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08034" w14:textId="77777777" w:rsidR="006B1D53" w:rsidRPr="00E61817" w:rsidRDefault="006B1D53" w:rsidP="00E61817">
      <w:pPr>
        <w:tabs>
          <w:tab w:val="center" w:pos="4677"/>
          <w:tab w:val="right" w:pos="9355"/>
        </w:tabs>
        <w:spacing w:after="120" w:line="240" w:lineRule="auto"/>
        <w:jc w:val="center"/>
        <w:rPr>
          <w:rFonts w:ascii="Times New Roman" w:eastAsia="Times New Roman" w:hAnsi="Times New Roman"/>
          <w:szCs w:val="24"/>
          <w:lang w:eastAsia="ru-RU"/>
        </w:rPr>
      </w:pPr>
      <w:bookmarkStart w:id="0" w:name="_Hlk520216436"/>
    </w:p>
    <w:p w14:paraId="5FA3002A" w14:textId="77777777" w:rsidR="006B1D53" w:rsidRPr="00E61817" w:rsidRDefault="006B1D53" w:rsidP="00E61817">
      <w:pPr>
        <w:tabs>
          <w:tab w:val="center" w:pos="4677"/>
          <w:tab w:val="right" w:pos="9355"/>
        </w:tabs>
        <w:spacing w:after="120" w:line="240" w:lineRule="auto"/>
        <w:jc w:val="center"/>
        <w:rPr>
          <w:rFonts w:ascii="Times New Roman" w:eastAsia="Times New Roman" w:hAnsi="Times New Roman"/>
          <w:szCs w:val="24"/>
          <w:lang w:eastAsia="ru-RU"/>
        </w:rPr>
      </w:pPr>
    </w:p>
    <w:p w14:paraId="0B4A2AB8" w14:textId="77777777" w:rsidR="006B1D53" w:rsidRPr="00E61817" w:rsidRDefault="006B1D53" w:rsidP="00E61817">
      <w:pPr>
        <w:tabs>
          <w:tab w:val="center" w:pos="4677"/>
          <w:tab w:val="right" w:pos="9355"/>
        </w:tabs>
        <w:spacing w:after="120" w:line="240" w:lineRule="auto"/>
        <w:jc w:val="center"/>
        <w:rPr>
          <w:rFonts w:ascii="Times New Roman" w:eastAsia="Times New Roman" w:hAnsi="Times New Roman"/>
          <w:szCs w:val="24"/>
          <w:lang w:eastAsia="ru-RU"/>
        </w:rPr>
      </w:pPr>
    </w:p>
    <w:p w14:paraId="7008EA4B" w14:textId="77777777" w:rsidR="006B1D53" w:rsidRPr="00E61817" w:rsidRDefault="006B1D53" w:rsidP="00E61817">
      <w:pPr>
        <w:tabs>
          <w:tab w:val="center" w:pos="4677"/>
          <w:tab w:val="right" w:pos="9355"/>
        </w:tabs>
        <w:spacing w:after="120" w:line="240" w:lineRule="auto"/>
        <w:jc w:val="center"/>
        <w:rPr>
          <w:rFonts w:ascii="Times New Roman" w:eastAsia="Times New Roman" w:hAnsi="Times New Roman"/>
          <w:szCs w:val="24"/>
          <w:lang w:eastAsia="ru-RU"/>
        </w:rPr>
      </w:pPr>
    </w:p>
    <w:p w14:paraId="21112CCB" w14:textId="77777777" w:rsidR="006B1D53" w:rsidRPr="00E61817" w:rsidRDefault="006B1D53" w:rsidP="00E61817">
      <w:pPr>
        <w:tabs>
          <w:tab w:val="center" w:pos="4677"/>
          <w:tab w:val="right" w:pos="9355"/>
        </w:tabs>
        <w:spacing w:after="120" w:line="240" w:lineRule="auto"/>
        <w:jc w:val="center"/>
        <w:rPr>
          <w:rFonts w:ascii="Times New Roman" w:eastAsia="Times New Roman" w:hAnsi="Times New Roman"/>
          <w:szCs w:val="24"/>
          <w:lang w:eastAsia="ru-RU"/>
        </w:rPr>
      </w:pPr>
    </w:p>
    <w:p w14:paraId="2AF030CE" w14:textId="77777777" w:rsidR="006B1D53" w:rsidRPr="00E61817" w:rsidRDefault="006B1D53" w:rsidP="00E61817">
      <w:pPr>
        <w:tabs>
          <w:tab w:val="center" w:pos="4677"/>
          <w:tab w:val="right" w:pos="9355"/>
        </w:tabs>
        <w:spacing w:after="120" w:line="240" w:lineRule="auto"/>
        <w:jc w:val="center"/>
        <w:rPr>
          <w:rFonts w:ascii="Times New Roman" w:eastAsia="Times New Roman" w:hAnsi="Times New Roman"/>
          <w:szCs w:val="24"/>
          <w:lang w:eastAsia="ru-RU"/>
        </w:rPr>
      </w:pPr>
    </w:p>
    <w:p w14:paraId="5B8D0622" w14:textId="77777777" w:rsidR="006B1D53" w:rsidRPr="00E61817" w:rsidRDefault="006B1D53" w:rsidP="00E61817">
      <w:pPr>
        <w:tabs>
          <w:tab w:val="center" w:pos="4677"/>
          <w:tab w:val="right" w:pos="9355"/>
        </w:tabs>
        <w:spacing w:after="120" w:line="240" w:lineRule="auto"/>
        <w:jc w:val="center"/>
        <w:rPr>
          <w:rFonts w:ascii="Times New Roman" w:eastAsia="Times New Roman" w:hAnsi="Times New Roman"/>
          <w:szCs w:val="24"/>
          <w:lang w:eastAsia="ru-RU"/>
        </w:rPr>
      </w:pPr>
    </w:p>
    <w:p w14:paraId="4C312223" w14:textId="77777777" w:rsidR="006B1D53" w:rsidRPr="00E61817" w:rsidRDefault="006B1D53" w:rsidP="00E61817">
      <w:pPr>
        <w:tabs>
          <w:tab w:val="center" w:pos="4677"/>
          <w:tab w:val="right" w:pos="9355"/>
        </w:tabs>
        <w:spacing w:after="120" w:line="240" w:lineRule="auto"/>
        <w:jc w:val="center"/>
        <w:rPr>
          <w:rFonts w:ascii="Times New Roman" w:eastAsia="Times New Roman" w:hAnsi="Times New Roman"/>
          <w:szCs w:val="24"/>
          <w:lang w:eastAsia="ru-RU"/>
        </w:rPr>
      </w:pPr>
    </w:p>
    <w:p w14:paraId="13F7861D" w14:textId="77777777" w:rsidR="006B1D53" w:rsidRPr="00E61817" w:rsidRDefault="006B1D53" w:rsidP="00E61817">
      <w:pPr>
        <w:tabs>
          <w:tab w:val="center" w:pos="4677"/>
          <w:tab w:val="right" w:pos="9355"/>
        </w:tabs>
        <w:spacing w:after="120" w:line="240" w:lineRule="auto"/>
        <w:jc w:val="center"/>
        <w:rPr>
          <w:rFonts w:ascii="Times New Roman" w:eastAsia="Times New Roman" w:hAnsi="Times New Roman"/>
          <w:szCs w:val="24"/>
          <w:lang w:eastAsia="ru-RU"/>
        </w:rPr>
      </w:pPr>
    </w:p>
    <w:p w14:paraId="19E0C182" w14:textId="77777777" w:rsidR="006B1D53" w:rsidRPr="00E61817" w:rsidRDefault="006B1D53" w:rsidP="00E61817">
      <w:pPr>
        <w:tabs>
          <w:tab w:val="center" w:pos="4677"/>
          <w:tab w:val="right" w:pos="9355"/>
        </w:tabs>
        <w:spacing w:after="120" w:line="240" w:lineRule="auto"/>
        <w:jc w:val="center"/>
        <w:rPr>
          <w:rFonts w:ascii="Times New Roman" w:eastAsia="Times New Roman" w:hAnsi="Times New Roman"/>
          <w:szCs w:val="24"/>
          <w:lang w:eastAsia="ru-RU"/>
        </w:rPr>
      </w:pPr>
    </w:p>
    <w:p w14:paraId="5E6C49D4" w14:textId="77777777" w:rsidR="006B1D53" w:rsidRPr="00E61817" w:rsidRDefault="006B1D53" w:rsidP="00E61817">
      <w:pPr>
        <w:tabs>
          <w:tab w:val="center" w:pos="4677"/>
          <w:tab w:val="right" w:pos="9355"/>
        </w:tabs>
        <w:spacing w:after="120" w:line="240" w:lineRule="auto"/>
        <w:jc w:val="center"/>
        <w:rPr>
          <w:rFonts w:ascii="Times New Roman" w:eastAsia="Times New Roman" w:hAnsi="Times New Roman"/>
          <w:szCs w:val="24"/>
          <w:lang w:eastAsia="ru-RU"/>
        </w:rPr>
      </w:pPr>
    </w:p>
    <w:p w14:paraId="7B592D4B" w14:textId="77777777" w:rsidR="006B1D53" w:rsidRPr="00E61817" w:rsidRDefault="006B1D53" w:rsidP="00E61817">
      <w:pPr>
        <w:tabs>
          <w:tab w:val="center" w:pos="4677"/>
          <w:tab w:val="right" w:pos="9355"/>
        </w:tabs>
        <w:spacing w:after="120" w:line="240" w:lineRule="auto"/>
        <w:jc w:val="center"/>
        <w:rPr>
          <w:rFonts w:ascii="Times New Roman" w:eastAsia="Times New Roman" w:hAnsi="Times New Roman"/>
          <w:szCs w:val="24"/>
          <w:lang w:eastAsia="ru-RU"/>
        </w:rPr>
      </w:pPr>
    </w:p>
    <w:p w14:paraId="272B89F0" w14:textId="77777777" w:rsidR="006B1D53" w:rsidRPr="00E61817" w:rsidRDefault="006B1D53" w:rsidP="00E61817">
      <w:pPr>
        <w:tabs>
          <w:tab w:val="center" w:pos="4677"/>
          <w:tab w:val="right" w:pos="9355"/>
        </w:tabs>
        <w:spacing w:after="120" w:line="240" w:lineRule="auto"/>
        <w:jc w:val="center"/>
        <w:rPr>
          <w:rFonts w:ascii="Times New Roman" w:eastAsia="Times New Roman" w:hAnsi="Times New Roman"/>
          <w:szCs w:val="24"/>
          <w:lang w:eastAsia="ru-RU"/>
        </w:rPr>
      </w:pPr>
    </w:p>
    <w:p w14:paraId="2607150F" w14:textId="77777777" w:rsidR="00E61817" w:rsidRDefault="00983016" w:rsidP="00883AEC">
      <w:pPr>
        <w:tabs>
          <w:tab w:val="center" w:pos="4677"/>
          <w:tab w:val="right" w:pos="9355"/>
        </w:tabs>
        <w:spacing w:after="120" w:line="240" w:lineRule="auto"/>
        <w:jc w:val="center"/>
        <w:rPr>
          <w:rFonts w:ascii="Times New Roman" w:eastAsia="Times New Roman" w:hAnsi="Times New Roman"/>
          <w:szCs w:val="24"/>
          <w:lang w:eastAsia="ru-RU"/>
        </w:rPr>
      </w:pPr>
      <w:bookmarkStart w:id="1" w:name="_Hlk26920703"/>
      <w:r w:rsidRPr="00E61817">
        <w:rPr>
          <w:rFonts w:ascii="Times New Roman" w:eastAsia="Times New Roman" w:hAnsi="Times New Roman"/>
          <w:b/>
          <w:bCs/>
          <w:szCs w:val="24"/>
          <w:lang w:eastAsia="ru-RU"/>
        </w:rPr>
        <w:t>СХЕМА ВОДОСНАБЖЕНИЯ</w:t>
      </w:r>
      <w:r w:rsidR="00D96DCD" w:rsidRPr="00E61817">
        <w:rPr>
          <w:rFonts w:ascii="Times New Roman" w:eastAsia="Times New Roman" w:hAnsi="Times New Roman"/>
          <w:b/>
          <w:bCs/>
          <w:szCs w:val="24"/>
          <w:lang w:eastAsia="ru-RU"/>
        </w:rPr>
        <w:t xml:space="preserve"> И ВОДООТВЕДЕНИЯ</w:t>
      </w:r>
      <w:r>
        <w:rPr>
          <w:rFonts w:ascii="Times New Roman" w:eastAsia="Times New Roman" w:hAnsi="Times New Roman"/>
          <w:szCs w:val="24"/>
          <w:lang w:eastAsia="ru-RU"/>
        </w:rPr>
        <w:br/>
      </w:r>
    </w:p>
    <w:p w14:paraId="0C6CC190" w14:textId="53029A41" w:rsidR="00983016" w:rsidRPr="00644EAE" w:rsidRDefault="000A34E2" w:rsidP="00883AEC">
      <w:pPr>
        <w:tabs>
          <w:tab w:val="center" w:pos="4677"/>
          <w:tab w:val="right" w:pos="9355"/>
        </w:tabs>
        <w:spacing w:after="120" w:line="240" w:lineRule="auto"/>
        <w:jc w:val="center"/>
        <w:rPr>
          <w:szCs w:val="24"/>
        </w:rPr>
      </w:pPr>
      <w:r>
        <w:rPr>
          <w:rFonts w:ascii="Times New Roman" w:eastAsia="Times New Roman" w:hAnsi="Times New Roman"/>
          <w:szCs w:val="24"/>
          <w:lang w:eastAsia="ru-RU"/>
        </w:rPr>
        <w:t>ТЕЧЕНСКОГО</w:t>
      </w:r>
      <w:r w:rsidR="005D47C2">
        <w:rPr>
          <w:rFonts w:ascii="Times New Roman" w:eastAsia="Times New Roman" w:hAnsi="Times New Roman"/>
          <w:szCs w:val="24"/>
          <w:lang w:eastAsia="ru-RU"/>
        </w:rPr>
        <w:t xml:space="preserve"> </w:t>
      </w:r>
      <w:r w:rsidR="00BA7C55">
        <w:rPr>
          <w:rFonts w:ascii="Times New Roman" w:eastAsia="Times New Roman" w:hAnsi="Times New Roman"/>
          <w:szCs w:val="24"/>
          <w:lang w:eastAsia="ru-RU"/>
        </w:rPr>
        <w:t>СЕЛЬСКОГО ПОСЕЛЕНИЯ</w:t>
      </w:r>
      <w:r w:rsidR="001865D0">
        <w:rPr>
          <w:rFonts w:ascii="Times New Roman" w:eastAsia="Times New Roman" w:hAnsi="Times New Roman"/>
          <w:szCs w:val="24"/>
          <w:lang w:eastAsia="ru-RU"/>
        </w:rPr>
        <w:br/>
      </w:r>
      <w:r w:rsidR="00696A9C">
        <w:rPr>
          <w:rFonts w:ascii="Times New Roman" w:eastAsia="Times New Roman" w:hAnsi="Times New Roman"/>
          <w:szCs w:val="24"/>
          <w:lang w:eastAsia="ru-RU"/>
        </w:rPr>
        <w:t>СОСНОВСКОГО</w:t>
      </w:r>
      <w:r w:rsidR="005D47C2">
        <w:rPr>
          <w:rFonts w:ascii="Times New Roman" w:eastAsia="Times New Roman" w:hAnsi="Times New Roman"/>
          <w:szCs w:val="24"/>
          <w:lang w:eastAsia="ru-RU"/>
        </w:rPr>
        <w:t xml:space="preserve"> МУНИЦИПАЛЬНОГО</w:t>
      </w:r>
      <w:r w:rsidR="007C132C">
        <w:rPr>
          <w:rFonts w:ascii="Times New Roman" w:eastAsia="Times New Roman" w:hAnsi="Times New Roman"/>
          <w:szCs w:val="24"/>
          <w:lang w:eastAsia="ru-RU"/>
        </w:rPr>
        <w:t xml:space="preserve"> </w:t>
      </w:r>
      <w:r w:rsidR="00D2640D">
        <w:rPr>
          <w:rFonts w:ascii="Times New Roman" w:eastAsia="Times New Roman" w:hAnsi="Times New Roman"/>
          <w:szCs w:val="24"/>
          <w:lang w:eastAsia="ru-RU"/>
        </w:rPr>
        <w:t>РАЙОНА</w:t>
      </w:r>
      <w:r w:rsidR="002F76B3" w:rsidRPr="002F76B3">
        <w:rPr>
          <w:rFonts w:ascii="Times New Roman" w:eastAsia="Times New Roman" w:hAnsi="Times New Roman"/>
          <w:szCs w:val="24"/>
          <w:lang w:eastAsia="ru-RU"/>
        </w:rPr>
        <w:br/>
      </w:r>
      <w:r w:rsidR="005D47C2">
        <w:rPr>
          <w:rFonts w:ascii="Times New Roman" w:eastAsia="Times New Roman" w:hAnsi="Times New Roman"/>
          <w:szCs w:val="24"/>
          <w:lang w:eastAsia="ru-RU"/>
        </w:rPr>
        <w:t>ЧЕЛЯБИНСКОЙ</w:t>
      </w:r>
      <w:r w:rsidR="007C132C">
        <w:rPr>
          <w:rFonts w:ascii="Times New Roman" w:eastAsia="Times New Roman" w:hAnsi="Times New Roman"/>
          <w:szCs w:val="24"/>
          <w:lang w:eastAsia="ru-RU"/>
        </w:rPr>
        <w:t xml:space="preserve"> ОБЛАСТИ</w:t>
      </w:r>
      <w:r w:rsidR="002F76B3" w:rsidRPr="002F76B3">
        <w:rPr>
          <w:rFonts w:ascii="Times New Roman" w:eastAsia="Times New Roman" w:hAnsi="Times New Roman"/>
          <w:szCs w:val="24"/>
          <w:lang w:eastAsia="ru-RU"/>
        </w:rPr>
        <w:t xml:space="preserve"> </w:t>
      </w:r>
      <w:r w:rsidR="002F76B3" w:rsidRPr="002F76B3">
        <w:rPr>
          <w:rFonts w:ascii="Times New Roman" w:eastAsia="Times New Roman" w:hAnsi="Times New Roman"/>
          <w:szCs w:val="24"/>
          <w:lang w:eastAsia="ru-RU"/>
        </w:rPr>
        <w:br/>
        <w:t xml:space="preserve">НА ПЕРИОД ДО </w:t>
      </w:r>
      <w:r w:rsidR="00E153E6">
        <w:rPr>
          <w:rFonts w:ascii="Times New Roman" w:eastAsia="Times New Roman" w:hAnsi="Times New Roman"/>
          <w:szCs w:val="24"/>
          <w:lang w:eastAsia="ru-RU"/>
        </w:rPr>
        <w:t>2039</w:t>
      </w:r>
      <w:r w:rsidR="002F76B3" w:rsidRPr="002F76B3">
        <w:rPr>
          <w:rFonts w:ascii="Times New Roman" w:eastAsia="Times New Roman" w:hAnsi="Times New Roman"/>
          <w:szCs w:val="24"/>
          <w:lang w:eastAsia="ru-RU"/>
        </w:rPr>
        <w:t xml:space="preserve"> ГОДА</w:t>
      </w:r>
    </w:p>
    <w:bookmarkEnd w:id="1"/>
    <w:p w14:paraId="434A74E6" w14:textId="77777777" w:rsidR="00983016" w:rsidRDefault="00983016" w:rsidP="00983016">
      <w:pPr>
        <w:widowControl w:val="0"/>
        <w:autoSpaceDE w:val="0"/>
        <w:autoSpaceDN w:val="0"/>
        <w:adjustRightInd w:val="0"/>
        <w:spacing w:after="0" w:line="240" w:lineRule="auto"/>
        <w:ind w:left="-426"/>
        <w:jc w:val="center"/>
        <w:rPr>
          <w:rFonts w:ascii="Times New Roman" w:hAnsi="Times New Roman"/>
          <w:szCs w:val="28"/>
        </w:rPr>
      </w:pPr>
    </w:p>
    <w:p w14:paraId="1A736F41" w14:textId="77777777" w:rsidR="00983016" w:rsidRDefault="00983016" w:rsidP="00726856">
      <w:pPr>
        <w:widowControl w:val="0"/>
        <w:autoSpaceDE w:val="0"/>
        <w:autoSpaceDN w:val="0"/>
        <w:adjustRightInd w:val="0"/>
        <w:spacing w:after="0" w:line="240" w:lineRule="auto"/>
        <w:ind w:left="284" w:firstLine="710"/>
        <w:jc w:val="both"/>
        <w:rPr>
          <w:rFonts w:ascii="Times New Roman" w:hAnsi="Times New Roman"/>
          <w:sz w:val="24"/>
          <w:szCs w:val="28"/>
        </w:rPr>
      </w:pPr>
      <w:r w:rsidRPr="007C77BF">
        <w:rPr>
          <w:rFonts w:ascii="Times New Roman" w:hAnsi="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597FBFF7" w14:textId="77777777" w:rsidR="00983016" w:rsidRPr="007C77BF" w:rsidRDefault="00983016" w:rsidP="00983016">
      <w:pPr>
        <w:widowControl w:val="0"/>
        <w:autoSpaceDE w:val="0"/>
        <w:autoSpaceDN w:val="0"/>
        <w:adjustRightInd w:val="0"/>
        <w:spacing w:after="0" w:line="240" w:lineRule="auto"/>
        <w:ind w:left="-426" w:firstLine="710"/>
        <w:jc w:val="both"/>
        <w:rPr>
          <w:rFonts w:ascii="Times New Roman" w:hAnsi="Times New Roman"/>
          <w:sz w:val="24"/>
          <w:szCs w:val="28"/>
        </w:rPr>
      </w:pPr>
    </w:p>
    <w:p w14:paraId="23AF85FA" w14:textId="32E88581" w:rsidR="0030484C" w:rsidRDefault="00AC42E4" w:rsidP="00726856">
      <w:pPr>
        <w:widowControl w:val="0"/>
        <w:autoSpaceDE w:val="0"/>
        <w:autoSpaceDN w:val="0"/>
        <w:adjustRightInd w:val="0"/>
        <w:spacing w:after="120" w:line="240" w:lineRule="auto"/>
        <w:jc w:val="center"/>
        <w:rPr>
          <w:rFonts w:ascii="Times New Roman" w:eastAsia="Times New Roman" w:hAnsi="Times New Roman"/>
          <w:b/>
          <w:szCs w:val="24"/>
          <w:lang w:eastAsia="ru-RU"/>
        </w:rPr>
      </w:pPr>
      <w:bookmarkStart w:id="2" w:name="_GoBack"/>
      <w:bookmarkEnd w:id="0"/>
      <w:r w:rsidRPr="00AC42E4">
        <w:rPr>
          <w:rFonts w:ascii="Times New Roman" w:eastAsia="Times New Roman" w:hAnsi="Times New Roman"/>
          <w:b/>
          <w:szCs w:val="24"/>
          <w:lang w:eastAsia="ru-RU"/>
        </w:rPr>
        <w:t>ВСВО</w:t>
      </w:r>
      <w:r w:rsidR="00D7519F">
        <w:rPr>
          <w:rFonts w:ascii="Times New Roman" w:eastAsia="Times New Roman" w:hAnsi="Times New Roman"/>
          <w:b/>
          <w:szCs w:val="24"/>
          <w:lang w:eastAsia="ru-RU"/>
        </w:rPr>
        <w:t>0</w:t>
      </w:r>
      <w:r w:rsidR="002708D5">
        <w:rPr>
          <w:rFonts w:ascii="Times New Roman" w:eastAsia="Times New Roman" w:hAnsi="Times New Roman"/>
          <w:b/>
          <w:szCs w:val="24"/>
          <w:lang w:eastAsia="ru-RU"/>
        </w:rPr>
        <w:t>4</w:t>
      </w:r>
      <w:r w:rsidRPr="00AC42E4">
        <w:rPr>
          <w:rFonts w:ascii="Times New Roman" w:eastAsia="Times New Roman" w:hAnsi="Times New Roman"/>
          <w:b/>
          <w:szCs w:val="24"/>
          <w:lang w:eastAsia="ru-RU"/>
        </w:rPr>
        <w:t>_</w:t>
      </w:r>
      <w:r w:rsidR="002708D5" w:rsidRPr="002708D5">
        <w:rPr>
          <w:rFonts w:ascii="Arial" w:hAnsi="Arial" w:cs="Arial"/>
          <w:color w:val="222222"/>
          <w:shd w:val="clear" w:color="auto" w:fill="FFFFFF"/>
        </w:rPr>
        <w:t xml:space="preserve"> </w:t>
      </w:r>
      <w:r w:rsidR="002708D5" w:rsidRPr="002708D5">
        <w:rPr>
          <w:rFonts w:ascii="Times New Roman" w:eastAsia="Times New Roman" w:hAnsi="Times New Roman"/>
          <w:b/>
          <w:szCs w:val="24"/>
          <w:lang w:eastAsia="ru-RU"/>
        </w:rPr>
        <w:t>1027401868042</w:t>
      </w:r>
      <w:r w:rsidRPr="00AC42E4">
        <w:rPr>
          <w:rFonts w:ascii="Times New Roman" w:eastAsia="Times New Roman" w:hAnsi="Times New Roman"/>
          <w:b/>
          <w:szCs w:val="24"/>
          <w:lang w:eastAsia="ru-RU"/>
        </w:rPr>
        <w:t>_</w:t>
      </w:r>
      <w:r w:rsidR="00D7519F">
        <w:rPr>
          <w:rFonts w:ascii="Times New Roman" w:eastAsia="Times New Roman" w:hAnsi="Times New Roman"/>
          <w:b/>
          <w:szCs w:val="24"/>
          <w:lang w:eastAsia="ru-RU"/>
        </w:rPr>
        <w:t>74</w:t>
      </w:r>
      <w:r w:rsidRPr="00AC42E4">
        <w:rPr>
          <w:rFonts w:ascii="Times New Roman" w:eastAsia="Times New Roman" w:hAnsi="Times New Roman"/>
          <w:b/>
          <w:szCs w:val="24"/>
          <w:lang w:eastAsia="ru-RU"/>
        </w:rPr>
        <w:t>_1</w:t>
      </w:r>
    </w:p>
    <w:bookmarkEnd w:id="2"/>
    <w:p w14:paraId="7E0923AF" w14:textId="27504B87" w:rsidR="00726856" w:rsidRPr="00726856" w:rsidRDefault="00726856" w:rsidP="00726856">
      <w:pPr>
        <w:widowControl w:val="0"/>
        <w:autoSpaceDE w:val="0"/>
        <w:autoSpaceDN w:val="0"/>
        <w:adjustRightInd w:val="0"/>
        <w:spacing w:after="120" w:line="240" w:lineRule="auto"/>
        <w:jc w:val="center"/>
        <w:rPr>
          <w:rFonts w:ascii="Times New Roman" w:hAnsi="Times New Roman"/>
          <w:sz w:val="24"/>
          <w:szCs w:val="28"/>
        </w:rPr>
      </w:pPr>
      <w:r w:rsidRPr="00726856">
        <w:rPr>
          <w:rFonts w:ascii="Times New Roman" w:hAnsi="Times New Roman"/>
          <w:sz w:val="24"/>
          <w:szCs w:val="28"/>
        </w:rPr>
        <w:t>(Актуализация на 202</w:t>
      </w:r>
      <w:r w:rsidR="00AC42E4">
        <w:rPr>
          <w:rFonts w:ascii="Times New Roman" w:hAnsi="Times New Roman"/>
          <w:sz w:val="24"/>
          <w:szCs w:val="28"/>
        </w:rPr>
        <w:t>1</w:t>
      </w:r>
      <w:r w:rsidRPr="00726856">
        <w:rPr>
          <w:rFonts w:ascii="Times New Roman" w:hAnsi="Times New Roman"/>
          <w:sz w:val="24"/>
          <w:szCs w:val="28"/>
        </w:rPr>
        <w:t xml:space="preserve"> год)</w:t>
      </w:r>
    </w:p>
    <w:p w14:paraId="053808E9" w14:textId="77777777" w:rsidR="00726856" w:rsidRDefault="00726856" w:rsidP="00726856">
      <w:pPr>
        <w:rPr>
          <w:rFonts w:ascii="Times New Roman" w:hAnsi="Times New Roman"/>
          <w:szCs w:val="28"/>
        </w:rPr>
      </w:pPr>
    </w:p>
    <w:p w14:paraId="7C649D2C" w14:textId="77777777" w:rsidR="005368C7" w:rsidRDefault="005368C7" w:rsidP="00726856">
      <w:pPr>
        <w:rPr>
          <w:rFonts w:ascii="Times New Roman" w:hAnsi="Times New Roman"/>
          <w:szCs w:val="28"/>
        </w:rPr>
      </w:pPr>
    </w:p>
    <w:p w14:paraId="6FD8FBFA" w14:textId="77777777" w:rsidR="005368C7" w:rsidRDefault="005368C7" w:rsidP="00726856">
      <w:pPr>
        <w:rPr>
          <w:rFonts w:ascii="Times New Roman" w:hAnsi="Times New Roman"/>
          <w:szCs w:val="28"/>
        </w:rPr>
      </w:pPr>
    </w:p>
    <w:p w14:paraId="426E1DDB" w14:textId="77777777" w:rsidR="005368C7" w:rsidRDefault="005368C7" w:rsidP="00726856">
      <w:pPr>
        <w:rPr>
          <w:rFonts w:ascii="Times New Roman" w:hAnsi="Times New Roman"/>
          <w:szCs w:val="28"/>
        </w:rPr>
      </w:pPr>
    </w:p>
    <w:p w14:paraId="56919A24" w14:textId="77777777" w:rsidR="005368C7" w:rsidRDefault="005368C7" w:rsidP="00726856">
      <w:pPr>
        <w:rPr>
          <w:rFonts w:ascii="Times New Roman" w:hAnsi="Times New Roman"/>
          <w:szCs w:val="28"/>
        </w:rPr>
      </w:pPr>
    </w:p>
    <w:p w14:paraId="0769869C" w14:textId="77777777" w:rsidR="005368C7" w:rsidRDefault="005368C7" w:rsidP="00726856">
      <w:pPr>
        <w:rPr>
          <w:rFonts w:ascii="Times New Roman" w:hAnsi="Times New Roman"/>
          <w:szCs w:val="28"/>
        </w:rPr>
      </w:pPr>
    </w:p>
    <w:p w14:paraId="51567FD1" w14:textId="77777777" w:rsidR="005368C7" w:rsidRDefault="005368C7" w:rsidP="00726856">
      <w:pPr>
        <w:rPr>
          <w:rFonts w:ascii="Times New Roman" w:hAnsi="Times New Roman"/>
          <w:szCs w:val="28"/>
        </w:rPr>
      </w:pPr>
    </w:p>
    <w:p w14:paraId="648A230F" w14:textId="77777777" w:rsidR="005D47C2" w:rsidRDefault="005D47C2" w:rsidP="005368C7">
      <w:pPr>
        <w:jc w:val="center"/>
        <w:rPr>
          <w:rFonts w:ascii="Times New Roman" w:hAnsi="Times New Roman"/>
          <w:szCs w:val="28"/>
        </w:rPr>
      </w:pPr>
    </w:p>
    <w:p w14:paraId="6774F422" w14:textId="6E26E0C7" w:rsidR="005368C7" w:rsidRPr="00726856" w:rsidRDefault="005368C7" w:rsidP="005368C7">
      <w:pPr>
        <w:jc w:val="center"/>
        <w:rPr>
          <w:rFonts w:ascii="Times New Roman" w:hAnsi="Times New Roman"/>
          <w:szCs w:val="28"/>
        </w:rPr>
        <w:sectPr w:rsidR="005368C7" w:rsidRPr="00726856" w:rsidSect="004F1FB9">
          <w:footerReference w:type="default" r:id="rId8"/>
          <w:pgSz w:w="11906" w:h="16838" w:code="9"/>
          <w:pgMar w:top="794" w:right="851" w:bottom="425" w:left="1701" w:header="0" w:footer="0" w:gutter="0"/>
          <w:cols w:space="708"/>
          <w:docGrid w:linePitch="381"/>
        </w:sectPr>
      </w:pPr>
      <w:r>
        <w:rPr>
          <w:rFonts w:ascii="Times New Roman" w:hAnsi="Times New Roman"/>
          <w:szCs w:val="28"/>
        </w:rPr>
        <w:t>Екатеринбург, 202</w:t>
      </w:r>
      <w:r w:rsidR="005D47C2">
        <w:rPr>
          <w:rFonts w:ascii="Times New Roman" w:hAnsi="Times New Roman"/>
          <w:szCs w:val="28"/>
        </w:rPr>
        <w:t>1</w:t>
      </w:r>
      <w:r>
        <w:rPr>
          <w:rFonts w:ascii="Times New Roman" w:hAnsi="Times New Roman"/>
          <w:szCs w:val="28"/>
        </w:rPr>
        <w:t xml:space="preserve"> год</w:t>
      </w:r>
    </w:p>
    <w:p w14:paraId="5A279C76" w14:textId="6715C2A5" w:rsidR="00E53B01" w:rsidRPr="00EF0D8C" w:rsidRDefault="00E53B01" w:rsidP="006670C4">
      <w:pPr>
        <w:pStyle w:val="af0"/>
      </w:pPr>
      <w:bookmarkStart w:id="3" w:name="_Toc528243008"/>
      <w:bookmarkStart w:id="4" w:name="_Toc27969766"/>
      <w:bookmarkStart w:id="5" w:name="_Toc28001348"/>
      <w:bookmarkStart w:id="6" w:name="_Toc28001717"/>
      <w:bookmarkStart w:id="7" w:name="_Toc32758688"/>
      <w:bookmarkStart w:id="8" w:name="_Toc32759575"/>
      <w:bookmarkStart w:id="9" w:name="_Toc52420354"/>
      <w:r w:rsidRPr="00EF0D8C">
        <w:lastRenderedPageBreak/>
        <w:t>Паспорт схемы</w:t>
      </w:r>
      <w:bookmarkEnd w:id="3"/>
      <w:bookmarkEnd w:id="4"/>
      <w:bookmarkEnd w:id="5"/>
      <w:bookmarkEnd w:id="6"/>
      <w:bookmarkEnd w:id="7"/>
      <w:bookmarkEnd w:id="8"/>
      <w:bookmarkEnd w:id="9"/>
    </w:p>
    <w:p w14:paraId="3CAA4305" w14:textId="77777777" w:rsidR="00E53B01" w:rsidRPr="006670C4" w:rsidRDefault="00E53B01" w:rsidP="00E53B01">
      <w:pPr>
        <w:pStyle w:val="ae"/>
        <w:jc w:val="center"/>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7124"/>
      </w:tblGrid>
      <w:tr w:rsidR="00252396" w:rsidRPr="00252396" w14:paraId="3B5EA454" w14:textId="77777777" w:rsidTr="00D05983">
        <w:trPr>
          <w:trHeight w:val="1110"/>
        </w:trPr>
        <w:tc>
          <w:tcPr>
            <w:tcW w:w="2227" w:type="dxa"/>
          </w:tcPr>
          <w:p w14:paraId="2D95448D" w14:textId="77777777" w:rsidR="00252396" w:rsidRPr="00252396" w:rsidRDefault="00252396" w:rsidP="00252396">
            <w:pPr>
              <w:autoSpaceDE w:val="0"/>
              <w:autoSpaceDN w:val="0"/>
              <w:adjustRightInd w:val="0"/>
              <w:spacing w:after="0" w:line="240" w:lineRule="auto"/>
              <w:rPr>
                <w:rFonts w:ascii="Times New Roman" w:eastAsia="Times New Roman" w:hAnsi="Times New Roman"/>
                <w:szCs w:val="28"/>
                <w:lang w:eastAsia="ru-RU"/>
              </w:rPr>
            </w:pPr>
            <w:r w:rsidRPr="00252396">
              <w:rPr>
                <w:rFonts w:ascii="Times New Roman" w:eastAsia="Times New Roman" w:hAnsi="Times New Roman"/>
                <w:szCs w:val="28"/>
                <w:lang w:eastAsia="ru-RU"/>
              </w:rPr>
              <w:t xml:space="preserve">Наименование </w:t>
            </w:r>
          </w:p>
          <w:p w14:paraId="52738E3E" w14:textId="77777777" w:rsidR="00252396" w:rsidRPr="00252396" w:rsidRDefault="00252396" w:rsidP="00252396">
            <w:pPr>
              <w:autoSpaceDE w:val="0"/>
              <w:autoSpaceDN w:val="0"/>
              <w:adjustRightInd w:val="0"/>
              <w:spacing w:after="0" w:line="240" w:lineRule="auto"/>
              <w:rPr>
                <w:rFonts w:ascii="Times New Roman" w:eastAsia="Times New Roman" w:hAnsi="Times New Roman"/>
                <w:szCs w:val="28"/>
                <w:lang w:eastAsia="ru-RU"/>
              </w:rPr>
            </w:pPr>
          </w:p>
        </w:tc>
        <w:tc>
          <w:tcPr>
            <w:tcW w:w="7124" w:type="dxa"/>
          </w:tcPr>
          <w:p w14:paraId="3624C321" w14:textId="4DE11D23" w:rsidR="00252396" w:rsidRPr="00252396" w:rsidRDefault="00252396" w:rsidP="00252396">
            <w:pPr>
              <w:widowControl w:val="0"/>
              <w:autoSpaceDE w:val="0"/>
              <w:autoSpaceDN w:val="0"/>
              <w:adjustRightInd w:val="0"/>
              <w:spacing w:after="0" w:line="240" w:lineRule="auto"/>
              <w:jc w:val="both"/>
              <w:rPr>
                <w:rFonts w:ascii="Times New Roman" w:hAnsi="Times New Roman"/>
                <w:szCs w:val="28"/>
                <w:lang w:eastAsia="ru-RU"/>
              </w:rPr>
            </w:pPr>
            <w:r w:rsidRPr="00252396">
              <w:rPr>
                <w:rFonts w:ascii="Times New Roman" w:hAnsi="Times New Roman"/>
                <w:szCs w:val="28"/>
                <w:lang w:eastAsia="ru-RU"/>
              </w:rPr>
              <w:t xml:space="preserve">Схема водоснабжения и водоотведения </w:t>
            </w:r>
            <w:r w:rsidR="000A34E2">
              <w:rPr>
                <w:rFonts w:ascii="Times New Roman" w:hAnsi="Times New Roman"/>
                <w:szCs w:val="28"/>
                <w:lang w:eastAsia="ru-RU"/>
              </w:rPr>
              <w:t>Теченского</w:t>
            </w:r>
            <w:r w:rsidR="003A3F1F">
              <w:rPr>
                <w:rFonts w:ascii="Times New Roman" w:hAnsi="Times New Roman"/>
                <w:szCs w:val="28"/>
                <w:lang w:eastAsia="ru-RU"/>
              </w:rPr>
              <w:t xml:space="preserve"> </w:t>
            </w:r>
            <w:r w:rsidR="00BA7C55">
              <w:rPr>
                <w:rFonts w:ascii="Times New Roman" w:hAnsi="Times New Roman"/>
                <w:szCs w:val="28"/>
                <w:lang w:eastAsia="ru-RU"/>
              </w:rPr>
              <w:t>сельского поселения</w:t>
            </w:r>
            <w:r w:rsidR="00301A4A">
              <w:rPr>
                <w:rFonts w:ascii="Times New Roman" w:hAnsi="Times New Roman"/>
                <w:szCs w:val="28"/>
                <w:lang w:eastAsia="ru-RU"/>
              </w:rPr>
              <w:t xml:space="preserve"> </w:t>
            </w:r>
            <w:r w:rsidR="00696A9C">
              <w:rPr>
                <w:rFonts w:ascii="Times New Roman" w:hAnsi="Times New Roman"/>
                <w:szCs w:val="28"/>
                <w:lang w:eastAsia="ru-RU"/>
              </w:rPr>
              <w:t>Сосновского</w:t>
            </w:r>
            <w:r w:rsidR="003A3F1F">
              <w:rPr>
                <w:rFonts w:ascii="Times New Roman" w:hAnsi="Times New Roman"/>
                <w:szCs w:val="28"/>
                <w:lang w:eastAsia="ru-RU"/>
              </w:rPr>
              <w:t xml:space="preserve"> муниципального района </w:t>
            </w:r>
            <w:r w:rsidR="005D47C2">
              <w:rPr>
                <w:rFonts w:ascii="Times New Roman" w:hAnsi="Times New Roman"/>
                <w:szCs w:val="28"/>
                <w:lang w:eastAsia="ru-RU"/>
              </w:rPr>
              <w:t>Челябинской</w:t>
            </w:r>
            <w:r w:rsidRPr="00252396">
              <w:rPr>
                <w:rFonts w:ascii="Times New Roman" w:hAnsi="Times New Roman"/>
                <w:szCs w:val="28"/>
                <w:lang w:eastAsia="ru-RU"/>
              </w:rPr>
              <w:t xml:space="preserve"> области на период до </w:t>
            </w:r>
            <w:r w:rsidR="00E153E6">
              <w:rPr>
                <w:rFonts w:ascii="Times New Roman" w:hAnsi="Times New Roman"/>
                <w:szCs w:val="28"/>
                <w:lang w:eastAsia="ru-RU"/>
              </w:rPr>
              <w:t>2039</w:t>
            </w:r>
            <w:r w:rsidRPr="00252396">
              <w:rPr>
                <w:rFonts w:ascii="Times New Roman" w:hAnsi="Times New Roman"/>
                <w:szCs w:val="28"/>
                <w:lang w:eastAsia="ru-RU"/>
              </w:rPr>
              <w:t xml:space="preserve"> года (далее – схема)</w:t>
            </w:r>
          </w:p>
        </w:tc>
      </w:tr>
      <w:tr w:rsidR="00252396" w:rsidRPr="00252396" w14:paraId="160AF3D0" w14:textId="77777777" w:rsidTr="00D05983">
        <w:trPr>
          <w:trHeight w:val="318"/>
        </w:trPr>
        <w:tc>
          <w:tcPr>
            <w:tcW w:w="2227" w:type="dxa"/>
          </w:tcPr>
          <w:p w14:paraId="38D2EE1A" w14:textId="77777777" w:rsidR="00252396" w:rsidRPr="00252396" w:rsidRDefault="00252396" w:rsidP="00252396">
            <w:pPr>
              <w:autoSpaceDE w:val="0"/>
              <w:autoSpaceDN w:val="0"/>
              <w:adjustRightInd w:val="0"/>
              <w:spacing w:after="0" w:line="240" w:lineRule="auto"/>
              <w:rPr>
                <w:rFonts w:ascii="Times New Roman" w:eastAsia="Times New Roman" w:hAnsi="Times New Roman"/>
                <w:szCs w:val="28"/>
                <w:lang w:eastAsia="ru-RU"/>
              </w:rPr>
            </w:pPr>
            <w:r w:rsidRPr="00252396">
              <w:rPr>
                <w:rFonts w:ascii="Times New Roman" w:eastAsia="Times New Roman" w:hAnsi="Times New Roman"/>
                <w:szCs w:val="28"/>
                <w:lang w:eastAsia="ru-RU"/>
              </w:rPr>
              <w:t>Основание для разработки Схемы</w:t>
            </w:r>
          </w:p>
        </w:tc>
        <w:tc>
          <w:tcPr>
            <w:tcW w:w="7124" w:type="dxa"/>
          </w:tcPr>
          <w:p w14:paraId="0F052F25" w14:textId="77777777" w:rsidR="00252396" w:rsidRPr="00252396" w:rsidRDefault="00252396" w:rsidP="00252396">
            <w:pPr>
              <w:widowControl w:val="0"/>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Водный кодекс Российской Федерации;</w:t>
            </w:r>
          </w:p>
          <w:p w14:paraId="54EE4DCC" w14:textId="77777777" w:rsidR="00252396" w:rsidRPr="00252396" w:rsidRDefault="00252396" w:rsidP="00252396">
            <w:pPr>
              <w:numPr>
                <w:ilvl w:val="0"/>
                <w:numId w:val="3"/>
              </w:numPr>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Федеральный закон от 07 декабря 2011г. №416-ФЗ «О водоснабжении и водоотведении»;</w:t>
            </w:r>
          </w:p>
          <w:p w14:paraId="552B5D28" w14:textId="77777777" w:rsidR="00252396" w:rsidRPr="00252396" w:rsidRDefault="00252396" w:rsidP="00252396">
            <w:pPr>
              <w:numPr>
                <w:ilvl w:val="0"/>
                <w:numId w:val="3"/>
              </w:numPr>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Федеральный закон от 30 декабря 2004г. № 210-ФЗ «Об основах регулирования тарифов организаций коммунального комплекса»;</w:t>
            </w:r>
          </w:p>
          <w:p w14:paraId="7BA19D65" w14:textId="77777777" w:rsidR="00252396" w:rsidRPr="00252396" w:rsidRDefault="00252396" w:rsidP="00252396">
            <w:pPr>
              <w:numPr>
                <w:ilvl w:val="0"/>
                <w:numId w:val="3"/>
              </w:numPr>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Постановление Правительства РФ от 05 сентября 2013г. №782 «О схемах водоснабжения и водоотведения»;</w:t>
            </w:r>
          </w:p>
          <w:p w14:paraId="0220320B" w14:textId="77777777" w:rsidR="00252396" w:rsidRPr="00252396" w:rsidRDefault="00252396" w:rsidP="00252396">
            <w:pPr>
              <w:numPr>
                <w:ilvl w:val="0"/>
                <w:numId w:val="3"/>
              </w:numPr>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Постановление Правительства РФ от 13 февраля 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282C7756" w14:textId="77777777" w:rsidR="00252396" w:rsidRPr="00252396" w:rsidRDefault="00252396" w:rsidP="00252396">
            <w:pPr>
              <w:widowControl w:val="0"/>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СП 42.13330.2011 «Градостроительство. Планировка и застройка городских и сельских поселений»;</w:t>
            </w:r>
          </w:p>
          <w:p w14:paraId="4CEADF95" w14:textId="77777777" w:rsidR="00252396" w:rsidRPr="00252396" w:rsidRDefault="00252396" w:rsidP="00252396">
            <w:pPr>
              <w:widowControl w:val="0"/>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СП 40-102-2000 «Проектирование и монтаж трубопроводов систем водоснабжения и канализации из полимерных материалов»;</w:t>
            </w:r>
          </w:p>
          <w:p w14:paraId="69903097" w14:textId="77777777" w:rsidR="00252396" w:rsidRPr="00252396" w:rsidRDefault="00252396" w:rsidP="00252396">
            <w:pPr>
              <w:widowControl w:val="0"/>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СанПиН 2.1.4.1110-02 «Зоны санитарной охраны источников водоснабжения и водопроводов питьевого назначения»;</w:t>
            </w:r>
          </w:p>
          <w:p w14:paraId="1B1F2CEB" w14:textId="5D748243" w:rsidR="00252396" w:rsidRPr="00252396" w:rsidRDefault="00252396" w:rsidP="000B7BFC">
            <w:pPr>
              <w:widowControl w:val="0"/>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r w:rsidR="000B7BFC">
              <w:rPr>
                <w:rFonts w:ascii="Times New Roman" w:eastAsia="Times New Roman" w:hAnsi="Times New Roman"/>
                <w:szCs w:val="28"/>
                <w:lang w:eastAsia="ru-RU"/>
              </w:rPr>
              <w:t>.</w:t>
            </w:r>
          </w:p>
        </w:tc>
      </w:tr>
      <w:tr w:rsidR="00252396" w:rsidRPr="00252396" w14:paraId="1C6D9FB2" w14:textId="77777777" w:rsidTr="000B7BFC">
        <w:trPr>
          <w:trHeight w:val="1417"/>
        </w:trPr>
        <w:tc>
          <w:tcPr>
            <w:tcW w:w="2227" w:type="dxa"/>
          </w:tcPr>
          <w:p w14:paraId="3D382E22" w14:textId="77777777" w:rsidR="00252396" w:rsidRPr="00252396" w:rsidRDefault="00252396" w:rsidP="00252396">
            <w:pPr>
              <w:autoSpaceDE w:val="0"/>
              <w:autoSpaceDN w:val="0"/>
              <w:adjustRightInd w:val="0"/>
              <w:spacing w:after="0" w:line="240" w:lineRule="auto"/>
              <w:rPr>
                <w:rFonts w:ascii="Times New Roman" w:eastAsia="Times New Roman" w:hAnsi="Times New Roman"/>
                <w:szCs w:val="28"/>
                <w:lang w:eastAsia="ru-RU"/>
              </w:rPr>
            </w:pPr>
            <w:r w:rsidRPr="00252396">
              <w:rPr>
                <w:rFonts w:ascii="Times New Roman" w:eastAsia="Times New Roman" w:hAnsi="Times New Roman"/>
                <w:szCs w:val="28"/>
                <w:lang w:eastAsia="ru-RU"/>
              </w:rPr>
              <w:t>Заказчик Схемы</w:t>
            </w:r>
          </w:p>
        </w:tc>
        <w:tc>
          <w:tcPr>
            <w:tcW w:w="7124" w:type="dxa"/>
          </w:tcPr>
          <w:p w14:paraId="2F4E9157" w14:textId="1B6D9643" w:rsidR="00252396" w:rsidRPr="00252396" w:rsidRDefault="00252396" w:rsidP="00252396">
            <w:pPr>
              <w:widowControl w:val="0"/>
              <w:autoSpaceDE w:val="0"/>
              <w:autoSpaceDN w:val="0"/>
              <w:adjustRightInd w:val="0"/>
              <w:spacing w:after="0" w:line="240" w:lineRule="auto"/>
              <w:jc w:val="both"/>
              <w:rPr>
                <w:rFonts w:ascii="Times New Roman" w:hAnsi="Times New Roman"/>
                <w:szCs w:val="28"/>
                <w:lang w:eastAsia="ru-RU"/>
              </w:rPr>
            </w:pPr>
            <w:r w:rsidRPr="00252396">
              <w:rPr>
                <w:rFonts w:ascii="Times New Roman" w:hAnsi="Times New Roman"/>
                <w:szCs w:val="28"/>
                <w:lang w:eastAsia="ru-RU"/>
              </w:rPr>
              <w:t xml:space="preserve">Администрация </w:t>
            </w:r>
            <w:r w:rsidR="000A34E2">
              <w:rPr>
                <w:rFonts w:ascii="Times New Roman" w:hAnsi="Times New Roman"/>
                <w:szCs w:val="28"/>
                <w:lang w:eastAsia="ru-RU"/>
              </w:rPr>
              <w:t>Теченского</w:t>
            </w:r>
            <w:r w:rsidR="003A3F1F" w:rsidRPr="003A3F1F">
              <w:rPr>
                <w:rFonts w:ascii="Times New Roman" w:hAnsi="Times New Roman"/>
                <w:szCs w:val="28"/>
                <w:lang w:eastAsia="ru-RU"/>
              </w:rPr>
              <w:t xml:space="preserve"> сельского поселения </w:t>
            </w:r>
            <w:r w:rsidR="00696A9C">
              <w:rPr>
                <w:rFonts w:ascii="Times New Roman" w:hAnsi="Times New Roman"/>
                <w:szCs w:val="28"/>
                <w:lang w:eastAsia="ru-RU"/>
              </w:rPr>
              <w:t>Сосновского</w:t>
            </w:r>
            <w:r w:rsidR="003A3F1F" w:rsidRPr="003A3F1F">
              <w:rPr>
                <w:rFonts w:ascii="Times New Roman" w:hAnsi="Times New Roman"/>
                <w:szCs w:val="28"/>
                <w:lang w:eastAsia="ru-RU"/>
              </w:rPr>
              <w:t xml:space="preserve"> муниципального района Челябинской области</w:t>
            </w:r>
          </w:p>
          <w:p w14:paraId="742A78EA" w14:textId="7B02C49E" w:rsidR="00252396" w:rsidRPr="00252396" w:rsidRDefault="00993E44" w:rsidP="00252396">
            <w:pPr>
              <w:widowControl w:val="0"/>
              <w:autoSpaceDE w:val="0"/>
              <w:autoSpaceDN w:val="0"/>
              <w:adjustRightInd w:val="0"/>
              <w:spacing w:after="0" w:line="240" w:lineRule="auto"/>
              <w:jc w:val="both"/>
              <w:rPr>
                <w:rFonts w:ascii="Times New Roman" w:eastAsia="Times New Roman" w:hAnsi="Times New Roman"/>
                <w:szCs w:val="28"/>
                <w:lang w:eastAsia="ru-RU"/>
              </w:rPr>
            </w:pPr>
            <w:r w:rsidRPr="00993E44">
              <w:rPr>
                <w:rFonts w:ascii="Times New Roman" w:hAnsi="Times New Roman"/>
                <w:szCs w:val="28"/>
                <w:lang w:eastAsia="ru-RU"/>
              </w:rPr>
              <w:t>456503, Челябинская область, Сосновский</w:t>
            </w:r>
            <w:r w:rsidR="002708D5">
              <w:rPr>
                <w:rFonts w:ascii="Times New Roman" w:hAnsi="Times New Roman"/>
                <w:szCs w:val="28"/>
                <w:lang w:eastAsia="ru-RU"/>
              </w:rPr>
              <w:t xml:space="preserve"> муниципальный</w:t>
            </w:r>
            <w:r w:rsidRPr="00993E44">
              <w:rPr>
                <w:rFonts w:ascii="Times New Roman" w:hAnsi="Times New Roman"/>
                <w:szCs w:val="28"/>
                <w:lang w:eastAsia="ru-RU"/>
              </w:rPr>
              <w:t xml:space="preserve"> район, п. </w:t>
            </w:r>
            <w:r w:rsidR="002708D5">
              <w:rPr>
                <w:rFonts w:ascii="Times New Roman" w:hAnsi="Times New Roman"/>
                <w:szCs w:val="28"/>
                <w:lang w:eastAsia="ru-RU"/>
              </w:rPr>
              <w:t>Теченский, ул. Центральная, 19</w:t>
            </w:r>
          </w:p>
        </w:tc>
      </w:tr>
      <w:tr w:rsidR="00252396" w:rsidRPr="002708D5" w14:paraId="7CE555EB" w14:textId="77777777" w:rsidTr="00D05983">
        <w:trPr>
          <w:trHeight w:val="439"/>
        </w:trPr>
        <w:tc>
          <w:tcPr>
            <w:tcW w:w="2227" w:type="dxa"/>
          </w:tcPr>
          <w:p w14:paraId="34943EB7" w14:textId="77777777" w:rsidR="00252396" w:rsidRPr="00252396" w:rsidRDefault="00252396" w:rsidP="00252396">
            <w:pPr>
              <w:autoSpaceDE w:val="0"/>
              <w:autoSpaceDN w:val="0"/>
              <w:adjustRightInd w:val="0"/>
              <w:spacing w:after="0" w:line="240" w:lineRule="auto"/>
              <w:rPr>
                <w:rFonts w:ascii="Times New Roman" w:eastAsia="Times New Roman" w:hAnsi="Times New Roman"/>
                <w:szCs w:val="28"/>
                <w:lang w:eastAsia="ru-RU"/>
              </w:rPr>
            </w:pPr>
            <w:r w:rsidRPr="00252396">
              <w:rPr>
                <w:rFonts w:ascii="Times New Roman" w:eastAsia="Times New Roman" w:hAnsi="Times New Roman"/>
                <w:szCs w:val="28"/>
                <w:lang w:eastAsia="ru-RU"/>
              </w:rPr>
              <w:t>Разработчик Схемы</w:t>
            </w:r>
          </w:p>
        </w:tc>
        <w:tc>
          <w:tcPr>
            <w:tcW w:w="7124" w:type="dxa"/>
          </w:tcPr>
          <w:p w14:paraId="5B883A67" w14:textId="77777777" w:rsidR="00252396" w:rsidRDefault="00252396" w:rsidP="00252396">
            <w:pPr>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ИП </w:t>
            </w:r>
            <w:r>
              <w:rPr>
                <w:rFonts w:ascii="Times New Roman" w:eastAsia="Times New Roman" w:hAnsi="Times New Roman"/>
                <w:szCs w:val="28"/>
                <w:lang w:eastAsia="ru-RU"/>
              </w:rPr>
              <w:t>Рыжков</w:t>
            </w:r>
            <w:r w:rsidRPr="00EF0D8C">
              <w:rPr>
                <w:rFonts w:ascii="Times New Roman" w:eastAsia="Times New Roman" w:hAnsi="Times New Roman"/>
                <w:szCs w:val="28"/>
                <w:lang w:eastAsia="ru-RU"/>
              </w:rPr>
              <w:t xml:space="preserve"> Д</w:t>
            </w:r>
            <w:r>
              <w:rPr>
                <w:rFonts w:ascii="Times New Roman" w:eastAsia="Times New Roman" w:hAnsi="Times New Roman"/>
                <w:szCs w:val="28"/>
                <w:lang w:eastAsia="ru-RU"/>
              </w:rPr>
              <w:t>енис Витальевич</w:t>
            </w:r>
          </w:p>
          <w:p w14:paraId="14356C7E" w14:textId="77777777" w:rsidR="00252396" w:rsidRDefault="00252396" w:rsidP="00252396">
            <w:pPr>
              <w:spacing w:after="0" w:line="240" w:lineRule="auto"/>
              <w:jc w:val="both"/>
              <w:rPr>
                <w:rFonts w:ascii="Times New Roman" w:eastAsia="Times New Roman" w:hAnsi="Times New Roman"/>
                <w:szCs w:val="28"/>
                <w:lang w:eastAsia="ru-RU"/>
              </w:rPr>
            </w:pPr>
            <w:r>
              <w:rPr>
                <w:rFonts w:ascii="Times New Roman" w:eastAsia="Times New Roman" w:hAnsi="Times New Roman"/>
                <w:szCs w:val="28"/>
                <w:lang w:eastAsia="ru-RU"/>
              </w:rPr>
              <w:t>620141, Свердловская область, г. Екатеринбург, ул. Ольховская, 23, оф 175</w:t>
            </w:r>
          </w:p>
          <w:p w14:paraId="608FE6E7" w14:textId="200033EE" w:rsidR="00252396" w:rsidRPr="002708D5" w:rsidRDefault="00252396" w:rsidP="00252396">
            <w:pPr>
              <w:spacing w:after="0" w:line="240" w:lineRule="auto"/>
              <w:jc w:val="both"/>
              <w:rPr>
                <w:rFonts w:ascii="Times New Roman" w:eastAsia="Times New Roman" w:hAnsi="Times New Roman"/>
                <w:szCs w:val="28"/>
                <w:lang w:eastAsia="ru-RU"/>
              </w:rPr>
            </w:pPr>
            <w:r>
              <w:rPr>
                <w:rFonts w:ascii="Times New Roman" w:eastAsia="Times New Roman" w:hAnsi="Times New Roman"/>
                <w:szCs w:val="28"/>
                <w:lang w:eastAsia="ru-RU"/>
              </w:rPr>
              <w:t>т</w:t>
            </w:r>
            <w:r w:rsidRPr="002708D5">
              <w:rPr>
                <w:rFonts w:ascii="Times New Roman" w:eastAsia="Times New Roman" w:hAnsi="Times New Roman"/>
                <w:szCs w:val="28"/>
                <w:lang w:eastAsia="ru-RU"/>
              </w:rPr>
              <w:t>. 8</w:t>
            </w:r>
            <w:r w:rsidRPr="00D44DE5">
              <w:rPr>
                <w:rFonts w:ascii="Times New Roman" w:eastAsia="Times New Roman" w:hAnsi="Times New Roman"/>
                <w:szCs w:val="28"/>
                <w:lang w:val="en-US" w:eastAsia="ru-RU"/>
              </w:rPr>
              <w:t> </w:t>
            </w:r>
            <w:r w:rsidRPr="002708D5">
              <w:rPr>
                <w:rFonts w:ascii="Times New Roman" w:eastAsia="Times New Roman" w:hAnsi="Times New Roman"/>
                <w:szCs w:val="28"/>
                <w:lang w:eastAsia="ru-RU"/>
              </w:rPr>
              <w:t>(343)</w:t>
            </w:r>
            <w:r w:rsidRPr="00D44DE5">
              <w:rPr>
                <w:rFonts w:ascii="Times New Roman" w:eastAsia="Times New Roman" w:hAnsi="Times New Roman"/>
                <w:szCs w:val="28"/>
                <w:lang w:val="en-US" w:eastAsia="ru-RU"/>
              </w:rPr>
              <w:t> </w:t>
            </w:r>
            <w:r w:rsidR="005D47C2" w:rsidRPr="002708D5">
              <w:rPr>
                <w:rFonts w:ascii="Times New Roman" w:eastAsia="Times New Roman" w:hAnsi="Times New Roman"/>
                <w:szCs w:val="28"/>
                <w:lang w:eastAsia="ru-RU"/>
              </w:rPr>
              <w:t>382-60-04</w:t>
            </w:r>
          </w:p>
          <w:p w14:paraId="6D29EFE7" w14:textId="0B9A108D" w:rsidR="00252396" w:rsidRPr="002708D5" w:rsidRDefault="00252396" w:rsidP="00252396">
            <w:pPr>
              <w:spacing w:after="0" w:line="240" w:lineRule="auto"/>
              <w:jc w:val="both"/>
              <w:rPr>
                <w:rFonts w:ascii="Times New Roman" w:eastAsia="Times New Roman" w:hAnsi="Times New Roman"/>
                <w:szCs w:val="28"/>
                <w:lang w:eastAsia="ru-RU"/>
              </w:rPr>
            </w:pPr>
            <w:r w:rsidRPr="00D44DE5">
              <w:rPr>
                <w:rFonts w:ascii="Times New Roman" w:eastAsia="Times New Roman" w:hAnsi="Times New Roman"/>
                <w:szCs w:val="28"/>
                <w:lang w:val="en-US" w:eastAsia="ru-RU"/>
              </w:rPr>
              <w:t>email</w:t>
            </w:r>
            <w:r w:rsidRPr="002708D5">
              <w:rPr>
                <w:rFonts w:ascii="Times New Roman" w:eastAsia="Times New Roman" w:hAnsi="Times New Roman"/>
                <w:szCs w:val="28"/>
                <w:lang w:eastAsia="ru-RU"/>
              </w:rPr>
              <w:t xml:space="preserve">: </w:t>
            </w:r>
            <w:r w:rsidRPr="00D44DE5">
              <w:rPr>
                <w:rFonts w:ascii="Times New Roman" w:eastAsia="Times New Roman" w:hAnsi="Times New Roman"/>
                <w:szCs w:val="28"/>
                <w:lang w:val="en-US" w:eastAsia="ru-RU"/>
              </w:rPr>
              <w:t>director</w:t>
            </w:r>
            <w:r w:rsidRPr="002708D5">
              <w:rPr>
                <w:rFonts w:ascii="Times New Roman" w:eastAsia="Times New Roman" w:hAnsi="Times New Roman"/>
                <w:szCs w:val="28"/>
                <w:lang w:eastAsia="ru-RU"/>
              </w:rPr>
              <w:t>@</w:t>
            </w:r>
            <w:proofErr w:type="spellStart"/>
            <w:r w:rsidRPr="00D44DE5">
              <w:rPr>
                <w:rFonts w:ascii="Times New Roman" w:eastAsia="Times New Roman" w:hAnsi="Times New Roman"/>
                <w:szCs w:val="28"/>
                <w:lang w:val="en-US" w:eastAsia="ru-RU"/>
              </w:rPr>
              <w:t>profgkh</w:t>
            </w:r>
            <w:proofErr w:type="spellEnd"/>
            <w:r w:rsidRPr="002708D5">
              <w:rPr>
                <w:rFonts w:ascii="Times New Roman" w:eastAsia="Times New Roman" w:hAnsi="Times New Roman"/>
                <w:szCs w:val="28"/>
                <w:lang w:eastAsia="ru-RU"/>
              </w:rPr>
              <w:t>.</w:t>
            </w:r>
            <w:r w:rsidRPr="00D44DE5">
              <w:rPr>
                <w:rFonts w:ascii="Times New Roman" w:eastAsia="Times New Roman" w:hAnsi="Times New Roman"/>
                <w:szCs w:val="28"/>
                <w:lang w:val="en-US" w:eastAsia="ru-RU"/>
              </w:rPr>
              <w:t>com</w:t>
            </w:r>
          </w:p>
        </w:tc>
      </w:tr>
      <w:tr w:rsidR="00252396" w:rsidRPr="00252396" w14:paraId="2000775C" w14:textId="77777777" w:rsidTr="000B7BFC">
        <w:trPr>
          <w:trHeight w:val="2443"/>
        </w:trPr>
        <w:tc>
          <w:tcPr>
            <w:tcW w:w="2227" w:type="dxa"/>
          </w:tcPr>
          <w:p w14:paraId="051E12E2" w14:textId="77777777" w:rsidR="00252396" w:rsidRPr="00252396" w:rsidRDefault="00252396" w:rsidP="00252396">
            <w:pPr>
              <w:autoSpaceDE w:val="0"/>
              <w:autoSpaceDN w:val="0"/>
              <w:adjustRightInd w:val="0"/>
              <w:spacing w:after="0" w:line="240" w:lineRule="auto"/>
              <w:rPr>
                <w:rFonts w:ascii="Times New Roman" w:eastAsia="Times New Roman" w:hAnsi="Times New Roman"/>
                <w:szCs w:val="28"/>
                <w:lang w:eastAsia="ru-RU"/>
              </w:rPr>
            </w:pPr>
            <w:r w:rsidRPr="00252396">
              <w:rPr>
                <w:rFonts w:ascii="Times New Roman" w:eastAsia="Times New Roman" w:hAnsi="Times New Roman"/>
                <w:szCs w:val="28"/>
                <w:lang w:eastAsia="ru-RU"/>
              </w:rPr>
              <w:lastRenderedPageBreak/>
              <w:t>Сроки и этапы реализации Схемы</w:t>
            </w:r>
          </w:p>
        </w:tc>
        <w:tc>
          <w:tcPr>
            <w:tcW w:w="7124" w:type="dxa"/>
          </w:tcPr>
          <w:p w14:paraId="6DC71AFA" w14:textId="5B20B1ED" w:rsidR="00252396" w:rsidRPr="00252396" w:rsidRDefault="00252396" w:rsidP="00252396">
            <w:pPr>
              <w:widowControl w:val="0"/>
              <w:autoSpaceDE w:val="0"/>
              <w:autoSpaceDN w:val="0"/>
              <w:adjustRightInd w:val="0"/>
              <w:spacing w:after="0" w:line="240" w:lineRule="auto"/>
              <w:jc w:val="both"/>
              <w:rPr>
                <w:rFonts w:ascii="Times New Roman" w:hAnsi="Times New Roman"/>
                <w:szCs w:val="28"/>
                <w:lang w:eastAsia="ru-RU"/>
              </w:rPr>
            </w:pPr>
            <w:r w:rsidRPr="00252396">
              <w:rPr>
                <w:rFonts w:ascii="Times New Roman" w:hAnsi="Times New Roman"/>
                <w:szCs w:val="28"/>
                <w:lang w:eastAsia="ru-RU"/>
              </w:rPr>
              <w:t>Схема будет реализована в период с 202</w:t>
            </w:r>
            <w:r w:rsidR="005734DA">
              <w:rPr>
                <w:rFonts w:ascii="Times New Roman" w:hAnsi="Times New Roman"/>
                <w:szCs w:val="28"/>
                <w:lang w:eastAsia="ru-RU"/>
              </w:rPr>
              <w:t>1</w:t>
            </w:r>
            <w:r w:rsidRPr="00252396">
              <w:rPr>
                <w:rFonts w:ascii="Times New Roman" w:hAnsi="Times New Roman"/>
                <w:szCs w:val="28"/>
                <w:lang w:eastAsia="ru-RU"/>
              </w:rPr>
              <w:t xml:space="preserve"> по </w:t>
            </w:r>
            <w:r w:rsidR="00E153E6">
              <w:rPr>
                <w:rFonts w:ascii="Times New Roman" w:hAnsi="Times New Roman"/>
                <w:szCs w:val="28"/>
                <w:lang w:eastAsia="ru-RU"/>
              </w:rPr>
              <w:t>2039</w:t>
            </w:r>
            <w:r w:rsidRPr="00252396">
              <w:rPr>
                <w:rFonts w:ascii="Times New Roman" w:hAnsi="Times New Roman"/>
                <w:szCs w:val="28"/>
                <w:lang w:eastAsia="ru-RU"/>
              </w:rPr>
              <w:t xml:space="preserve"> годы. </w:t>
            </w:r>
          </w:p>
          <w:p w14:paraId="0A62CF7A" w14:textId="6875D636" w:rsidR="00252396" w:rsidRPr="00252396" w:rsidRDefault="00252396" w:rsidP="00252396">
            <w:pPr>
              <w:widowControl w:val="0"/>
              <w:autoSpaceDE w:val="0"/>
              <w:autoSpaceDN w:val="0"/>
              <w:adjustRightInd w:val="0"/>
              <w:spacing w:after="0" w:line="240" w:lineRule="auto"/>
              <w:jc w:val="both"/>
              <w:rPr>
                <w:rFonts w:ascii="Times New Roman" w:hAnsi="Times New Roman"/>
                <w:szCs w:val="28"/>
                <w:lang w:eastAsia="ru-RU"/>
              </w:rPr>
            </w:pPr>
            <w:r w:rsidRPr="00252396">
              <w:rPr>
                <w:rFonts w:ascii="Times New Roman" w:hAnsi="Times New Roman"/>
                <w:szCs w:val="28"/>
                <w:lang w:eastAsia="ru-RU"/>
              </w:rPr>
              <w:t xml:space="preserve">В проекте выделяются </w:t>
            </w:r>
            <w:r w:rsidR="005E3D02">
              <w:rPr>
                <w:rFonts w:ascii="Times New Roman" w:hAnsi="Times New Roman"/>
                <w:szCs w:val="28"/>
                <w:lang w:eastAsia="ru-RU"/>
              </w:rPr>
              <w:t>3</w:t>
            </w:r>
            <w:r w:rsidRPr="00252396">
              <w:rPr>
                <w:rFonts w:ascii="Times New Roman" w:hAnsi="Times New Roman"/>
                <w:szCs w:val="28"/>
                <w:lang w:eastAsia="ru-RU"/>
              </w:rPr>
              <w:t xml:space="preserve"> этапа, на каждом из которых планируется реконструкция и строительство новых объектов коммунальной инфраструктуры:</w:t>
            </w:r>
          </w:p>
          <w:p w14:paraId="0BBE291B" w14:textId="7877644E" w:rsidR="00252396" w:rsidRPr="00252396" w:rsidRDefault="00252396" w:rsidP="00252396">
            <w:pPr>
              <w:widowControl w:val="0"/>
              <w:autoSpaceDE w:val="0"/>
              <w:autoSpaceDN w:val="0"/>
              <w:adjustRightInd w:val="0"/>
              <w:spacing w:after="0" w:line="240" w:lineRule="auto"/>
              <w:jc w:val="both"/>
              <w:rPr>
                <w:rFonts w:ascii="Times New Roman" w:hAnsi="Times New Roman"/>
                <w:szCs w:val="28"/>
                <w:lang w:eastAsia="ru-RU"/>
              </w:rPr>
            </w:pPr>
            <w:r w:rsidRPr="00252396">
              <w:rPr>
                <w:rFonts w:ascii="Times New Roman" w:hAnsi="Times New Roman"/>
                <w:szCs w:val="28"/>
                <w:lang w:eastAsia="ru-RU"/>
              </w:rPr>
              <w:t>Первый этап - 202</w:t>
            </w:r>
            <w:r w:rsidR="003C289F">
              <w:rPr>
                <w:rFonts w:ascii="Times New Roman" w:hAnsi="Times New Roman"/>
                <w:szCs w:val="28"/>
                <w:lang w:eastAsia="ru-RU"/>
              </w:rPr>
              <w:t>1</w:t>
            </w:r>
            <w:r w:rsidRPr="00252396">
              <w:rPr>
                <w:rFonts w:ascii="Times New Roman" w:hAnsi="Times New Roman"/>
                <w:szCs w:val="28"/>
                <w:lang w:eastAsia="ru-RU"/>
              </w:rPr>
              <w:t>-202</w:t>
            </w:r>
            <w:r w:rsidR="003C289F">
              <w:rPr>
                <w:rFonts w:ascii="Times New Roman" w:hAnsi="Times New Roman"/>
                <w:szCs w:val="28"/>
                <w:lang w:eastAsia="ru-RU"/>
              </w:rPr>
              <w:t>5</w:t>
            </w:r>
            <w:r w:rsidRPr="00252396">
              <w:rPr>
                <w:rFonts w:ascii="Times New Roman" w:hAnsi="Times New Roman"/>
                <w:szCs w:val="28"/>
                <w:lang w:eastAsia="ru-RU"/>
              </w:rPr>
              <w:t xml:space="preserve"> годы;</w:t>
            </w:r>
          </w:p>
          <w:p w14:paraId="3AA83154" w14:textId="725B6584" w:rsidR="00252396" w:rsidRDefault="00252396" w:rsidP="00252396">
            <w:pPr>
              <w:widowControl w:val="0"/>
              <w:autoSpaceDE w:val="0"/>
              <w:autoSpaceDN w:val="0"/>
              <w:adjustRightInd w:val="0"/>
              <w:spacing w:after="0" w:line="240" w:lineRule="auto"/>
              <w:jc w:val="both"/>
              <w:rPr>
                <w:rFonts w:ascii="Times New Roman" w:hAnsi="Times New Roman"/>
                <w:szCs w:val="28"/>
                <w:lang w:eastAsia="ru-RU"/>
              </w:rPr>
            </w:pPr>
            <w:r w:rsidRPr="00252396">
              <w:rPr>
                <w:rFonts w:ascii="Times New Roman" w:hAnsi="Times New Roman"/>
                <w:szCs w:val="28"/>
                <w:lang w:eastAsia="ru-RU"/>
              </w:rPr>
              <w:t>Второй этап - 202</w:t>
            </w:r>
            <w:r w:rsidR="003C289F">
              <w:rPr>
                <w:rFonts w:ascii="Times New Roman" w:hAnsi="Times New Roman"/>
                <w:szCs w:val="28"/>
                <w:lang w:eastAsia="ru-RU"/>
              </w:rPr>
              <w:t>6</w:t>
            </w:r>
            <w:r w:rsidRPr="00252396">
              <w:rPr>
                <w:rFonts w:ascii="Times New Roman" w:hAnsi="Times New Roman"/>
                <w:szCs w:val="28"/>
                <w:lang w:eastAsia="ru-RU"/>
              </w:rPr>
              <w:t>-20</w:t>
            </w:r>
            <w:r w:rsidR="003C289F">
              <w:rPr>
                <w:rFonts w:ascii="Times New Roman" w:hAnsi="Times New Roman"/>
                <w:szCs w:val="28"/>
                <w:lang w:eastAsia="ru-RU"/>
              </w:rPr>
              <w:t>30</w:t>
            </w:r>
            <w:r w:rsidRPr="00252396">
              <w:rPr>
                <w:rFonts w:ascii="Times New Roman" w:hAnsi="Times New Roman"/>
                <w:szCs w:val="28"/>
                <w:lang w:eastAsia="ru-RU"/>
              </w:rPr>
              <w:t xml:space="preserve"> годы</w:t>
            </w:r>
            <w:r w:rsidR="005E3D02">
              <w:rPr>
                <w:rFonts w:ascii="Times New Roman" w:hAnsi="Times New Roman"/>
                <w:szCs w:val="28"/>
                <w:lang w:eastAsia="ru-RU"/>
              </w:rPr>
              <w:t>;</w:t>
            </w:r>
          </w:p>
          <w:p w14:paraId="193BA39D" w14:textId="6741E95C" w:rsidR="005E3D02" w:rsidRPr="00252396" w:rsidRDefault="005E3D02" w:rsidP="00252396">
            <w:pPr>
              <w:widowControl w:val="0"/>
              <w:autoSpaceDE w:val="0"/>
              <w:autoSpaceDN w:val="0"/>
              <w:adjustRightInd w:val="0"/>
              <w:spacing w:after="0" w:line="240" w:lineRule="auto"/>
              <w:jc w:val="both"/>
              <w:rPr>
                <w:rFonts w:ascii="Times New Roman" w:hAnsi="Times New Roman"/>
                <w:szCs w:val="28"/>
                <w:lang w:eastAsia="ru-RU"/>
              </w:rPr>
            </w:pPr>
            <w:r>
              <w:rPr>
                <w:rFonts w:ascii="Times New Roman" w:hAnsi="Times New Roman"/>
                <w:szCs w:val="28"/>
                <w:lang w:eastAsia="ru-RU"/>
              </w:rPr>
              <w:t xml:space="preserve">Третий </w:t>
            </w:r>
            <w:r w:rsidRPr="00252396">
              <w:rPr>
                <w:rFonts w:ascii="Times New Roman" w:hAnsi="Times New Roman"/>
                <w:szCs w:val="28"/>
                <w:lang w:eastAsia="ru-RU"/>
              </w:rPr>
              <w:t>этап - 20</w:t>
            </w:r>
            <w:r>
              <w:rPr>
                <w:rFonts w:ascii="Times New Roman" w:hAnsi="Times New Roman"/>
                <w:szCs w:val="28"/>
                <w:lang w:eastAsia="ru-RU"/>
              </w:rPr>
              <w:t>3</w:t>
            </w:r>
            <w:r w:rsidR="003C289F">
              <w:rPr>
                <w:rFonts w:ascii="Times New Roman" w:hAnsi="Times New Roman"/>
                <w:szCs w:val="28"/>
                <w:lang w:eastAsia="ru-RU"/>
              </w:rPr>
              <w:t>1</w:t>
            </w:r>
            <w:r w:rsidRPr="00252396">
              <w:rPr>
                <w:rFonts w:ascii="Times New Roman" w:hAnsi="Times New Roman"/>
                <w:szCs w:val="28"/>
                <w:lang w:eastAsia="ru-RU"/>
              </w:rPr>
              <w:t>-</w:t>
            </w:r>
            <w:r w:rsidR="00E153E6">
              <w:rPr>
                <w:rFonts w:ascii="Times New Roman" w:hAnsi="Times New Roman"/>
                <w:szCs w:val="28"/>
                <w:lang w:eastAsia="ru-RU"/>
              </w:rPr>
              <w:t>2039</w:t>
            </w:r>
            <w:r w:rsidRPr="00252396">
              <w:rPr>
                <w:rFonts w:ascii="Times New Roman" w:hAnsi="Times New Roman"/>
                <w:szCs w:val="28"/>
                <w:lang w:eastAsia="ru-RU"/>
              </w:rPr>
              <w:t>годы</w:t>
            </w:r>
          </w:p>
        </w:tc>
      </w:tr>
      <w:tr w:rsidR="00252396" w:rsidRPr="00252396" w14:paraId="3BBA1274" w14:textId="77777777" w:rsidTr="00D05983">
        <w:trPr>
          <w:trHeight w:val="4320"/>
        </w:trPr>
        <w:tc>
          <w:tcPr>
            <w:tcW w:w="2227" w:type="dxa"/>
          </w:tcPr>
          <w:p w14:paraId="4CEFB62C" w14:textId="77777777" w:rsidR="00252396" w:rsidRPr="00252396" w:rsidRDefault="00252396" w:rsidP="00252396">
            <w:pPr>
              <w:autoSpaceDE w:val="0"/>
              <w:autoSpaceDN w:val="0"/>
              <w:adjustRightInd w:val="0"/>
              <w:spacing w:after="0" w:line="240" w:lineRule="auto"/>
              <w:rPr>
                <w:rFonts w:ascii="Times New Roman" w:eastAsia="Times New Roman" w:hAnsi="Times New Roman"/>
                <w:szCs w:val="28"/>
                <w:lang w:eastAsia="ru-RU"/>
              </w:rPr>
            </w:pPr>
            <w:r w:rsidRPr="00252396">
              <w:rPr>
                <w:rFonts w:ascii="Times New Roman" w:eastAsia="Times New Roman" w:hAnsi="Times New Roman"/>
                <w:szCs w:val="28"/>
                <w:lang w:eastAsia="ru-RU"/>
              </w:rPr>
              <w:t>Цели и задачи Схемы</w:t>
            </w:r>
          </w:p>
        </w:tc>
        <w:tc>
          <w:tcPr>
            <w:tcW w:w="7124" w:type="dxa"/>
          </w:tcPr>
          <w:p w14:paraId="232CA734" w14:textId="0060E2F7" w:rsidR="00252396" w:rsidRPr="00252396" w:rsidRDefault="00252396" w:rsidP="00252396">
            <w:pPr>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 xml:space="preserve">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Pr="00252396">
              <w:rPr>
                <w:rFonts w:ascii="Times New Roman" w:eastAsia="Times New Roman" w:hAnsi="Times New Roman"/>
                <w:szCs w:val="28"/>
                <w:lang w:eastAsia="ru-RU"/>
              </w:rPr>
              <w:br/>
              <w:t xml:space="preserve">до </w:t>
            </w:r>
            <w:r w:rsidR="00E153E6">
              <w:rPr>
                <w:rFonts w:ascii="Times New Roman" w:eastAsia="Times New Roman" w:hAnsi="Times New Roman"/>
                <w:szCs w:val="28"/>
                <w:lang w:eastAsia="ru-RU"/>
              </w:rPr>
              <w:t>2039</w:t>
            </w:r>
            <w:r w:rsidRPr="00252396">
              <w:rPr>
                <w:rFonts w:ascii="Times New Roman" w:eastAsia="Times New Roman" w:hAnsi="Times New Roman"/>
                <w:szCs w:val="28"/>
                <w:lang w:eastAsia="ru-RU"/>
              </w:rPr>
              <w:t xml:space="preserve"> года;</w:t>
            </w:r>
          </w:p>
          <w:p w14:paraId="2D3E4E6E" w14:textId="62E2407B" w:rsidR="00252396" w:rsidRPr="00252396" w:rsidRDefault="00252396" w:rsidP="00252396">
            <w:pPr>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улучшение работы систем водоснабжения;</w:t>
            </w:r>
          </w:p>
          <w:p w14:paraId="4A53A1FD" w14:textId="77777777" w:rsidR="00252396" w:rsidRPr="00252396" w:rsidRDefault="00252396" w:rsidP="00252396">
            <w:pPr>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повышение качества питьевой воды, поступающей к потребителям;</w:t>
            </w:r>
          </w:p>
          <w:p w14:paraId="057A3118" w14:textId="77777777" w:rsidR="00252396" w:rsidRPr="00252396" w:rsidRDefault="00252396" w:rsidP="00252396">
            <w:pPr>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обеспечение надежного централизованного и экологически безопасного отведения стоков и их очистки.</w:t>
            </w:r>
          </w:p>
        </w:tc>
      </w:tr>
      <w:tr w:rsidR="002708D5" w:rsidRPr="00252396" w14:paraId="389A3875" w14:textId="77777777" w:rsidTr="002708D5">
        <w:trPr>
          <w:trHeight w:val="7938"/>
        </w:trPr>
        <w:tc>
          <w:tcPr>
            <w:tcW w:w="2227" w:type="dxa"/>
          </w:tcPr>
          <w:p w14:paraId="6C62B079" w14:textId="77777777" w:rsidR="002708D5" w:rsidRPr="00252396" w:rsidRDefault="002708D5" w:rsidP="00252396">
            <w:pPr>
              <w:autoSpaceDE w:val="0"/>
              <w:autoSpaceDN w:val="0"/>
              <w:adjustRightInd w:val="0"/>
              <w:spacing w:after="0" w:line="240" w:lineRule="auto"/>
              <w:rPr>
                <w:rFonts w:ascii="Times New Roman" w:eastAsia="Times New Roman" w:hAnsi="Times New Roman"/>
                <w:szCs w:val="28"/>
                <w:lang w:eastAsia="ru-RU"/>
              </w:rPr>
            </w:pPr>
            <w:r w:rsidRPr="00252396">
              <w:rPr>
                <w:rFonts w:ascii="Times New Roman" w:eastAsia="Times New Roman" w:hAnsi="Times New Roman"/>
                <w:szCs w:val="28"/>
                <w:lang w:eastAsia="ru-RU"/>
              </w:rPr>
              <w:t>Ожидаемые результаты от реализации мероприятий Схемы</w:t>
            </w:r>
          </w:p>
        </w:tc>
        <w:tc>
          <w:tcPr>
            <w:tcW w:w="7124" w:type="dxa"/>
          </w:tcPr>
          <w:p w14:paraId="57E09767" w14:textId="77777777" w:rsidR="002708D5" w:rsidRPr="00252396" w:rsidRDefault="002708D5" w:rsidP="00252396">
            <w:pPr>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снижение вредного воздействия на окружающую среду;</w:t>
            </w:r>
          </w:p>
          <w:p w14:paraId="5E1D272D" w14:textId="7A052721" w:rsidR="002708D5" w:rsidRPr="00252396" w:rsidRDefault="002708D5" w:rsidP="00252396">
            <w:pPr>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строительство и реконструкция сети водоводов, обеспечивающих возможность качественного снабжения водой;</w:t>
            </w:r>
          </w:p>
          <w:p w14:paraId="1F74E49B" w14:textId="6410C662" w:rsidR="002708D5" w:rsidRPr="00252396" w:rsidRDefault="002708D5" w:rsidP="00252396">
            <w:pPr>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Pr>
                <w:rFonts w:ascii="Times New Roman" w:eastAsia="Times New Roman" w:hAnsi="Times New Roman"/>
                <w:szCs w:val="28"/>
                <w:lang w:eastAsia="ru-RU"/>
              </w:rPr>
              <w:t>строительство</w:t>
            </w:r>
            <w:r w:rsidRPr="00252396">
              <w:rPr>
                <w:rFonts w:ascii="Times New Roman" w:eastAsia="Times New Roman" w:hAnsi="Times New Roman"/>
                <w:szCs w:val="28"/>
                <w:lang w:eastAsia="ru-RU"/>
              </w:rPr>
              <w:t xml:space="preserve"> систем</w:t>
            </w:r>
            <w:r>
              <w:rPr>
                <w:rFonts w:ascii="Times New Roman" w:eastAsia="Times New Roman" w:hAnsi="Times New Roman"/>
                <w:szCs w:val="28"/>
                <w:lang w:eastAsia="ru-RU"/>
              </w:rPr>
              <w:t>ы</w:t>
            </w:r>
            <w:r w:rsidRPr="00252396">
              <w:rPr>
                <w:rFonts w:ascii="Times New Roman" w:eastAsia="Times New Roman" w:hAnsi="Times New Roman"/>
                <w:szCs w:val="28"/>
                <w:lang w:eastAsia="ru-RU"/>
              </w:rPr>
              <w:t xml:space="preserve"> водоотведения;</w:t>
            </w:r>
          </w:p>
          <w:p w14:paraId="6C18B8CB" w14:textId="77777777" w:rsidR="002708D5" w:rsidRPr="00252396" w:rsidRDefault="002708D5" w:rsidP="00252396">
            <w:pPr>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 xml:space="preserve">модернизация объектов инженерной инфраструктуры путем внедрения </w:t>
            </w:r>
            <w:proofErr w:type="spellStart"/>
            <w:r w:rsidRPr="00252396">
              <w:rPr>
                <w:rFonts w:ascii="Times New Roman" w:eastAsia="Times New Roman" w:hAnsi="Times New Roman"/>
                <w:szCs w:val="28"/>
                <w:lang w:eastAsia="ru-RU"/>
              </w:rPr>
              <w:t>ресурсо</w:t>
            </w:r>
            <w:proofErr w:type="spellEnd"/>
            <w:r w:rsidRPr="00252396">
              <w:rPr>
                <w:rFonts w:ascii="Times New Roman" w:eastAsia="Times New Roman" w:hAnsi="Times New Roman"/>
                <w:szCs w:val="28"/>
                <w:lang w:eastAsia="ru-RU"/>
              </w:rPr>
              <w:t>- и энергосберегающих технологий;</w:t>
            </w:r>
          </w:p>
          <w:p w14:paraId="0B7645FA" w14:textId="77777777" w:rsidR="002708D5" w:rsidRPr="00252396" w:rsidRDefault="002708D5" w:rsidP="00252396">
            <w:pPr>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создание современной коммунальной инфраструктуры;</w:t>
            </w:r>
          </w:p>
          <w:p w14:paraId="3B24BC8C" w14:textId="77777777" w:rsidR="002708D5" w:rsidRDefault="002708D5" w:rsidP="00252396">
            <w:pPr>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повышение качества предоставления коммунальных услуг;</w:t>
            </w:r>
          </w:p>
          <w:p w14:paraId="0B62281F" w14:textId="77777777" w:rsidR="002708D5" w:rsidRPr="00252396" w:rsidRDefault="002708D5" w:rsidP="002708D5">
            <w:pPr>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снижение уровня износа объектов водоснабжения;</w:t>
            </w:r>
          </w:p>
          <w:p w14:paraId="62E7670A" w14:textId="77777777" w:rsidR="002708D5" w:rsidRPr="002708D5" w:rsidRDefault="002708D5" w:rsidP="002708D5">
            <w:pPr>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создание благоприятных условий для привлечения средств внебюджетных источников с целью финансирования проектов модернизации и строительства объектов водоснабжения и водоотведения;</w:t>
            </w:r>
          </w:p>
          <w:p w14:paraId="6268C31F" w14:textId="77777777" w:rsidR="002708D5" w:rsidRPr="00252396" w:rsidRDefault="002708D5" w:rsidP="00252396">
            <w:pPr>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обеспечение сетями водоснабжения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14:paraId="53672F9B" w14:textId="681269F4" w:rsidR="002708D5" w:rsidRPr="002708D5" w:rsidRDefault="002708D5" w:rsidP="00252396">
            <w:pPr>
              <w:numPr>
                <w:ilvl w:val="0"/>
                <w:numId w:val="3"/>
              </w:numPr>
              <w:autoSpaceDE w:val="0"/>
              <w:autoSpaceDN w:val="0"/>
              <w:adjustRightInd w:val="0"/>
              <w:spacing w:after="0" w:line="240" w:lineRule="auto"/>
              <w:jc w:val="both"/>
              <w:rPr>
                <w:rFonts w:ascii="Times New Roman" w:eastAsia="Times New Roman" w:hAnsi="Times New Roman"/>
                <w:szCs w:val="28"/>
                <w:lang w:eastAsia="ru-RU"/>
              </w:rPr>
            </w:pPr>
            <w:r>
              <w:rPr>
                <w:rFonts w:ascii="Times New Roman" w:eastAsia="Times New Roman" w:hAnsi="Times New Roman"/>
                <w:szCs w:val="28"/>
                <w:lang w:eastAsia="ru-RU"/>
              </w:rPr>
              <w:t>сохранение</w:t>
            </w:r>
            <w:r w:rsidRPr="00252396">
              <w:rPr>
                <w:rFonts w:ascii="Times New Roman" w:eastAsia="Times New Roman" w:hAnsi="Times New Roman"/>
                <w:szCs w:val="28"/>
                <w:lang w:eastAsia="ru-RU"/>
              </w:rPr>
              <w:t xml:space="preserve"> мощности систем</w:t>
            </w:r>
            <w:r>
              <w:rPr>
                <w:rFonts w:ascii="Times New Roman" w:eastAsia="Times New Roman" w:hAnsi="Times New Roman"/>
                <w:szCs w:val="28"/>
                <w:lang w:eastAsia="ru-RU"/>
              </w:rPr>
              <w:t>ы</w:t>
            </w:r>
            <w:r w:rsidRPr="00252396">
              <w:rPr>
                <w:rFonts w:ascii="Times New Roman" w:eastAsia="Times New Roman" w:hAnsi="Times New Roman"/>
                <w:szCs w:val="28"/>
                <w:lang w:eastAsia="ru-RU"/>
              </w:rPr>
              <w:t xml:space="preserve"> водоснабжения</w:t>
            </w:r>
            <w:r w:rsidRPr="00252396">
              <w:rPr>
                <w:rFonts w:ascii="Times New Roman" w:eastAsia="Times New Roman" w:hAnsi="Times New Roman"/>
                <w:bCs/>
                <w:szCs w:val="28"/>
                <w:lang w:eastAsia="ru-RU"/>
              </w:rPr>
              <w:t>.</w:t>
            </w:r>
          </w:p>
        </w:tc>
      </w:tr>
      <w:tr w:rsidR="00252396" w:rsidRPr="00252396" w14:paraId="23627061" w14:textId="77777777" w:rsidTr="00D471DC">
        <w:trPr>
          <w:trHeight w:val="2777"/>
        </w:trPr>
        <w:tc>
          <w:tcPr>
            <w:tcW w:w="2227" w:type="dxa"/>
          </w:tcPr>
          <w:p w14:paraId="74CF26C2" w14:textId="77777777" w:rsidR="00252396" w:rsidRPr="00252396" w:rsidRDefault="00252396" w:rsidP="00252396">
            <w:pPr>
              <w:autoSpaceDE w:val="0"/>
              <w:autoSpaceDN w:val="0"/>
              <w:adjustRightInd w:val="0"/>
              <w:spacing w:after="0" w:line="240" w:lineRule="auto"/>
              <w:ind w:right="-149"/>
              <w:rPr>
                <w:rFonts w:ascii="Times New Roman" w:eastAsia="Times New Roman" w:hAnsi="Times New Roman"/>
                <w:szCs w:val="28"/>
                <w:lang w:eastAsia="ru-RU"/>
              </w:rPr>
            </w:pPr>
            <w:r w:rsidRPr="00252396">
              <w:rPr>
                <w:rFonts w:ascii="Times New Roman" w:eastAsia="Times New Roman" w:hAnsi="Times New Roman"/>
                <w:szCs w:val="28"/>
                <w:lang w:eastAsia="ru-RU"/>
              </w:rPr>
              <w:lastRenderedPageBreak/>
              <w:t xml:space="preserve">Объем и источники финансирования </w:t>
            </w:r>
          </w:p>
        </w:tc>
        <w:tc>
          <w:tcPr>
            <w:tcW w:w="7124" w:type="dxa"/>
          </w:tcPr>
          <w:p w14:paraId="4A0ECE9F" w14:textId="0D24CFE6" w:rsidR="00252396" w:rsidRPr="00993E44" w:rsidRDefault="00252396" w:rsidP="00252396">
            <w:pPr>
              <w:autoSpaceDE w:val="0"/>
              <w:autoSpaceDN w:val="0"/>
              <w:adjustRightInd w:val="0"/>
              <w:spacing w:after="0" w:line="240" w:lineRule="auto"/>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 xml:space="preserve">Общий объем финансирования схемы </w:t>
            </w:r>
            <w:r w:rsidRPr="00993E44">
              <w:rPr>
                <w:rFonts w:ascii="Times New Roman" w:eastAsia="Times New Roman" w:hAnsi="Times New Roman"/>
                <w:szCs w:val="28"/>
                <w:lang w:eastAsia="ru-RU"/>
              </w:rPr>
              <w:br/>
              <w:t xml:space="preserve">составляет </w:t>
            </w:r>
            <w:r w:rsidR="002708D5">
              <w:rPr>
                <w:rFonts w:ascii="Times New Roman" w:eastAsia="Times New Roman" w:hAnsi="Times New Roman"/>
                <w:szCs w:val="28"/>
                <w:lang w:eastAsia="ru-RU"/>
              </w:rPr>
              <w:t>84,105</w:t>
            </w:r>
            <w:r w:rsidR="00E57AAE" w:rsidRPr="00993E44">
              <w:rPr>
                <w:rFonts w:ascii="Times New Roman" w:eastAsia="Times New Roman" w:hAnsi="Times New Roman"/>
                <w:szCs w:val="28"/>
                <w:lang w:eastAsia="ru-RU"/>
              </w:rPr>
              <w:t>млн.</w:t>
            </w:r>
            <w:r w:rsidR="00D471DC" w:rsidRPr="00993E44">
              <w:rPr>
                <w:rFonts w:ascii="Times New Roman" w:eastAsia="Times New Roman" w:hAnsi="Times New Roman"/>
                <w:szCs w:val="28"/>
                <w:lang w:eastAsia="ru-RU"/>
              </w:rPr>
              <w:t xml:space="preserve"> </w:t>
            </w:r>
            <w:r w:rsidR="00E57AAE" w:rsidRPr="00993E44">
              <w:rPr>
                <w:rFonts w:ascii="Times New Roman" w:eastAsia="Times New Roman" w:hAnsi="Times New Roman"/>
                <w:szCs w:val="28"/>
                <w:lang w:eastAsia="ru-RU"/>
              </w:rPr>
              <w:t>р</w:t>
            </w:r>
            <w:r w:rsidRPr="00993E44">
              <w:rPr>
                <w:rFonts w:ascii="Times New Roman" w:eastAsia="Times New Roman" w:hAnsi="Times New Roman"/>
                <w:szCs w:val="28"/>
                <w:lang w:eastAsia="ru-RU"/>
              </w:rPr>
              <w:t>уб</w:t>
            </w:r>
            <w:r w:rsidR="00E57AAE" w:rsidRPr="00993E44">
              <w:rPr>
                <w:rFonts w:ascii="Times New Roman" w:eastAsia="Times New Roman" w:hAnsi="Times New Roman"/>
                <w:szCs w:val="28"/>
                <w:lang w:eastAsia="ru-RU"/>
              </w:rPr>
              <w:t>.</w:t>
            </w:r>
            <w:r w:rsidRPr="00993E44">
              <w:rPr>
                <w:rFonts w:ascii="Times New Roman" w:eastAsia="Times New Roman" w:hAnsi="Times New Roman"/>
                <w:szCs w:val="28"/>
                <w:lang w:eastAsia="ru-RU"/>
              </w:rPr>
              <w:t>, в том числе:</w:t>
            </w:r>
          </w:p>
          <w:p w14:paraId="35198433" w14:textId="553E9C90" w:rsidR="00252396" w:rsidRPr="00993E44" w:rsidRDefault="00252396" w:rsidP="00680A14">
            <w:pPr>
              <w:numPr>
                <w:ilvl w:val="0"/>
                <w:numId w:val="4"/>
              </w:numPr>
              <w:autoSpaceDE w:val="0"/>
              <w:autoSpaceDN w:val="0"/>
              <w:adjustRightInd w:val="0"/>
              <w:spacing w:after="0" w:line="240" w:lineRule="auto"/>
              <w:ind w:left="355" w:firstLine="0"/>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Система водоснабжения</w:t>
            </w:r>
            <w:r w:rsidR="006A6C8B" w:rsidRPr="00993E44">
              <w:rPr>
                <w:rFonts w:ascii="Times New Roman" w:eastAsia="Times New Roman" w:hAnsi="Times New Roman"/>
                <w:szCs w:val="28"/>
                <w:lang w:eastAsia="ru-RU"/>
              </w:rPr>
              <w:t xml:space="preserve"> – </w:t>
            </w:r>
            <w:r w:rsidR="002708D5">
              <w:rPr>
                <w:rFonts w:ascii="Times New Roman" w:eastAsia="Times New Roman" w:hAnsi="Times New Roman"/>
                <w:szCs w:val="28"/>
                <w:lang w:eastAsia="ru-RU"/>
              </w:rPr>
              <w:t>9,343</w:t>
            </w:r>
            <w:r w:rsidR="006A6C8B" w:rsidRPr="00993E44">
              <w:rPr>
                <w:rFonts w:ascii="Times New Roman" w:eastAsia="Times New Roman" w:hAnsi="Times New Roman"/>
                <w:szCs w:val="28"/>
                <w:lang w:eastAsia="ru-RU"/>
              </w:rPr>
              <w:t xml:space="preserve"> млн. рублей, в том числе:</w:t>
            </w:r>
          </w:p>
          <w:p w14:paraId="29F12F15" w14:textId="5FC08DD0" w:rsidR="00C015C9" w:rsidRPr="00993E44" w:rsidRDefault="00C015C9" w:rsidP="00C015C9">
            <w:pPr>
              <w:autoSpaceDE w:val="0"/>
              <w:autoSpaceDN w:val="0"/>
              <w:adjustRightInd w:val="0"/>
              <w:spacing w:after="0" w:line="240" w:lineRule="auto"/>
              <w:ind w:left="355"/>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 xml:space="preserve">2021 год - </w:t>
            </w:r>
            <w:r w:rsidR="002708D5">
              <w:rPr>
                <w:rFonts w:ascii="Times New Roman" w:eastAsia="Times New Roman" w:hAnsi="Times New Roman"/>
                <w:szCs w:val="28"/>
                <w:lang w:eastAsia="ru-RU"/>
              </w:rPr>
              <w:t>0</w:t>
            </w:r>
            <w:r w:rsidRPr="00993E44">
              <w:rPr>
                <w:rFonts w:ascii="Times New Roman" w:eastAsia="Times New Roman" w:hAnsi="Times New Roman"/>
                <w:szCs w:val="28"/>
                <w:lang w:eastAsia="ru-RU"/>
              </w:rPr>
              <w:t>млн. рублей;</w:t>
            </w:r>
          </w:p>
          <w:p w14:paraId="24A81278" w14:textId="2A21D15A" w:rsidR="00C015C9" w:rsidRPr="00993E44" w:rsidRDefault="00C015C9" w:rsidP="00C015C9">
            <w:pPr>
              <w:autoSpaceDE w:val="0"/>
              <w:autoSpaceDN w:val="0"/>
              <w:adjustRightInd w:val="0"/>
              <w:spacing w:after="0" w:line="240" w:lineRule="auto"/>
              <w:ind w:left="355"/>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 xml:space="preserve">2022 год </w:t>
            </w:r>
            <w:r w:rsidR="002708D5">
              <w:rPr>
                <w:rFonts w:ascii="Times New Roman" w:eastAsia="Times New Roman" w:hAnsi="Times New Roman"/>
                <w:szCs w:val="28"/>
                <w:lang w:eastAsia="ru-RU"/>
              </w:rPr>
              <w:t>–</w:t>
            </w:r>
            <w:r w:rsidRPr="00993E44">
              <w:rPr>
                <w:rFonts w:ascii="Times New Roman" w:eastAsia="Times New Roman" w:hAnsi="Times New Roman"/>
                <w:szCs w:val="28"/>
                <w:lang w:eastAsia="ru-RU"/>
              </w:rPr>
              <w:t xml:space="preserve"> </w:t>
            </w:r>
            <w:r w:rsidR="002708D5">
              <w:rPr>
                <w:rFonts w:ascii="Times New Roman" w:eastAsia="Times New Roman" w:hAnsi="Times New Roman"/>
                <w:szCs w:val="28"/>
                <w:lang w:eastAsia="ru-RU"/>
              </w:rPr>
              <w:t>0,1</w:t>
            </w:r>
            <w:r w:rsidRPr="00993E44">
              <w:rPr>
                <w:rFonts w:ascii="Times New Roman" w:eastAsia="Times New Roman" w:hAnsi="Times New Roman"/>
                <w:szCs w:val="28"/>
                <w:lang w:eastAsia="ru-RU"/>
              </w:rPr>
              <w:t>млн. рублей;</w:t>
            </w:r>
          </w:p>
          <w:p w14:paraId="5ED95744" w14:textId="042F0A72" w:rsidR="00C015C9" w:rsidRPr="00993E44" w:rsidRDefault="00C015C9" w:rsidP="00C015C9">
            <w:pPr>
              <w:autoSpaceDE w:val="0"/>
              <w:autoSpaceDN w:val="0"/>
              <w:adjustRightInd w:val="0"/>
              <w:spacing w:after="0" w:line="240" w:lineRule="auto"/>
              <w:ind w:left="355"/>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 xml:space="preserve">2023 год </w:t>
            </w:r>
            <w:r w:rsidR="002708D5">
              <w:rPr>
                <w:rFonts w:ascii="Times New Roman" w:eastAsia="Times New Roman" w:hAnsi="Times New Roman"/>
                <w:szCs w:val="28"/>
                <w:lang w:eastAsia="ru-RU"/>
              </w:rPr>
              <w:t>–</w:t>
            </w:r>
            <w:r w:rsidRPr="00993E44">
              <w:rPr>
                <w:rFonts w:ascii="Times New Roman" w:eastAsia="Times New Roman" w:hAnsi="Times New Roman"/>
                <w:szCs w:val="28"/>
                <w:lang w:eastAsia="ru-RU"/>
              </w:rPr>
              <w:t xml:space="preserve"> </w:t>
            </w:r>
            <w:r w:rsidR="002708D5">
              <w:rPr>
                <w:rFonts w:ascii="Times New Roman" w:eastAsia="Times New Roman" w:hAnsi="Times New Roman"/>
                <w:szCs w:val="28"/>
                <w:lang w:eastAsia="ru-RU"/>
              </w:rPr>
              <w:t>3,322</w:t>
            </w:r>
            <w:r w:rsidRPr="00993E44">
              <w:rPr>
                <w:rFonts w:ascii="Times New Roman" w:eastAsia="Times New Roman" w:hAnsi="Times New Roman"/>
                <w:szCs w:val="28"/>
                <w:lang w:eastAsia="ru-RU"/>
              </w:rPr>
              <w:t xml:space="preserve"> млн. рублей;</w:t>
            </w:r>
          </w:p>
          <w:p w14:paraId="52F5A517" w14:textId="75B413CD" w:rsidR="00C015C9" w:rsidRPr="00993E44" w:rsidRDefault="00C015C9" w:rsidP="00C015C9">
            <w:pPr>
              <w:autoSpaceDE w:val="0"/>
              <w:autoSpaceDN w:val="0"/>
              <w:adjustRightInd w:val="0"/>
              <w:spacing w:after="0" w:line="240" w:lineRule="auto"/>
              <w:ind w:left="355"/>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 xml:space="preserve">2024 год </w:t>
            </w:r>
            <w:r w:rsidR="009E36D3">
              <w:rPr>
                <w:rFonts w:ascii="Times New Roman" w:eastAsia="Times New Roman" w:hAnsi="Times New Roman"/>
                <w:szCs w:val="28"/>
                <w:lang w:eastAsia="ru-RU"/>
              </w:rPr>
              <w:t>–</w:t>
            </w:r>
            <w:r w:rsidRPr="00993E44">
              <w:rPr>
                <w:rFonts w:ascii="Times New Roman" w:eastAsia="Times New Roman" w:hAnsi="Times New Roman"/>
                <w:szCs w:val="28"/>
                <w:lang w:eastAsia="ru-RU"/>
              </w:rPr>
              <w:t xml:space="preserve"> </w:t>
            </w:r>
            <w:r w:rsidR="002708D5">
              <w:rPr>
                <w:rFonts w:ascii="Times New Roman" w:eastAsia="Times New Roman" w:hAnsi="Times New Roman"/>
                <w:szCs w:val="28"/>
                <w:lang w:eastAsia="ru-RU"/>
              </w:rPr>
              <w:t>0,7</w:t>
            </w:r>
            <w:r w:rsidRPr="00993E44">
              <w:rPr>
                <w:rFonts w:ascii="Times New Roman" w:eastAsia="Times New Roman" w:hAnsi="Times New Roman"/>
                <w:szCs w:val="28"/>
                <w:lang w:eastAsia="ru-RU"/>
              </w:rPr>
              <w:t>млн. рублей;</w:t>
            </w:r>
          </w:p>
          <w:p w14:paraId="34CB57F2" w14:textId="717B460A" w:rsidR="00C015C9" w:rsidRPr="00993E44" w:rsidRDefault="00C015C9" w:rsidP="00C015C9">
            <w:pPr>
              <w:autoSpaceDE w:val="0"/>
              <w:autoSpaceDN w:val="0"/>
              <w:adjustRightInd w:val="0"/>
              <w:spacing w:after="0" w:line="240" w:lineRule="auto"/>
              <w:ind w:left="355"/>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 xml:space="preserve">2025 год </w:t>
            </w:r>
            <w:r w:rsidR="002708D5">
              <w:rPr>
                <w:rFonts w:ascii="Times New Roman" w:eastAsia="Times New Roman" w:hAnsi="Times New Roman"/>
                <w:szCs w:val="28"/>
                <w:lang w:eastAsia="ru-RU"/>
              </w:rPr>
              <w:t>–</w:t>
            </w:r>
            <w:r w:rsidRPr="00993E44">
              <w:rPr>
                <w:rFonts w:ascii="Times New Roman" w:eastAsia="Times New Roman" w:hAnsi="Times New Roman"/>
                <w:szCs w:val="28"/>
                <w:lang w:eastAsia="ru-RU"/>
              </w:rPr>
              <w:t xml:space="preserve"> </w:t>
            </w:r>
            <w:r w:rsidR="002708D5">
              <w:rPr>
                <w:rFonts w:ascii="Times New Roman" w:eastAsia="Times New Roman" w:hAnsi="Times New Roman"/>
                <w:szCs w:val="28"/>
                <w:lang w:eastAsia="ru-RU"/>
              </w:rPr>
              <w:t>3,64</w:t>
            </w:r>
            <w:r w:rsidRPr="00993E44">
              <w:rPr>
                <w:rFonts w:ascii="Times New Roman" w:eastAsia="Times New Roman" w:hAnsi="Times New Roman"/>
                <w:szCs w:val="28"/>
                <w:lang w:eastAsia="ru-RU"/>
              </w:rPr>
              <w:t>млн. рублей;</w:t>
            </w:r>
          </w:p>
          <w:p w14:paraId="77F9AAAA" w14:textId="0188473B" w:rsidR="00C015C9" w:rsidRPr="00993E44" w:rsidRDefault="00C015C9" w:rsidP="00C015C9">
            <w:pPr>
              <w:autoSpaceDE w:val="0"/>
              <w:autoSpaceDN w:val="0"/>
              <w:adjustRightInd w:val="0"/>
              <w:spacing w:after="0" w:line="240" w:lineRule="auto"/>
              <w:ind w:left="355"/>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 xml:space="preserve">2026-2030 годы </w:t>
            </w:r>
            <w:r w:rsidR="002708D5">
              <w:rPr>
                <w:rFonts w:ascii="Times New Roman" w:eastAsia="Times New Roman" w:hAnsi="Times New Roman"/>
                <w:szCs w:val="28"/>
                <w:lang w:eastAsia="ru-RU"/>
              </w:rPr>
              <w:t>–</w:t>
            </w:r>
            <w:r w:rsidRPr="00993E44">
              <w:rPr>
                <w:rFonts w:ascii="Times New Roman" w:eastAsia="Times New Roman" w:hAnsi="Times New Roman"/>
                <w:szCs w:val="28"/>
                <w:lang w:eastAsia="ru-RU"/>
              </w:rPr>
              <w:t xml:space="preserve"> </w:t>
            </w:r>
            <w:r w:rsidR="002708D5">
              <w:rPr>
                <w:rFonts w:ascii="Times New Roman" w:eastAsia="Times New Roman" w:hAnsi="Times New Roman"/>
                <w:szCs w:val="28"/>
                <w:lang w:eastAsia="ru-RU"/>
              </w:rPr>
              <w:t>1,582</w:t>
            </w:r>
            <w:r w:rsidRPr="00993E44">
              <w:rPr>
                <w:rFonts w:ascii="Times New Roman" w:eastAsia="Times New Roman" w:hAnsi="Times New Roman"/>
                <w:szCs w:val="28"/>
                <w:lang w:eastAsia="ru-RU"/>
              </w:rPr>
              <w:t xml:space="preserve"> млн. рублей;</w:t>
            </w:r>
          </w:p>
          <w:p w14:paraId="0DD0DFCE" w14:textId="03C6A972" w:rsidR="00C015C9" w:rsidRPr="00993E44" w:rsidRDefault="00C015C9" w:rsidP="00C015C9">
            <w:pPr>
              <w:autoSpaceDE w:val="0"/>
              <w:autoSpaceDN w:val="0"/>
              <w:adjustRightInd w:val="0"/>
              <w:spacing w:after="0" w:line="240" w:lineRule="auto"/>
              <w:ind w:left="355"/>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2031-</w:t>
            </w:r>
            <w:r w:rsidR="00E153E6">
              <w:rPr>
                <w:rFonts w:ascii="Times New Roman" w:eastAsia="Times New Roman" w:hAnsi="Times New Roman"/>
                <w:szCs w:val="28"/>
                <w:lang w:eastAsia="ru-RU"/>
              </w:rPr>
              <w:t>2039</w:t>
            </w:r>
            <w:r w:rsidRPr="00993E44">
              <w:rPr>
                <w:rFonts w:ascii="Times New Roman" w:eastAsia="Times New Roman" w:hAnsi="Times New Roman"/>
                <w:szCs w:val="28"/>
                <w:lang w:eastAsia="ru-RU"/>
              </w:rPr>
              <w:t xml:space="preserve"> годы </w:t>
            </w:r>
            <w:r w:rsidR="002708D5">
              <w:rPr>
                <w:rFonts w:ascii="Times New Roman" w:eastAsia="Times New Roman" w:hAnsi="Times New Roman"/>
                <w:szCs w:val="28"/>
                <w:lang w:eastAsia="ru-RU"/>
              </w:rPr>
              <w:t>–</w:t>
            </w:r>
            <w:r w:rsidRPr="00993E44">
              <w:rPr>
                <w:rFonts w:ascii="Times New Roman" w:eastAsia="Times New Roman" w:hAnsi="Times New Roman"/>
                <w:szCs w:val="28"/>
                <w:lang w:eastAsia="ru-RU"/>
              </w:rPr>
              <w:t xml:space="preserve"> </w:t>
            </w:r>
            <w:r w:rsidR="002708D5">
              <w:rPr>
                <w:rFonts w:ascii="Times New Roman" w:eastAsia="Times New Roman" w:hAnsi="Times New Roman"/>
                <w:szCs w:val="28"/>
                <w:lang w:eastAsia="ru-RU"/>
              </w:rPr>
              <w:t>0</w:t>
            </w:r>
            <w:r w:rsidRPr="00993E44">
              <w:rPr>
                <w:rFonts w:ascii="Times New Roman" w:eastAsia="Times New Roman" w:hAnsi="Times New Roman"/>
                <w:szCs w:val="28"/>
                <w:lang w:eastAsia="ru-RU"/>
              </w:rPr>
              <w:t>млн. рублей.</w:t>
            </w:r>
          </w:p>
          <w:p w14:paraId="2EF17B95" w14:textId="763D03FF" w:rsidR="00252396" w:rsidRPr="00993E44" w:rsidRDefault="00252396" w:rsidP="00C015C9">
            <w:pPr>
              <w:numPr>
                <w:ilvl w:val="0"/>
                <w:numId w:val="4"/>
              </w:numPr>
              <w:autoSpaceDE w:val="0"/>
              <w:autoSpaceDN w:val="0"/>
              <w:adjustRightInd w:val="0"/>
              <w:spacing w:after="0" w:line="240" w:lineRule="auto"/>
              <w:ind w:left="355" w:firstLine="0"/>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Система водоотведения</w:t>
            </w:r>
            <w:r w:rsidR="009B1707" w:rsidRPr="00993E44">
              <w:rPr>
                <w:rFonts w:ascii="Times New Roman" w:eastAsia="Times New Roman" w:hAnsi="Times New Roman"/>
                <w:szCs w:val="28"/>
                <w:lang w:eastAsia="ru-RU"/>
              </w:rPr>
              <w:t xml:space="preserve"> – </w:t>
            </w:r>
            <w:r w:rsidR="002708D5">
              <w:rPr>
                <w:rFonts w:ascii="Times New Roman" w:eastAsia="Times New Roman" w:hAnsi="Times New Roman"/>
                <w:szCs w:val="28"/>
                <w:lang w:eastAsia="ru-RU"/>
              </w:rPr>
              <w:t>74,762</w:t>
            </w:r>
            <w:r w:rsidR="009B1707" w:rsidRPr="00993E44">
              <w:rPr>
                <w:rFonts w:ascii="Times New Roman" w:eastAsia="Times New Roman" w:hAnsi="Times New Roman"/>
                <w:szCs w:val="28"/>
                <w:lang w:eastAsia="ru-RU"/>
              </w:rPr>
              <w:t>млн. рублей, в том числе:</w:t>
            </w:r>
          </w:p>
          <w:p w14:paraId="3136BD47" w14:textId="77777777" w:rsidR="0047746F" w:rsidRPr="00993E44" w:rsidRDefault="0047746F" w:rsidP="0047746F">
            <w:pPr>
              <w:autoSpaceDE w:val="0"/>
              <w:autoSpaceDN w:val="0"/>
              <w:adjustRightInd w:val="0"/>
              <w:spacing w:after="0" w:line="240" w:lineRule="auto"/>
              <w:ind w:left="355"/>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2021 год - 0 млн. рублей;</w:t>
            </w:r>
          </w:p>
          <w:p w14:paraId="1C081759" w14:textId="77777777" w:rsidR="0047746F" w:rsidRPr="00993E44" w:rsidRDefault="0047746F" w:rsidP="0047746F">
            <w:pPr>
              <w:autoSpaceDE w:val="0"/>
              <w:autoSpaceDN w:val="0"/>
              <w:adjustRightInd w:val="0"/>
              <w:spacing w:after="0" w:line="240" w:lineRule="auto"/>
              <w:ind w:left="355"/>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2022 год - 0 млн. рублей;</w:t>
            </w:r>
          </w:p>
          <w:p w14:paraId="7D7480E7" w14:textId="5E202BB8" w:rsidR="0047746F" w:rsidRPr="00993E44" w:rsidRDefault="0047746F" w:rsidP="0047746F">
            <w:pPr>
              <w:autoSpaceDE w:val="0"/>
              <w:autoSpaceDN w:val="0"/>
              <w:adjustRightInd w:val="0"/>
              <w:spacing w:after="0" w:line="240" w:lineRule="auto"/>
              <w:ind w:left="355"/>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 xml:space="preserve">2023 год </w:t>
            </w:r>
            <w:r w:rsidR="002708D5">
              <w:rPr>
                <w:rFonts w:ascii="Times New Roman" w:eastAsia="Times New Roman" w:hAnsi="Times New Roman"/>
                <w:szCs w:val="28"/>
                <w:lang w:eastAsia="ru-RU"/>
              </w:rPr>
              <w:t>–</w:t>
            </w:r>
            <w:r w:rsidRPr="00993E44">
              <w:rPr>
                <w:rFonts w:ascii="Times New Roman" w:eastAsia="Times New Roman" w:hAnsi="Times New Roman"/>
                <w:szCs w:val="28"/>
                <w:lang w:eastAsia="ru-RU"/>
              </w:rPr>
              <w:t xml:space="preserve"> </w:t>
            </w:r>
            <w:r w:rsidR="002708D5">
              <w:rPr>
                <w:rFonts w:ascii="Times New Roman" w:eastAsia="Times New Roman" w:hAnsi="Times New Roman"/>
                <w:szCs w:val="28"/>
                <w:lang w:eastAsia="ru-RU"/>
              </w:rPr>
              <w:t xml:space="preserve">0 </w:t>
            </w:r>
            <w:r w:rsidRPr="00993E44">
              <w:rPr>
                <w:rFonts w:ascii="Times New Roman" w:eastAsia="Times New Roman" w:hAnsi="Times New Roman"/>
                <w:szCs w:val="28"/>
                <w:lang w:eastAsia="ru-RU"/>
              </w:rPr>
              <w:t>млн. рублей;</w:t>
            </w:r>
          </w:p>
          <w:p w14:paraId="79821A5F" w14:textId="495A590F" w:rsidR="0047746F" w:rsidRPr="00993E44" w:rsidRDefault="0047746F" w:rsidP="0047746F">
            <w:pPr>
              <w:autoSpaceDE w:val="0"/>
              <w:autoSpaceDN w:val="0"/>
              <w:adjustRightInd w:val="0"/>
              <w:spacing w:after="0" w:line="240" w:lineRule="auto"/>
              <w:ind w:left="355"/>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 xml:space="preserve">2024 год </w:t>
            </w:r>
            <w:r w:rsidR="002708D5">
              <w:rPr>
                <w:rFonts w:ascii="Times New Roman" w:eastAsia="Times New Roman" w:hAnsi="Times New Roman"/>
                <w:szCs w:val="28"/>
                <w:lang w:eastAsia="ru-RU"/>
              </w:rPr>
              <w:t>–</w:t>
            </w:r>
            <w:r w:rsidRPr="00993E44">
              <w:rPr>
                <w:rFonts w:ascii="Times New Roman" w:eastAsia="Times New Roman" w:hAnsi="Times New Roman"/>
                <w:szCs w:val="28"/>
                <w:lang w:eastAsia="ru-RU"/>
              </w:rPr>
              <w:t xml:space="preserve"> </w:t>
            </w:r>
            <w:r w:rsidR="002708D5">
              <w:rPr>
                <w:rFonts w:ascii="Times New Roman" w:eastAsia="Times New Roman" w:hAnsi="Times New Roman"/>
                <w:szCs w:val="28"/>
                <w:lang w:eastAsia="ru-RU"/>
              </w:rPr>
              <w:t>28,23</w:t>
            </w:r>
            <w:r w:rsidRPr="00993E44">
              <w:rPr>
                <w:rFonts w:ascii="Times New Roman" w:eastAsia="Times New Roman" w:hAnsi="Times New Roman"/>
                <w:szCs w:val="28"/>
                <w:lang w:eastAsia="ru-RU"/>
              </w:rPr>
              <w:t>млн. рублей;</w:t>
            </w:r>
          </w:p>
          <w:p w14:paraId="0F3AA37A" w14:textId="0DF33693" w:rsidR="0047746F" w:rsidRPr="00993E44" w:rsidRDefault="0047746F" w:rsidP="0047746F">
            <w:pPr>
              <w:autoSpaceDE w:val="0"/>
              <w:autoSpaceDN w:val="0"/>
              <w:adjustRightInd w:val="0"/>
              <w:spacing w:after="0" w:line="240" w:lineRule="auto"/>
              <w:ind w:left="355"/>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 xml:space="preserve">2025 год </w:t>
            </w:r>
            <w:r w:rsidR="002708D5">
              <w:rPr>
                <w:rFonts w:ascii="Times New Roman" w:eastAsia="Times New Roman" w:hAnsi="Times New Roman"/>
                <w:szCs w:val="28"/>
                <w:lang w:eastAsia="ru-RU"/>
              </w:rPr>
              <w:t>–</w:t>
            </w:r>
            <w:r w:rsidRPr="00993E44">
              <w:rPr>
                <w:rFonts w:ascii="Times New Roman" w:eastAsia="Times New Roman" w:hAnsi="Times New Roman"/>
                <w:szCs w:val="28"/>
                <w:lang w:eastAsia="ru-RU"/>
              </w:rPr>
              <w:t xml:space="preserve"> </w:t>
            </w:r>
            <w:r w:rsidR="002708D5">
              <w:rPr>
                <w:rFonts w:ascii="Times New Roman" w:eastAsia="Times New Roman" w:hAnsi="Times New Roman"/>
                <w:szCs w:val="28"/>
                <w:lang w:eastAsia="ru-RU"/>
              </w:rPr>
              <w:t>11,63</w:t>
            </w:r>
            <w:r w:rsidRPr="00993E44">
              <w:rPr>
                <w:rFonts w:ascii="Times New Roman" w:eastAsia="Times New Roman" w:hAnsi="Times New Roman"/>
                <w:szCs w:val="28"/>
                <w:lang w:eastAsia="ru-RU"/>
              </w:rPr>
              <w:t>млн. рублей;</w:t>
            </w:r>
          </w:p>
          <w:p w14:paraId="579E47A0" w14:textId="00F73505" w:rsidR="0047746F" w:rsidRPr="00993E44" w:rsidRDefault="0047746F" w:rsidP="0047746F">
            <w:pPr>
              <w:autoSpaceDE w:val="0"/>
              <w:autoSpaceDN w:val="0"/>
              <w:adjustRightInd w:val="0"/>
              <w:spacing w:after="0" w:line="240" w:lineRule="auto"/>
              <w:ind w:left="355"/>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 xml:space="preserve">2026-2030 годы </w:t>
            </w:r>
            <w:r w:rsidR="002708D5">
              <w:rPr>
                <w:rFonts w:ascii="Times New Roman" w:eastAsia="Times New Roman" w:hAnsi="Times New Roman"/>
                <w:szCs w:val="28"/>
                <w:lang w:eastAsia="ru-RU"/>
              </w:rPr>
              <w:t>–</w:t>
            </w:r>
            <w:r w:rsidRPr="00993E44">
              <w:rPr>
                <w:rFonts w:ascii="Times New Roman" w:eastAsia="Times New Roman" w:hAnsi="Times New Roman"/>
                <w:szCs w:val="28"/>
                <w:lang w:eastAsia="ru-RU"/>
              </w:rPr>
              <w:t xml:space="preserve"> </w:t>
            </w:r>
            <w:r w:rsidR="002708D5">
              <w:rPr>
                <w:rFonts w:ascii="Times New Roman" w:eastAsia="Times New Roman" w:hAnsi="Times New Roman"/>
                <w:szCs w:val="28"/>
                <w:lang w:eastAsia="ru-RU"/>
              </w:rPr>
              <w:t>34,89</w:t>
            </w:r>
            <w:r w:rsidRPr="00993E44">
              <w:rPr>
                <w:rFonts w:ascii="Times New Roman" w:eastAsia="Times New Roman" w:hAnsi="Times New Roman"/>
                <w:szCs w:val="28"/>
                <w:lang w:eastAsia="ru-RU"/>
              </w:rPr>
              <w:t>млн. рублей;</w:t>
            </w:r>
          </w:p>
          <w:p w14:paraId="61189BB2" w14:textId="13AC54B3" w:rsidR="0047746F" w:rsidRPr="00993E44" w:rsidRDefault="0047746F" w:rsidP="0047746F">
            <w:pPr>
              <w:autoSpaceDE w:val="0"/>
              <w:autoSpaceDN w:val="0"/>
              <w:adjustRightInd w:val="0"/>
              <w:spacing w:after="0" w:line="240" w:lineRule="auto"/>
              <w:ind w:left="355"/>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2031-</w:t>
            </w:r>
            <w:r w:rsidR="00E153E6">
              <w:rPr>
                <w:rFonts w:ascii="Times New Roman" w:eastAsia="Times New Roman" w:hAnsi="Times New Roman"/>
                <w:szCs w:val="28"/>
                <w:lang w:eastAsia="ru-RU"/>
              </w:rPr>
              <w:t>2039</w:t>
            </w:r>
            <w:r w:rsidRPr="00993E44">
              <w:rPr>
                <w:rFonts w:ascii="Times New Roman" w:eastAsia="Times New Roman" w:hAnsi="Times New Roman"/>
                <w:szCs w:val="28"/>
                <w:lang w:eastAsia="ru-RU"/>
              </w:rPr>
              <w:t xml:space="preserve"> годы </w:t>
            </w:r>
            <w:r w:rsidR="002708D5">
              <w:rPr>
                <w:rFonts w:ascii="Times New Roman" w:eastAsia="Times New Roman" w:hAnsi="Times New Roman"/>
                <w:szCs w:val="28"/>
                <w:lang w:eastAsia="ru-RU"/>
              </w:rPr>
              <w:t>–</w:t>
            </w:r>
            <w:r w:rsidRPr="00993E44">
              <w:rPr>
                <w:rFonts w:ascii="Times New Roman" w:eastAsia="Times New Roman" w:hAnsi="Times New Roman"/>
                <w:szCs w:val="28"/>
                <w:lang w:eastAsia="ru-RU"/>
              </w:rPr>
              <w:t xml:space="preserve"> </w:t>
            </w:r>
            <w:r w:rsidR="002708D5">
              <w:rPr>
                <w:rFonts w:ascii="Times New Roman" w:eastAsia="Times New Roman" w:hAnsi="Times New Roman"/>
                <w:szCs w:val="28"/>
                <w:lang w:eastAsia="ru-RU"/>
              </w:rPr>
              <w:t>0</w:t>
            </w:r>
            <w:r w:rsidRPr="00993E44">
              <w:rPr>
                <w:rFonts w:ascii="Times New Roman" w:eastAsia="Times New Roman" w:hAnsi="Times New Roman"/>
                <w:szCs w:val="28"/>
                <w:lang w:eastAsia="ru-RU"/>
              </w:rPr>
              <w:t xml:space="preserve">млн. рублей. </w:t>
            </w:r>
          </w:p>
          <w:p w14:paraId="18CD9F3C" w14:textId="3F1AE527" w:rsidR="00252396" w:rsidRPr="00993E44" w:rsidRDefault="00252396" w:rsidP="0047746F">
            <w:pPr>
              <w:autoSpaceDE w:val="0"/>
              <w:autoSpaceDN w:val="0"/>
              <w:adjustRightInd w:val="0"/>
              <w:spacing w:after="0" w:line="240" w:lineRule="auto"/>
              <w:jc w:val="both"/>
              <w:rPr>
                <w:rFonts w:ascii="Times New Roman" w:eastAsia="Times New Roman" w:hAnsi="Times New Roman"/>
                <w:szCs w:val="28"/>
                <w:lang w:eastAsia="ru-RU"/>
              </w:rPr>
            </w:pPr>
            <w:r w:rsidRPr="00993E44">
              <w:rPr>
                <w:rFonts w:ascii="Times New Roman" w:eastAsia="Times New Roman" w:hAnsi="Times New Roman"/>
                <w:szCs w:val="28"/>
                <w:lang w:eastAsia="ru-RU"/>
              </w:rPr>
              <w:t>Финансирование мероприятий планируется проводить за счет средств местного</w:t>
            </w:r>
            <w:r w:rsidR="002708D5">
              <w:rPr>
                <w:rFonts w:ascii="Times New Roman" w:eastAsia="Times New Roman" w:hAnsi="Times New Roman"/>
                <w:szCs w:val="28"/>
                <w:lang w:eastAsia="ru-RU"/>
              </w:rPr>
              <w:t xml:space="preserve">, </w:t>
            </w:r>
            <w:r w:rsidR="00514FB8" w:rsidRPr="00993E44">
              <w:rPr>
                <w:rFonts w:ascii="Times New Roman" w:eastAsia="Times New Roman" w:hAnsi="Times New Roman"/>
                <w:szCs w:val="28"/>
                <w:lang w:eastAsia="ru-RU"/>
              </w:rPr>
              <w:t>районного</w:t>
            </w:r>
            <w:r w:rsidR="00C015C9" w:rsidRPr="00993E44">
              <w:rPr>
                <w:rFonts w:ascii="Times New Roman" w:eastAsia="Times New Roman" w:hAnsi="Times New Roman"/>
                <w:szCs w:val="28"/>
                <w:lang w:eastAsia="ru-RU"/>
              </w:rPr>
              <w:t>,</w:t>
            </w:r>
            <w:r w:rsidR="0059326B" w:rsidRPr="00993E44">
              <w:rPr>
                <w:rFonts w:ascii="Times New Roman" w:eastAsia="Times New Roman" w:hAnsi="Times New Roman"/>
                <w:szCs w:val="28"/>
                <w:lang w:eastAsia="ru-RU"/>
              </w:rPr>
              <w:t xml:space="preserve"> областного </w:t>
            </w:r>
            <w:r w:rsidRPr="00993E44">
              <w:rPr>
                <w:rFonts w:ascii="Times New Roman" w:eastAsia="Times New Roman" w:hAnsi="Times New Roman"/>
                <w:szCs w:val="28"/>
                <w:lang w:eastAsia="ru-RU"/>
              </w:rPr>
              <w:t>бюджет</w:t>
            </w:r>
            <w:r w:rsidR="00514FB8" w:rsidRPr="00993E44">
              <w:rPr>
                <w:rFonts w:ascii="Times New Roman" w:eastAsia="Times New Roman" w:hAnsi="Times New Roman"/>
                <w:szCs w:val="28"/>
                <w:lang w:eastAsia="ru-RU"/>
              </w:rPr>
              <w:t>ов</w:t>
            </w:r>
            <w:r w:rsidRPr="00993E44">
              <w:rPr>
                <w:rFonts w:ascii="Times New Roman" w:eastAsia="Times New Roman" w:hAnsi="Times New Roman"/>
                <w:szCs w:val="28"/>
                <w:lang w:eastAsia="ru-RU"/>
              </w:rPr>
              <w:t xml:space="preserve"> и собственных средств предприятий, </w:t>
            </w:r>
            <w:r w:rsidR="00E84114" w:rsidRPr="00993E44">
              <w:rPr>
                <w:rFonts w:ascii="Times New Roman" w:eastAsia="Times New Roman" w:hAnsi="Times New Roman"/>
                <w:szCs w:val="28"/>
                <w:lang w:eastAsia="ru-RU"/>
              </w:rPr>
              <w:t>частных инвестиций</w:t>
            </w:r>
            <w:r w:rsidRPr="00993E44">
              <w:rPr>
                <w:rFonts w:ascii="Times New Roman" w:eastAsia="Times New Roman" w:hAnsi="Times New Roman"/>
                <w:szCs w:val="28"/>
                <w:lang w:eastAsia="ru-RU"/>
              </w:rPr>
              <w:t>.</w:t>
            </w:r>
          </w:p>
        </w:tc>
      </w:tr>
      <w:tr w:rsidR="00252396" w:rsidRPr="00252396" w14:paraId="035A64A5" w14:textId="77777777" w:rsidTr="00E57AAE">
        <w:trPr>
          <w:trHeight w:val="986"/>
        </w:trPr>
        <w:tc>
          <w:tcPr>
            <w:tcW w:w="2227" w:type="dxa"/>
          </w:tcPr>
          <w:p w14:paraId="127E0555" w14:textId="77777777" w:rsidR="00252396" w:rsidRPr="00252396" w:rsidRDefault="00252396" w:rsidP="00252396">
            <w:pPr>
              <w:autoSpaceDE w:val="0"/>
              <w:autoSpaceDN w:val="0"/>
              <w:adjustRightInd w:val="0"/>
              <w:spacing w:after="0" w:line="240" w:lineRule="auto"/>
              <w:rPr>
                <w:rFonts w:ascii="Times New Roman" w:eastAsia="Times New Roman" w:hAnsi="Times New Roman"/>
                <w:szCs w:val="28"/>
                <w:lang w:eastAsia="ru-RU"/>
              </w:rPr>
            </w:pPr>
            <w:r w:rsidRPr="00252396">
              <w:rPr>
                <w:rFonts w:ascii="Times New Roman" w:eastAsia="Times New Roman" w:hAnsi="Times New Roman"/>
                <w:szCs w:val="28"/>
                <w:lang w:eastAsia="ru-RU"/>
              </w:rPr>
              <w:t xml:space="preserve">Контроль за исполнением </w:t>
            </w:r>
          </w:p>
        </w:tc>
        <w:tc>
          <w:tcPr>
            <w:tcW w:w="7124" w:type="dxa"/>
          </w:tcPr>
          <w:p w14:paraId="079F3FAC" w14:textId="2D345360" w:rsidR="00252396" w:rsidRPr="00252396" w:rsidRDefault="00252396" w:rsidP="00252396">
            <w:pPr>
              <w:autoSpaceDE w:val="0"/>
              <w:autoSpaceDN w:val="0"/>
              <w:adjustRightInd w:val="0"/>
              <w:spacing w:after="0" w:line="240" w:lineRule="auto"/>
              <w:jc w:val="both"/>
              <w:rPr>
                <w:rFonts w:ascii="Times New Roman" w:eastAsia="Times New Roman" w:hAnsi="Times New Roman"/>
                <w:szCs w:val="28"/>
                <w:lang w:eastAsia="ru-RU"/>
              </w:rPr>
            </w:pPr>
            <w:r w:rsidRPr="00252396">
              <w:rPr>
                <w:rFonts w:ascii="Times New Roman" w:eastAsia="Times New Roman" w:hAnsi="Times New Roman"/>
                <w:szCs w:val="28"/>
                <w:lang w:eastAsia="ru-RU"/>
              </w:rPr>
              <w:t xml:space="preserve">Администрация </w:t>
            </w:r>
            <w:r w:rsidR="000A34E2">
              <w:rPr>
                <w:rFonts w:ascii="Times New Roman" w:eastAsia="Times New Roman" w:hAnsi="Times New Roman"/>
                <w:szCs w:val="28"/>
                <w:lang w:eastAsia="ru-RU"/>
              </w:rPr>
              <w:t>Теченского</w:t>
            </w:r>
            <w:r w:rsidR="0047746F" w:rsidRPr="0047746F">
              <w:rPr>
                <w:rFonts w:ascii="Times New Roman" w:eastAsia="Times New Roman" w:hAnsi="Times New Roman"/>
                <w:szCs w:val="28"/>
                <w:lang w:eastAsia="ru-RU"/>
              </w:rPr>
              <w:t xml:space="preserve"> сельского поселения</w:t>
            </w:r>
          </w:p>
        </w:tc>
      </w:tr>
    </w:tbl>
    <w:p w14:paraId="5BC29D74" w14:textId="6BA29E86" w:rsidR="00E53B01" w:rsidRPr="006670C4" w:rsidRDefault="00E53B01" w:rsidP="00E53B01">
      <w:pPr>
        <w:pStyle w:val="ae"/>
        <w:jc w:val="center"/>
        <w:rPr>
          <w:b/>
          <w:bCs/>
          <w:sz w:val="29"/>
          <w:szCs w:val="29"/>
        </w:rPr>
      </w:pPr>
      <w:r w:rsidRPr="00992D47">
        <w:rPr>
          <w:sz w:val="29"/>
          <w:szCs w:val="29"/>
        </w:rPr>
        <w:br w:type="page"/>
      </w:r>
      <w:r w:rsidR="005E4765" w:rsidRPr="006670C4">
        <w:rPr>
          <w:b/>
          <w:bCs/>
          <w:sz w:val="29"/>
          <w:szCs w:val="29"/>
        </w:rPr>
        <w:lastRenderedPageBreak/>
        <w:t>В</w:t>
      </w:r>
      <w:r w:rsidR="00CF186D" w:rsidRPr="006670C4">
        <w:rPr>
          <w:b/>
          <w:bCs/>
          <w:sz w:val="29"/>
          <w:szCs w:val="29"/>
        </w:rPr>
        <w:t>ведение</w:t>
      </w:r>
    </w:p>
    <w:p w14:paraId="79646BCD" w14:textId="04D80B72" w:rsidR="006033BD" w:rsidRDefault="00E53B01" w:rsidP="004C57E1">
      <w:pPr>
        <w:pStyle w:val="affc"/>
        <w:spacing w:after="0" w:line="240" w:lineRule="auto"/>
      </w:pPr>
      <w:r w:rsidRPr="00EF0D8C">
        <w:t>Разработка схемы водоснабжения и водоотведения выполнена в соответствии с требованиями Федерального закона от 07</w:t>
      </w:r>
      <w:r w:rsidR="002C5DAD">
        <w:t xml:space="preserve"> декабря </w:t>
      </w:r>
      <w:r w:rsidRPr="00EF0D8C">
        <w:t>2011г</w:t>
      </w:r>
      <w:r w:rsidR="006033BD">
        <w:t>.</w:t>
      </w:r>
      <w:r w:rsidRPr="00EF0D8C">
        <w:t xml:space="preserve"> №416-ФЗ «О водоснабжении и водоотведении»</w:t>
      </w:r>
      <w:r w:rsidR="006033BD">
        <w:t xml:space="preserve"> и </w:t>
      </w:r>
      <w:r w:rsidR="006033BD" w:rsidRPr="006033BD">
        <w:t>Постановлени</w:t>
      </w:r>
      <w:r w:rsidR="007F145A">
        <w:t>я</w:t>
      </w:r>
      <w:r w:rsidR="006033BD" w:rsidRPr="006033BD">
        <w:t xml:space="preserve"> Правительства РФ от 5 сентября 2013 г. №782 «О схемах водоснабжения и водоотведения»</w:t>
      </w:r>
      <w:r w:rsidR="00D471DC">
        <w:t>.</w:t>
      </w:r>
    </w:p>
    <w:p w14:paraId="541F5F34" w14:textId="1C888193" w:rsidR="00E53B01" w:rsidRPr="00EF0D8C" w:rsidRDefault="00E53B01" w:rsidP="004C57E1">
      <w:pPr>
        <w:pStyle w:val="affc"/>
        <w:spacing w:after="0" w:line="240" w:lineRule="auto"/>
      </w:pPr>
      <w:r w:rsidRPr="00EF0D8C">
        <w:t>Схема водоснабжения и водоотведения разрабатывается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14:paraId="52943597" w14:textId="77777777" w:rsidR="00E53B01" w:rsidRPr="00EF0D8C" w:rsidRDefault="00E53B01" w:rsidP="004C57E1">
      <w:pPr>
        <w:pStyle w:val="affc"/>
        <w:spacing w:after="0" w:line="240" w:lineRule="auto"/>
      </w:pPr>
      <w:r w:rsidRPr="00EF0D8C">
        <w:t>Схема водоснабжения и водоотведения разработана на основе следующих принципов:</w:t>
      </w:r>
    </w:p>
    <w:p w14:paraId="1AD8CAAF" w14:textId="5012DCB3" w:rsidR="00E53B01" w:rsidRPr="00EF0D8C" w:rsidRDefault="00E53B01" w:rsidP="0073718A">
      <w:pPr>
        <w:pStyle w:val="a1"/>
        <w:numPr>
          <w:ilvl w:val="0"/>
          <w:numId w:val="6"/>
        </w:numPr>
        <w:spacing w:after="0" w:line="240" w:lineRule="auto"/>
        <w:ind w:left="1429"/>
      </w:pPr>
      <w:r w:rsidRPr="00EF0D8C">
        <w:t>обеспечение мероприятий, необходимых для осуществления питьевого водоснабжения и водоотведения в соответствии с требованиями законодательства Российской Федерации;</w:t>
      </w:r>
    </w:p>
    <w:p w14:paraId="09E45379" w14:textId="77777777" w:rsidR="00E53B01" w:rsidRPr="00EF0D8C" w:rsidRDefault="00E53B01" w:rsidP="0073718A">
      <w:pPr>
        <w:pStyle w:val="a1"/>
        <w:numPr>
          <w:ilvl w:val="0"/>
          <w:numId w:val="6"/>
        </w:numPr>
        <w:spacing w:after="0" w:line="240" w:lineRule="auto"/>
        <w:ind w:left="1429"/>
      </w:pPr>
      <w:r w:rsidRPr="00EF0D8C">
        <w:t>обеспечение безопасности и надежности водоснабжения и водоотведения потребителей в соответствии с требованиями технических регламентов;</w:t>
      </w:r>
    </w:p>
    <w:p w14:paraId="17630FC4" w14:textId="77777777" w:rsidR="00E53B01" w:rsidRPr="00EF0D8C" w:rsidRDefault="00E53B01" w:rsidP="0073718A">
      <w:pPr>
        <w:pStyle w:val="a1"/>
        <w:numPr>
          <w:ilvl w:val="0"/>
          <w:numId w:val="6"/>
        </w:numPr>
        <w:spacing w:after="0" w:line="240" w:lineRule="auto"/>
        <w:ind w:left="1429"/>
      </w:pPr>
      <w:r w:rsidRPr="00EF0D8C">
        <w:t>обеспечение утвержденных в соответствии с настоящим Федеральным законом планов снижения сбросов;</w:t>
      </w:r>
    </w:p>
    <w:p w14:paraId="4E609EA1" w14:textId="77777777" w:rsidR="00E53B01" w:rsidRPr="00EF0D8C" w:rsidRDefault="00E53B01" w:rsidP="0073718A">
      <w:pPr>
        <w:pStyle w:val="a1"/>
        <w:numPr>
          <w:ilvl w:val="0"/>
          <w:numId w:val="6"/>
        </w:numPr>
        <w:spacing w:after="0" w:line="240" w:lineRule="auto"/>
        <w:ind w:left="1429"/>
      </w:pPr>
      <w:r w:rsidRPr="00EF0D8C">
        <w:t>обеспечение планов мероприятий по приведению качества воды в соответствие с установленными требованиями;</w:t>
      </w:r>
    </w:p>
    <w:p w14:paraId="6BB26AD1" w14:textId="4EB5C7A7" w:rsidR="00E53B01" w:rsidRPr="00EF0D8C" w:rsidRDefault="00E53B01" w:rsidP="0073718A">
      <w:pPr>
        <w:pStyle w:val="a1"/>
        <w:numPr>
          <w:ilvl w:val="0"/>
          <w:numId w:val="6"/>
        </w:numPr>
        <w:spacing w:after="0" w:line="240" w:lineRule="auto"/>
        <w:ind w:left="1429"/>
      </w:pPr>
      <w:r w:rsidRPr="00EF0D8C">
        <w:t>соблюдение баланса экономических интересов организаций, обеспечивающих водоснабжения, водоотведение потребителей;</w:t>
      </w:r>
    </w:p>
    <w:p w14:paraId="36B8B615" w14:textId="77777777" w:rsidR="00E53B01" w:rsidRPr="00EF0D8C" w:rsidRDefault="00E53B01" w:rsidP="0073718A">
      <w:pPr>
        <w:pStyle w:val="a1"/>
        <w:numPr>
          <w:ilvl w:val="0"/>
          <w:numId w:val="6"/>
        </w:numPr>
        <w:spacing w:after="0" w:line="240" w:lineRule="auto"/>
        <w:ind w:left="1429"/>
      </w:pPr>
      <w:r w:rsidRPr="00EF0D8C">
        <w:t>минимизации затрат на водоснабжение и водоотведение в расчете на каждого потребителя в долгосрочной перспективе;</w:t>
      </w:r>
    </w:p>
    <w:p w14:paraId="672E1BAB" w14:textId="77777777" w:rsidR="00E53B01" w:rsidRPr="00EF0D8C" w:rsidRDefault="00E53B01" w:rsidP="0073718A">
      <w:pPr>
        <w:pStyle w:val="a1"/>
        <w:numPr>
          <w:ilvl w:val="0"/>
          <w:numId w:val="6"/>
        </w:numPr>
        <w:spacing w:after="0" w:line="240" w:lineRule="auto"/>
        <w:ind w:left="1429"/>
      </w:pPr>
      <w:r w:rsidRPr="00EF0D8C">
        <w:t>минимизации вредного воздействия на окружающую среду;</w:t>
      </w:r>
    </w:p>
    <w:p w14:paraId="6EE8595E" w14:textId="77777777" w:rsidR="00E53B01" w:rsidRPr="00EF0D8C" w:rsidRDefault="00E53B01" w:rsidP="0073718A">
      <w:pPr>
        <w:pStyle w:val="a1"/>
        <w:numPr>
          <w:ilvl w:val="0"/>
          <w:numId w:val="6"/>
        </w:numPr>
        <w:spacing w:after="0" w:line="240" w:lineRule="auto"/>
        <w:ind w:left="1429"/>
      </w:pPr>
      <w:r w:rsidRPr="00EF0D8C">
        <w:t>обеспечение не дискриминационных и стабильных условий осуществления предпринимательской деятельности в сфере водоснабжения и водоотведения;</w:t>
      </w:r>
    </w:p>
    <w:p w14:paraId="62B95AB7" w14:textId="77777777" w:rsidR="00E53B01" w:rsidRPr="00EF0D8C" w:rsidRDefault="00E53B01" w:rsidP="0073718A">
      <w:pPr>
        <w:pStyle w:val="a1"/>
        <w:numPr>
          <w:ilvl w:val="0"/>
          <w:numId w:val="6"/>
        </w:numPr>
        <w:spacing w:after="0" w:line="240" w:lineRule="auto"/>
        <w:ind w:left="1429"/>
      </w:pPr>
      <w:r w:rsidRPr="00EF0D8C">
        <w:t>согласованности схем водоснабжения и водоотведения с иными программами развития сетей инженерно-технического обеспечения;</w:t>
      </w:r>
    </w:p>
    <w:p w14:paraId="7BDA0A26" w14:textId="77777777" w:rsidR="00E53B01" w:rsidRPr="00D7519F" w:rsidRDefault="00E53B01" w:rsidP="0073718A">
      <w:pPr>
        <w:pStyle w:val="a1"/>
        <w:numPr>
          <w:ilvl w:val="0"/>
          <w:numId w:val="6"/>
        </w:numPr>
        <w:spacing w:after="0" w:line="240" w:lineRule="auto"/>
        <w:ind w:left="1429"/>
      </w:pPr>
      <w:r w:rsidRPr="00EF0D8C">
        <w:t xml:space="preserve">обеспечение экономически обоснованной доходности текущей деятельности организаций, обеспечивающих водоснабжение и водоотведение и </w:t>
      </w:r>
      <w:r w:rsidRPr="00D7519F">
        <w:t>используемого при осуществлении регулируемых видов деятельности в сфере водоснабжения и водоотведения инвестированного капитала.</w:t>
      </w:r>
    </w:p>
    <w:p w14:paraId="76C454AE" w14:textId="337439CD" w:rsidR="00E53B01" w:rsidRPr="00EF0D8C" w:rsidRDefault="00E53B01" w:rsidP="004C57E1">
      <w:pPr>
        <w:pStyle w:val="affc"/>
        <w:spacing w:after="0" w:line="240" w:lineRule="auto"/>
      </w:pPr>
      <w:r w:rsidRPr="00D7519F">
        <w:t xml:space="preserve">Схема водоснабжения и водоотведения разработана исходя из анализа фактических нагрузок потребителей по водоснабжению и водоотведению с учетом их поэтапного перспективного развития на </w:t>
      </w:r>
      <w:r w:rsidR="002708D5">
        <w:t>19</w:t>
      </w:r>
      <w:r w:rsidRPr="00D7519F">
        <w:t xml:space="preserve"> лет, баланса водопотребления и водоотведения, оценки существующего состояния</w:t>
      </w:r>
      <w:r w:rsidRPr="00EF0D8C">
        <w:t xml:space="preserve"> сетей водоснабжения и в</w:t>
      </w:r>
      <w:r w:rsidR="00900AED" w:rsidRPr="00EF0D8C">
        <w:t>одоотведения</w:t>
      </w:r>
      <w:r w:rsidRPr="00EF0D8C">
        <w:t>, возможности их дальнейшего использования, рассмотрения вопросов надежности и экономичности.</w:t>
      </w:r>
    </w:p>
    <w:p w14:paraId="64F1813C" w14:textId="77777777" w:rsidR="00E53B01" w:rsidRPr="00EF0D8C" w:rsidRDefault="00E53B01" w:rsidP="004C57E1">
      <w:pPr>
        <w:pStyle w:val="affc"/>
        <w:spacing w:after="0" w:line="240" w:lineRule="auto"/>
      </w:pPr>
      <w:r w:rsidRPr="00EF0D8C">
        <w:lastRenderedPageBreak/>
        <w:t>При разработке схемы водоснабжения и водоотведения использовались:</w:t>
      </w:r>
    </w:p>
    <w:p w14:paraId="2E7AFEEF" w14:textId="0934CD78" w:rsidR="00A472D7" w:rsidRPr="00484A3F" w:rsidRDefault="00A44D8E" w:rsidP="0073718A">
      <w:pPr>
        <w:pStyle w:val="a1"/>
        <w:numPr>
          <w:ilvl w:val="0"/>
          <w:numId w:val="6"/>
        </w:numPr>
        <w:spacing w:after="0" w:line="240" w:lineRule="auto"/>
        <w:ind w:left="1429"/>
      </w:pPr>
      <w:r w:rsidRPr="00484A3F">
        <w:t>Генеральный план</w:t>
      </w:r>
      <w:r w:rsidR="00452C54" w:rsidRPr="00484A3F">
        <w:t xml:space="preserve"> </w:t>
      </w:r>
      <w:r w:rsidR="000A34E2">
        <w:t>Теченского</w:t>
      </w:r>
      <w:r w:rsidR="00993E44" w:rsidRPr="00484A3F">
        <w:t xml:space="preserve"> </w:t>
      </w:r>
      <w:r w:rsidR="00BA7C55" w:rsidRPr="00484A3F">
        <w:t>сельского поселения</w:t>
      </w:r>
      <w:r w:rsidR="00452C54" w:rsidRPr="00484A3F">
        <w:t xml:space="preserve"> </w:t>
      </w:r>
      <w:r w:rsidR="005D47C2" w:rsidRPr="00484A3F">
        <w:t>Челябинской</w:t>
      </w:r>
      <w:r w:rsidR="00452C54" w:rsidRPr="00484A3F">
        <w:t xml:space="preserve"> области</w:t>
      </w:r>
      <w:r w:rsidR="00484A3F" w:rsidRPr="00484A3F">
        <w:t>;</w:t>
      </w:r>
    </w:p>
    <w:p w14:paraId="6F97AE8A" w14:textId="61FF5699" w:rsidR="00285EBC" w:rsidRDefault="00945E61" w:rsidP="0073718A">
      <w:pPr>
        <w:pStyle w:val="a1"/>
        <w:numPr>
          <w:ilvl w:val="0"/>
          <w:numId w:val="6"/>
        </w:numPr>
        <w:spacing w:after="0" w:line="240" w:lineRule="auto"/>
        <w:ind w:left="1429"/>
      </w:pPr>
      <w:r w:rsidRPr="00F37E4E">
        <w:t>И</w:t>
      </w:r>
      <w:r w:rsidR="00E53B01" w:rsidRPr="00F37E4E">
        <w:t xml:space="preserve">нформация, предоставленная </w:t>
      </w:r>
      <w:r w:rsidR="00696A9C">
        <w:t>ООО «Теченское ЖКХ»</w:t>
      </w:r>
      <w:r w:rsidR="002D4B35">
        <w:t xml:space="preserve"> </w:t>
      </w:r>
      <w:r w:rsidR="00931046">
        <w:t>по опросному листу разработчика</w:t>
      </w:r>
      <w:r w:rsidR="00DD4D1F">
        <w:t>;</w:t>
      </w:r>
    </w:p>
    <w:p w14:paraId="57CCAF6C" w14:textId="755952AC" w:rsidR="00DD4D1F" w:rsidRPr="00F37E4E" w:rsidRDefault="00E71F3C" w:rsidP="0073718A">
      <w:pPr>
        <w:pStyle w:val="a1"/>
        <w:numPr>
          <w:ilvl w:val="0"/>
          <w:numId w:val="6"/>
        </w:numPr>
        <w:spacing w:after="0" w:line="240" w:lineRule="auto"/>
        <w:ind w:left="1429"/>
      </w:pPr>
      <w:r>
        <w:t xml:space="preserve">Открытая информация с </w:t>
      </w:r>
      <w:r w:rsidR="00B7296E">
        <w:t xml:space="preserve">официального </w:t>
      </w:r>
      <w:r>
        <w:t xml:space="preserve">сайта </w:t>
      </w:r>
      <w:r w:rsidR="00DE31AB">
        <w:t>Министерства тарифного регулирования и энергетики</w:t>
      </w:r>
      <w:r w:rsidRPr="00E71F3C">
        <w:t xml:space="preserve"> </w:t>
      </w:r>
      <w:r w:rsidR="005D47C2">
        <w:t>Челябинской</w:t>
      </w:r>
      <w:r w:rsidRPr="00E71F3C">
        <w:t xml:space="preserve"> области</w:t>
      </w:r>
      <w:r>
        <w:t>,</w:t>
      </w:r>
      <w:r w:rsidR="004D5465">
        <w:t xml:space="preserve"> </w:t>
      </w:r>
      <w:r w:rsidRPr="00E71F3C">
        <w:t>Федеральн</w:t>
      </w:r>
      <w:r>
        <w:t>ой</w:t>
      </w:r>
      <w:r w:rsidRPr="00E71F3C">
        <w:t xml:space="preserve"> государственн</w:t>
      </w:r>
      <w:r>
        <w:t>ой</w:t>
      </w:r>
      <w:r w:rsidRPr="00E71F3C">
        <w:t xml:space="preserve"> информационн</w:t>
      </w:r>
      <w:r>
        <w:t>ой</w:t>
      </w:r>
      <w:r w:rsidRPr="00E71F3C">
        <w:t xml:space="preserve"> систем</w:t>
      </w:r>
      <w:r>
        <w:t>ы</w:t>
      </w:r>
      <w:r w:rsidRPr="00E71F3C">
        <w:t xml:space="preserve"> территориального планирования</w:t>
      </w:r>
      <w:r>
        <w:t xml:space="preserve">, Федеральной антимонопольной службы, </w:t>
      </w:r>
      <w:r w:rsidR="00B7296E">
        <w:t>т</w:t>
      </w:r>
      <w:r w:rsidR="00B7296E" w:rsidRPr="00B7296E">
        <w:t>ерриториальн</w:t>
      </w:r>
      <w:r w:rsidR="00B7296E">
        <w:t>ого</w:t>
      </w:r>
      <w:r w:rsidR="00B7296E" w:rsidRPr="00B7296E">
        <w:t xml:space="preserve"> орган</w:t>
      </w:r>
      <w:r w:rsidR="00B7296E">
        <w:t>а</w:t>
      </w:r>
      <w:r w:rsidR="00B7296E" w:rsidRPr="00B7296E">
        <w:t xml:space="preserve"> Федеральной службы государственной статистики по </w:t>
      </w:r>
      <w:r w:rsidR="005D47C2">
        <w:t>Челябинской</w:t>
      </w:r>
      <w:r w:rsidR="00B7296E" w:rsidRPr="00B7296E">
        <w:t xml:space="preserve"> области</w:t>
      </w:r>
      <w:r w:rsidR="00C93AFC">
        <w:t>.</w:t>
      </w:r>
    </w:p>
    <w:p w14:paraId="290FDD4B" w14:textId="77777777" w:rsidR="00E53B01" w:rsidRPr="006670C4" w:rsidRDefault="00E53B01" w:rsidP="004C57E1">
      <w:pPr>
        <w:pStyle w:val="affc"/>
        <w:spacing w:after="0" w:line="240" w:lineRule="auto"/>
        <w:jc w:val="center"/>
        <w:rPr>
          <w:b/>
          <w:bCs/>
        </w:rPr>
      </w:pPr>
      <w:r w:rsidRPr="005E4765">
        <w:rPr>
          <w:sz w:val="24"/>
          <w:szCs w:val="24"/>
        </w:rPr>
        <w:br w:type="page"/>
      </w:r>
      <w:r w:rsidRPr="006670C4">
        <w:rPr>
          <w:b/>
          <w:bCs/>
        </w:rPr>
        <w:lastRenderedPageBreak/>
        <w:t>Основные термины и сокращения</w:t>
      </w:r>
    </w:p>
    <w:p w14:paraId="60A95525" w14:textId="77777777" w:rsidR="00E53B01" w:rsidRPr="00EF0D8C" w:rsidRDefault="00E53B01" w:rsidP="004C57E1">
      <w:pPr>
        <w:pStyle w:val="affc"/>
        <w:spacing w:after="0" w:line="240" w:lineRule="auto"/>
      </w:pPr>
      <w:r w:rsidRPr="00EF0D8C">
        <w:t>Для целей схемы используются следующие основные понятия:</w:t>
      </w:r>
    </w:p>
    <w:p w14:paraId="5B34508B" w14:textId="77777777" w:rsidR="00E53B01" w:rsidRPr="00EF0D8C" w:rsidRDefault="00E53B01" w:rsidP="004C57E1">
      <w:pPr>
        <w:pStyle w:val="affc"/>
        <w:spacing w:after="0" w:line="240" w:lineRule="auto"/>
      </w:pPr>
      <w:r w:rsidRPr="00EF0D8C">
        <w:t>1) водоотведение - прием, транспортировка и очистка сточных вод с использованием централизованной системы водоотведения;</w:t>
      </w:r>
    </w:p>
    <w:p w14:paraId="0102D81D" w14:textId="77777777" w:rsidR="00E53B01" w:rsidRPr="00EF0D8C" w:rsidRDefault="00E53B01" w:rsidP="004C57E1">
      <w:pPr>
        <w:pStyle w:val="affc"/>
        <w:spacing w:after="0" w:line="240" w:lineRule="auto"/>
      </w:pPr>
      <w:r w:rsidRPr="00EF0D8C">
        <w:t>2)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14:paraId="65298E6D" w14:textId="77777777" w:rsidR="00E53B01" w:rsidRPr="00EF0D8C" w:rsidRDefault="00E53B01" w:rsidP="004C57E1">
      <w:pPr>
        <w:pStyle w:val="affc"/>
        <w:spacing w:after="0" w:line="240" w:lineRule="auto"/>
      </w:pPr>
      <w:r w:rsidRPr="00EF0D8C">
        <w:t>3)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14:paraId="0649C6CA" w14:textId="54682CAB" w:rsidR="00E53B01" w:rsidRPr="00EF0D8C" w:rsidRDefault="00E53B01" w:rsidP="004C57E1">
      <w:pPr>
        <w:pStyle w:val="affc"/>
        <w:spacing w:after="0" w:line="240" w:lineRule="auto"/>
      </w:pPr>
      <w:r w:rsidRPr="00EF0D8C">
        <w:t xml:space="preserve">4)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w:t>
      </w:r>
      <w:r w:rsidR="002C5DAD">
        <w:t>сельского</w:t>
      </w:r>
      <w:r w:rsidRPr="00EF0D8C">
        <w:t xml:space="preserve">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(или) водоотведения;</w:t>
      </w:r>
    </w:p>
    <w:p w14:paraId="575BF47F" w14:textId="77777777" w:rsidR="00E53B01" w:rsidRPr="00EF0D8C" w:rsidRDefault="00E53B01" w:rsidP="004C57E1">
      <w:pPr>
        <w:pStyle w:val="affc"/>
        <w:spacing w:after="0" w:line="240" w:lineRule="auto"/>
      </w:pPr>
      <w:r w:rsidRPr="00EF0D8C">
        <w:t>5)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14:paraId="7DBF800E" w14:textId="77777777" w:rsidR="00E53B01" w:rsidRPr="00EF0D8C" w:rsidRDefault="00E53B01" w:rsidP="004C57E1">
      <w:pPr>
        <w:pStyle w:val="affc"/>
        <w:spacing w:after="0" w:line="240" w:lineRule="auto"/>
      </w:pPr>
      <w:r w:rsidRPr="00EF0D8C">
        <w:t>6) канализационная сеть - комплекс технологически связанных между собой инженерных сооружений, предназначенных для транспортировки сточных вод;</w:t>
      </w:r>
    </w:p>
    <w:p w14:paraId="36A083B6" w14:textId="77777777" w:rsidR="00E53B01" w:rsidRPr="00EF0D8C" w:rsidRDefault="00E53B01" w:rsidP="004C57E1">
      <w:pPr>
        <w:pStyle w:val="affc"/>
        <w:spacing w:after="0" w:line="240" w:lineRule="auto"/>
      </w:pPr>
      <w:r w:rsidRPr="00EF0D8C">
        <w:t>7)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14:paraId="46E9A2E0" w14:textId="77777777" w:rsidR="00E53B01" w:rsidRPr="00EF0D8C" w:rsidRDefault="00E53B01" w:rsidP="004C57E1">
      <w:pPr>
        <w:pStyle w:val="affc"/>
        <w:spacing w:after="0" w:line="240" w:lineRule="auto"/>
      </w:pPr>
      <w:r w:rsidRPr="00EF0D8C">
        <w:t>8)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14:paraId="0C1A4957" w14:textId="77777777" w:rsidR="00E53B01" w:rsidRPr="00EF0D8C" w:rsidRDefault="00E53B01" w:rsidP="004C57E1">
      <w:pPr>
        <w:pStyle w:val="affc"/>
        <w:spacing w:after="0" w:line="240" w:lineRule="auto"/>
      </w:pPr>
      <w:r w:rsidRPr="00EF0D8C">
        <w:t>9)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14:paraId="677C398A" w14:textId="77777777" w:rsidR="00E53B01" w:rsidRPr="00EF0D8C" w:rsidRDefault="00E53B01" w:rsidP="004C57E1">
      <w:pPr>
        <w:pStyle w:val="affc"/>
        <w:spacing w:after="0" w:line="240" w:lineRule="auto"/>
      </w:pPr>
      <w:r w:rsidRPr="00EF0D8C">
        <w:t>10)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14:paraId="23B8400C" w14:textId="77777777" w:rsidR="00E53B01" w:rsidRPr="00EF0D8C" w:rsidRDefault="00E53B01" w:rsidP="004C57E1">
      <w:pPr>
        <w:pStyle w:val="affc"/>
        <w:spacing w:after="0" w:line="240" w:lineRule="auto"/>
      </w:pPr>
      <w:r w:rsidRPr="00EF0D8C">
        <w:lastRenderedPageBreak/>
        <w:t>11)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14:paraId="6E7DC8D3" w14:textId="77777777" w:rsidR="00E53B01" w:rsidRPr="00EF0D8C" w:rsidRDefault="00E53B01" w:rsidP="004C57E1">
      <w:pPr>
        <w:pStyle w:val="affc"/>
        <w:spacing w:after="0" w:line="240" w:lineRule="auto"/>
      </w:pPr>
      <w:r w:rsidRPr="00EF0D8C">
        <w:t>12)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14:paraId="6A8E36E5" w14:textId="341425C0" w:rsidR="00E53B01" w:rsidRPr="00EF0D8C" w:rsidRDefault="00E53B01" w:rsidP="004C57E1">
      <w:pPr>
        <w:pStyle w:val="affc"/>
        <w:spacing w:after="0" w:line="240" w:lineRule="auto"/>
      </w:pPr>
      <w:r w:rsidRPr="00EF0D8C">
        <w:t xml:space="preserve">13)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w:t>
      </w:r>
      <w:r w:rsidR="002C5DAD">
        <w:t>сельского</w:t>
      </w:r>
      <w:r w:rsidRPr="00EF0D8C">
        <w:t xml:space="preserve"> округа, осуществляющий регулирование тарифов в сфере водоснабжения и водоотведения;</w:t>
      </w:r>
    </w:p>
    <w:p w14:paraId="6CDCCCED" w14:textId="77777777" w:rsidR="00E53B01" w:rsidRPr="00EF0D8C" w:rsidRDefault="00E53B01" w:rsidP="004C57E1">
      <w:pPr>
        <w:pStyle w:val="affc"/>
        <w:spacing w:after="0" w:line="240" w:lineRule="auto"/>
      </w:pPr>
      <w:r w:rsidRPr="00EF0D8C">
        <w:t>14)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14:paraId="6DAE82DA" w14:textId="77777777" w:rsidR="00E53B01" w:rsidRPr="00EF0D8C" w:rsidRDefault="00E53B01" w:rsidP="004C57E1">
      <w:pPr>
        <w:pStyle w:val="affc"/>
        <w:spacing w:after="0" w:line="240" w:lineRule="auto"/>
      </w:pPr>
      <w:r w:rsidRPr="00EF0D8C">
        <w:t>15)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14:paraId="5ADECE9E" w14:textId="77777777" w:rsidR="00E53B01" w:rsidRPr="00EF0D8C" w:rsidRDefault="00E53B01" w:rsidP="004C57E1">
      <w:pPr>
        <w:pStyle w:val="affc"/>
        <w:spacing w:after="0" w:line="240" w:lineRule="auto"/>
      </w:pPr>
      <w:r w:rsidRPr="00EF0D8C">
        <w:t>16)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14:paraId="30A9731E" w14:textId="77777777" w:rsidR="00E53B01" w:rsidRPr="00EF0D8C" w:rsidRDefault="00E53B01" w:rsidP="004C57E1">
      <w:pPr>
        <w:pStyle w:val="affc"/>
        <w:spacing w:after="0" w:line="240" w:lineRule="auto"/>
      </w:pPr>
      <w:r w:rsidRPr="00EF0D8C">
        <w:t>17)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14:paraId="1E7892D8" w14:textId="40C960D2" w:rsidR="00E53B01" w:rsidRPr="00992D47" w:rsidRDefault="00E53B01" w:rsidP="004C57E1">
      <w:pPr>
        <w:pStyle w:val="affc"/>
        <w:spacing w:after="0" w:line="240" w:lineRule="auto"/>
        <w:rPr>
          <w:sz w:val="29"/>
          <w:szCs w:val="29"/>
        </w:rPr>
      </w:pPr>
      <w:r w:rsidRPr="00EF0D8C">
        <w:t>18)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14:paraId="12A63114" w14:textId="77777777" w:rsidR="00E53B01" w:rsidRPr="006670C4" w:rsidRDefault="00E53B01" w:rsidP="00EB430D">
      <w:pPr>
        <w:pStyle w:val="ae"/>
        <w:jc w:val="center"/>
        <w:rPr>
          <w:b/>
          <w:bCs/>
          <w:sz w:val="29"/>
          <w:szCs w:val="29"/>
        </w:rPr>
      </w:pPr>
      <w:r w:rsidRPr="00992D47">
        <w:rPr>
          <w:sz w:val="29"/>
          <w:szCs w:val="29"/>
        </w:rPr>
        <w:br w:type="page"/>
      </w:r>
      <w:r w:rsidRPr="006670C4">
        <w:rPr>
          <w:b/>
          <w:bCs/>
          <w:sz w:val="29"/>
          <w:szCs w:val="29"/>
        </w:rPr>
        <w:lastRenderedPageBreak/>
        <w:t>Оглавление</w:t>
      </w:r>
    </w:p>
    <w:p w14:paraId="082A44E9" w14:textId="6A2D8D97" w:rsidR="00D44DE5" w:rsidRPr="00D44DE5" w:rsidRDefault="00B04704" w:rsidP="0054536B">
      <w:pPr>
        <w:pStyle w:val="affc"/>
        <w:spacing w:after="0" w:line="240" w:lineRule="auto"/>
        <w:ind w:firstLine="0"/>
        <w:rPr>
          <w:b/>
          <w:bCs/>
          <w:noProof/>
        </w:rPr>
      </w:pPr>
      <w:r>
        <w:rPr>
          <w:sz w:val="29"/>
          <w:szCs w:val="29"/>
        </w:rPr>
        <w:fldChar w:fldCharType="begin"/>
      </w:r>
      <w:r>
        <w:rPr>
          <w:sz w:val="29"/>
          <w:szCs w:val="29"/>
        </w:rPr>
        <w:instrText xml:space="preserve"> TOC \o "1-3" \h \z \t "!ЗАГОЛОВОК1;1;!ЗАГОЛОВОК;1;!1.;1" </w:instrText>
      </w:r>
      <w:r>
        <w:rPr>
          <w:sz w:val="29"/>
          <w:szCs w:val="29"/>
        </w:rPr>
        <w:fldChar w:fldCharType="separate"/>
      </w:r>
      <w:r w:rsidR="00D44DE5" w:rsidRPr="00D44DE5">
        <w:rPr>
          <w:b/>
          <w:bCs/>
          <w:noProof/>
        </w:rPr>
        <w:t>Схема водоснабжения</w:t>
      </w:r>
    </w:p>
    <w:p w14:paraId="58A25BDC" w14:textId="6190CA09"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55" w:history="1">
        <w:r w:rsidR="00D44DE5" w:rsidRPr="00D44DE5">
          <w:rPr>
            <w:rStyle w:val="af3"/>
            <w:rFonts w:ascii="Times New Roman" w:hAnsi="Times New Roman"/>
            <w:noProof/>
            <w:szCs w:val="28"/>
          </w:rPr>
          <w:t>1. Технико-экономическое состояние централизованных систем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_Toc52420355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17</w:t>
        </w:r>
        <w:r w:rsidR="00D44DE5" w:rsidRPr="00D44DE5">
          <w:rPr>
            <w:rFonts w:ascii="Times New Roman" w:hAnsi="Times New Roman"/>
            <w:noProof/>
            <w:webHidden/>
            <w:szCs w:val="28"/>
          </w:rPr>
          <w:fldChar w:fldCharType="end"/>
        </w:r>
      </w:hyperlink>
    </w:p>
    <w:p w14:paraId="67AAF01E" w14:textId="4231729C" w:rsidR="00D44DE5" w:rsidRPr="00D44DE5" w:rsidRDefault="00E153E6" w:rsidP="0054536B">
      <w:pPr>
        <w:pStyle w:val="16"/>
        <w:tabs>
          <w:tab w:val="left" w:pos="660"/>
          <w:tab w:val="right" w:leader="dot" w:pos="9345"/>
        </w:tabs>
        <w:spacing w:after="0" w:line="240" w:lineRule="auto"/>
        <w:jc w:val="both"/>
        <w:rPr>
          <w:rFonts w:ascii="Times New Roman" w:eastAsiaTheme="minorEastAsia" w:hAnsi="Times New Roman"/>
          <w:noProof/>
          <w:szCs w:val="28"/>
          <w:lang w:eastAsia="ru-RU"/>
        </w:rPr>
      </w:pPr>
      <w:hyperlink w:anchor="_Toc52420356" w:history="1">
        <w:r w:rsidR="00D44DE5" w:rsidRPr="00D44DE5">
          <w:rPr>
            <w:rStyle w:val="af3"/>
            <w:rFonts w:ascii="Times New Roman" w:hAnsi="Times New Roman"/>
            <w:noProof/>
            <w:szCs w:val="28"/>
          </w:rPr>
          <w:t>1.1.</w:t>
        </w:r>
        <w:r w:rsidR="00D44DE5" w:rsidRPr="00D44DE5">
          <w:rPr>
            <w:rFonts w:ascii="Times New Roman" w:eastAsiaTheme="minorEastAsia" w:hAnsi="Times New Roman"/>
            <w:noProof/>
            <w:szCs w:val="28"/>
            <w:lang w:eastAsia="ru-RU"/>
          </w:rPr>
          <w:tab/>
        </w:r>
        <w:r w:rsidR="00D44DE5" w:rsidRPr="00D44DE5">
          <w:rPr>
            <w:rStyle w:val="af3"/>
            <w:rFonts w:ascii="Times New Roman" w:hAnsi="Times New Roman"/>
            <w:noProof/>
            <w:szCs w:val="28"/>
          </w:rPr>
          <w:t xml:space="preserve">Описание системы и структуры водоснабжения </w:t>
        </w:r>
        <w:r w:rsidR="00BA7C55">
          <w:rPr>
            <w:rStyle w:val="af3"/>
            <w:rFonts w:ascii="Times New Roman" w:hAnsi="Times New Roman"/>
            <w:noProof/>
            <w:szCs w:val="28"/>
          </w:rPr>
          <w:t>сельского поселения</w:t>
        </w:r>
        <w:r w:rsidR="00D44DE5" w:rsidRPr="00D44DE5">
          <w:rPr>
            <w:rStyle w:val="af3"/>
            <w:rFonts w:ascii="Times New Roman" w:hAnsi="Times New Roman"/>
            <w:noProof/>
            <w:szCs w:val="28"/>
          </w:rPr>
          <w:t xml:space="preserve"> и деление территории </w:t>
        </w:r>
        <w:r w:rsidR="00BA7C55">
          <w:rPr>
            <w:rStyle w:val="af3"/>
            <w:rFonts w:ascii="Times New Roman" w:hAnsi="Times New Roman"/>
            <w:noProof/>
            <w:szCs w:val="28"/>
          </w:rPr>
          <w:t>сельского поселения</w:t>
        </w:r>
        <w:r w:rsidR="00D44DE5" w:rsidRPr="00D44DE5">
          <w:rPr>
            <w:rStyle w:val="af3"/>
            <w:rFonts w:ascii="Times New Roman" w:hAnsi="Times New Roman"/>
            <w:noProof/>
            <w:szCs w:val="28"/>
          </w:rPr>
          <w:t xml:space="preserve"> на эксплуатационные зоны</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_Toc52420356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17</w:t>
        </w:r>
        <w:r w:rsidR="00D44DE5" w:rsidRPr="00D44DE5">
          <w:rPr>
            <w:rFonts w:ascii="Times New Roman" w:hAnsi="Times New Roman"/>
            <w:noProof/>
            <w:webHidden/>
            <w:szCs w:val="28"/>
          </w:rPr>
          <w:fldChar w:fldCharType="end"/>
        </w:r>
      </w:hyperlink>
    </w:p>
    <w:p w14:paraId="23CAB000" w14:textId="5EF931BC" w:rsidR="00D44DE5" w:rsidRPr="00D44DE5" w:rsidRDefault="00E153E6" w:rsidP="0054536B">
      <w:pPr>
        <w:pStyle w:val="16"/>
        <w:tabs>
          <w:tab w:val="left" w:pos="660"/>
          <w:tab w:val="right" w:leader="dot" w:pos="9345"/>
        </w:tabs>
        <w:spacing w:after="0" w:line="240" w:lineRule="auto"/>
        <w:jc w:val="both"/>
        <w:rPr>
          <w:rFonts w:ascii="Times New Roman" w:eastAsiaTheme="minorEastAsia" w:hAnsi="Times New Roman"/>
          <w:noProof/>
          <w:szCs w:val="28"/>
          <w:lang w:eastAsia="ru-RU"/>
        </w:rPr>
      </w:pPr>
      <w:hyperlink w:anchor="_Toc52420357" w:history="1">
        <w:r w:rsidR="00D44DE5" w:rsidRPr="00D44DE5">
          <w:rPr>
            <w:rStyle w:val="af3"/>
            <w:rFonts w:ascii="Times New Roman" w:hAnsi="Times New Roman"/>
            <w:noProof/>
            <w:szCs w:val="28"/>
          </w:rPr>
          <w:t>1.2.</w:t>
        </w:r>
        <w:r w:rsidR="00D44DE5" w:rsidRPr="00D44DE5">
          <w:rPr>
            <w:rFonts w:ascii="Times New Roman" w:eastAsiaTheme="minorEastAsia" w:hAnsi="Times New Roman"/>
            <w:noProof/>
            <w:szCs w:val="28"/>
            <w:lang w:eastAsia="ru-RU"/>
          </w:rPr>
          <w:tab/>
        </w:r>
        <w:r w:rsidR="00D44DE5" w:rsidRPr="00D44DE5">
          <w:rPr>
            <w:rStyle w:val="af3"/>
            <w:rFonts w:ascii="Times New Roman" w:hAnsi="Times New Roman"/>
            <w:noProof/>
            <w:szCs w:val="28"/>
          </w:rPr>
          <w:t xml:space="preserve">Описание территорий </w:t>
        </w:r>
        <w:r w:rsidR="00BA7C55">
          <w:rPr>
            <w:rStyle w:val="af3"/>
            <w:rFonts w:ascii="Times New Roman" w:hAnsi="Times New Roman"/>
            <w:noProof/>
            <w:szCs w:val="28"/>
          </w:rPr>
          <w:t>сельского поселения</w:t>
        </w:r>
        <w:r w:rsidR="00D44DE5" w:rsidRPr="00D44DE5">
          <w:rPr>
            <w:rStyle w:val="af3"/>
            <w:rFonts w:ascii="Times New Roman" w:hAnsi="Times New Roman"/>
            <w:noProof/>
            <w:szCs w:val="28"/>
          </w:rPr>
          <w:t>, не охваченных централизованными системами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_Toc52420357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18</w:t>
        </w:r>
        <w:r w:rsidR="00D44DE5" w:rsidRPr="00D44DE5">
          <w:rPr>
            <w:rFonts w:ascii="Times New Roman" w:hAnsi="Times New Roman"/>
            <w:noProof/>
            <w:webHidden/>
            <w:szCs w:val="28"/>
          </w:rPr>
          <w:fldChar w:fldCharType="end"/>
        </w:r>
      </w:hyperlink>
    </w:p>
    <w:p w14:paraId="31CEC891" w14:textId="2DAB499B" w:rsidR="00D44DE5" w:rsidRPr="00D44DE5" w:rsidRDefault="00E153E6" w:rsidP="0054536B">
      <w:pPr>
        <w:pStyle w:val="16"/>
        <w:tabs>
          <w:tab w:val="left" w:pos="660"/>
          <w:tab w:val="right" w:leader="dot" w:pos="9345"/>
        </w:tabs>
        <w:spacing w:after="0" w:line="240" w:lineRule="auto"/>
        <w:jc w:val="both"/>
        <w:rPr>
          <w:rFonts w:ascii="Times New Roman" w:eastAsiaTheme="minorEastAsia" w:hAnsi="Times New Roman"/>
          <w:noProof/>
          <w:szCs w:val="28"/>
          <w:lang w:eastAsia="ru-RU"/>
        </w:rPr>
      </w:pPr>
      <w:hyperlink w:anchor="_Toc52420358" w:history="1">
        <w:r w:rsidR="00D44DE5" w:rsidRPr="00D44DE5">
          <w:rPr>
            <w:rStyle w:val="af3"/>
            <w:rFonts w:ascii="Times New Roman" w:hAnsi="Times New Roman"/>
            <w:noProof/>
            <w:szCs w:val="28"/>
          </w:rPr>
          <w:t>1.3.</w:t>
        </w:r>
        <w:r w:rsidR="00D44DE5" w:rsidRPr="00D44DE5">
          <w:rPr>
            <w:rFonts w:ascii="Times New Roman" w:eastAsiaTheme="minorEastAsia" w:hAnsi="Times New Roman"/>
            <w:noProof/>
            <w:szCs w:val="28"/>
            <w:lang w:eastAsia="ru-RU"/>
          </w:rPr>
          <w:tab/>
        </w:r>
        <w:r w:rsidR="00D44DE5" w:rsidRPr="00D44DE5">
          <w:rPr>
            <w:rStyle w:val="af3"/>
            <w:rFonts w:ascii="Times New Roman" w:hAnsi="Times New Roman"/>
            <w:noProof/>
            <w:szCs w:val="28"/>
          </w:rPr>
          <w:t>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_Toc52420358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18</w:t>
        </w:r>
        <w:r w:rsidR="00D44DE5" w:rsidRPr="00D44DE5">
          <w:rPr>
            <w:rFonts w:ascii="Times New Roman" w:hAnsi="Times New Roman"/>
            <w:noProof/>
            <w:webHidden/>
            <w:szCs w:val="28"/>
          </w:rPr>
          <w:fldChar w:fldCharType="end"/>
        </w:r>
      </w:hyperlink>
    </w:p>
    <w:p w14:paraId="64F130F9" w14:textId="194D9B11" w:rsidR="00D44DE5" w:rsidRPr="00D44DE5" w:rsidRDefault="00E153E6" w:rsidP="0054536B">
      <w:pPr>
        <w:pStyle w:val="16"/>
        <w:tabs>
          <w:tab w:val="left" w:pos="660"/>
          <w:tab w:val="right" w:leader="dot" w:pos="9345"/>
        </w:tabs>
        <w:spacing w:after="0" w:line="240" w:lineRule="auto"/>
        <w:jc w:val="both"/>
        <w:rPr>
          <w:rFonts w:ascii="Times New Roman" w:eastAsiaTheme="minorEastAsia" w:hAnsi="Times New Roman"/>
          <w:noProof/>
          <w:szCs w:val="28"/>
          <w:lang w:eastAsia="ru-RU"/>
        </w:rPr>
      </w:pPr>
      <w:hyperlink w:anchor="_Toc52420359" w:history="1">
        <w:r w:rsidR="00D44DE5" w:rsidRPr="00D44DE5">
          <w:rPr>
            <w:rStyle w:val="af3"/>
            <w:rFonts w:ascii="Times New Roman" w:hAnsi="Times New Roman"/>
            <w:noProof/>
            <w:szCs w:val="28"/>
          </w:rPr>
          <w:t>1.4.</w:t>
        </w:r>
        <w:r w:rsidR="00D44DE5" w:rsidRPr="00D44DE5">
          <w:rPr>
            <w:rFonts w:ascii="Times New Roman" w:eastAsiaTheme="minorEastAsia" w:hAnsi="Times New Roman"/>
            <w:noProof/>
            <w:szCs w:val="28"/>
            <w:lang w:eastAsia="ru-RU"/>
          </w:rPr>
          <w:tab/>
        </w:r>
        <w:r w:rsidR="00D44DE5" w:rsidRPr="00D44DE5">
          <w:rPr>
            <w:rStyle w:val="af3"/>
            <w:rFonts w:ascii="Times New Roman" w:hAnsi="Times New Roman"/>
            <w:noProof/>
            <w:szCs w:val="28"/>
          </w:rPr>
          <w:t>Описание результатов технического обследования централизованных систем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_Toc52420359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19</w:t>
        </w:r>
        <w:r w:rsidR="00D44DE5" w:rsidRPr="00D44DE5">
          <w:rPr>
            <w:rFonts w:ascii="Times New Roman" w:hAnsi="Times New Roman"/>
            <w:noProof/>
            <w:webHidden/>
            <w:szCs w:val="28"/>
          </w:rPr>
          <w:fldChar w:fldCharType="end"/>
        </w:r>
      </w:hyperlink>
    </w:p>
    <w:p w14:paraId="13F0B98B" w14:textId="0230A54B"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60" w:history="1">
        <w:r w:rsidR="00D44DE5" w:rsidRPr="00D44DE5">
          <w:rPr>
            <w:rStyle w:val="af3"/>
            <w:rFonts w:ascii="Times New Roman" w:hAnsi="Times New Roman"/>
            <w:noProof/>
            <w:szCs w:val="28"/>
          </w:rPr>
          <w:t>1.4.1. Описание состояния существующих источников водоснабжения и водозаборных сооружений</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_Toc52420360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20</w:t>
        </w:r>
        <w:r w:rsidR="00D44DE5" w:rsidRPr="00D44DE5">
          <w:rPr>
            <w:rFonts w:ascii="Times New Roman" w:hAnsi="Times New Roman"/>
            <w:noProof/>
            <w:webHidden/>
            <w:szCs w:val="28"/>
          </w:rPr>
          <w:fldChar w:fldCharType="end"/>
        </w:r>
      </w:hyperlink>
    </w:p>
    <w:p w14:paraId="150AD15B" w14:textId="3A6F6B0F"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61" w:history="1">
        <w:r w:rsidR="00D44DE5" w:rsidRPr="00D44DE5">
          <w:rPr>
            <w:rStyle w:val="af3"/>
            <w:rFonts w:ascii="Times New Roman" w:hAnsi="Times New Roman"/>
            <w:noProof/>
            <w:szCs w:val="28"/>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_Toc52420361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20</w:t>
        </w:r>
        <w:r w:rsidR="00D44DE5" w:rsidRPr="00D44DE5">
          <w:rPr>
            <w:rFonts w:ascii="Times New Roman" w:hAnsi="Times New Roman"/>
            <w:noProof/>
            <w:webHidden/>
            <w:szCs w:val="28"/>
          </w:rPr>
          <w:fldChar w:fldCharType="end"/>
        </w:r>
      </w:hyperlink>
    </w:p>
    <w:p w14:paraId="5B0E4AF3" w14:textId="24A76D5C"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62" w:history="1">
        <w:r w:rsidR="00D44DE5" w:rsidRPr="00D44DE5">
          <w:rPr>
            <w:rStyle w:val="af3"/>
            <w:rFonts w:ascii="Times New Roman" w:hAnsi="Times New Roman"/>
            <w:noProof/>
            <w:szCs w:val="28"/>
          </w:rPr>
          <w:t>1.4.3. Описание состояния и функционирования существующих насосных централизованных станций</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_Toc52420362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20</w:t>
        </w:r>
        <w:r w:rsidR="00D44DE5" w:rsidRPr="00D44DE5">
          <w:rPr>
            <w:rFonts w:ascii="Times New Roman" w:hAnsi="Times New Roman"/>
            <w:noProof/>
            <w:webHidden/>
            <w:szCs w:val="28"/>
          </w:rPr>
          <w:fldChar w:fldCharType="end"/>
        </w:r>
      </w:hyperlink>
    </w:p>
    <w:p w14:paraId="4E5E43A3" w14:textId="1BB8E0F9"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63" w:history="1">
        <w:r w:rsidR="00D44DE5" w:rsidRPr="00D44DE5">
          <w:rPr>
            <w:rStyle w:val="af3"/>
            <w:rFonts w:ascii="Times New Roman" w:hAnsi="Times New Roman"/>
            <w:noProof/>
            <w:szCs w:val="28"/>
          </w:rPr>
          <w:t>1.4.4. Описание состояния и функционирования водопроводных сетей систем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_Toc52420363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21</w:t>
        </w:r>
        <w:r w:rsidR="00D44DE5" w:rsidRPr="00D44DE5">
          <w:rPr>
            <w:rFonts w:ascii="Times New Roman" w:hAnsi="Times New Roman"/>
            <w:noProof/>
            <w:webHidden/>
            <w:szCs w:val="28"/>
          </w:rPr>
          <w:fldChar w:fldCharType="end"/>
        </w:r>
      </w:hyperlink>
    </w:p>
    <w:p w14:paraId="1155AB9E" w14:textId="4E7A49C6"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64" w:history="1">
        <w:r w:rsidR="00D44DE5" w:rsidRPr="00D44DE5">
          <w:rPr>
            <w:rStyle w:val="af3"/>
            <w:rFonts w:ascii="Times New Roman" w:hAnsi="Times New Roman"/>
            <w:noProof/>
            <w:szCs w:val="28"/>
          </w:rPr>
          <w:t xml:space="preserve">1.4.5. Описание существующих технических и технологических проблем, возникающих при водоснабжении </w:t>
        </w:r>
        <w:r w:rsidR="00BA7C55">
          <w:rPr>
            <w:rStyle w:val="af3"/>
            <w:rFonts w:ascii="Times New Roman" w:hAnsi="Times New Roman"/>
            <w:noProof/>
            <w:szCs w:val="28"/>
          </w:rPr>
          <w:t>сельского поселения</w:t>
        </w:r>
        <w:r w:rsidR="00D44DE5" w:rsidRPr="00D44DE5">
          <w:rPr>
            <w:rStyle w:val="af3"/>
            <w:rFonts w:ascii="Times New Roman" w:hAnsi="Times New Roman"/>
            <w:noProof/>
            <w:szCs w:val="28"/>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_Toc52420364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22</w:t>
        </w:r>
        <w:r w:rsidR="00D44DE5" w:rsidRPr="00D44DE5">
          <w:rPr>
            <w:rFonts w:ascii="Times New Roman" w:hAnsi="Times New Roman"/>
            <w:noProof/>
            <w:webHidden/>
            <w:szCs w:val="28"/>
          </w:rPr>
          <w:fldChar w:fldCharType="end"/>
        </w:r>
      </w:hyperlink>
    </w:p>
    <w:p w14:paraId="1EA5995A" w14:textId="28458217"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65" w:history="1">
        <w:r w:rsidR="00D44DE5" w:rsidRPr="00D44DE5">
          <w:rPr>
            <w:rStyle w:val="af3"/>
            <w:rFonts w:ascii="Times New Roman" w:hAnsi="Times New Roman"/>
            <w:noProof/>
            <w:szCs w:val="28"/>
          </w:rPr>
          <w:t>1.4.6. Описание централизованной системы горячего водоснабжения с использованием закрытых систем горячего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_Toc52420365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22</w:t>
        </w:r>
        <w:r w:rsidR="00D44DE5" w:rsidRPr="00D44DE5">
          <w:rPr>
            <w:rFonts w:ascii="Times New Roman" w:hAnsi="Times New Roman"/>
            <w:noProof/>
            <w:webHidden/>
            <w:szCs w:val="28"/>
          </w:rPr>
          <w:fldChar w:fldCharType="end"/>
        </w:r>
      </w:hyperlink>
    </w:p>
    <w:p w14:paraId="51F8DA13" w14:textId="47736DBE"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66" w:history="1">
        <w:r w:rsidR="00D44DE5" w:rsidRPr="00D44DE5">
          <w:rPr>
            <w:rStyle w:val="af3"/>
            <w:rFonts w:ascii="Times New Roman" w:hAnsi="Times New Roman"/>
            <w:noProof/>
            <w:szCs w:val="28"/>
          </w:rPr>
          <w:t>1.5. Описание существующих технических и технологических решений по предотвращению замерзания воды</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_Toc52420366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22</w:t>
        </w:r>
        <w:r w:rsidR="00D44DE5" w:rsidRPr="00D44DE5">
          <w:rPr>
            <w:rFonts w:ascii="Times New Roman" w:hAnsi="Times New Roman"/>
            <w:noProof/>
            <w:webHidden/>
            <w:szCs w:val="28"/>
          </w:rPr>
          <w:fldChar w:fldCharType="end"/>
        </w:r>
      </w:hyperlink>
    </w:p>
    <w:p w14:paraId="52D2F693" w14:textId="409E61A3"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67" w:history="1">
        <w:r w:rsidR="00D44DE5" w:rsidRPr="00D44DE5">
          <w:rPr>
            <w:rStyle w:val="af3"/>
            <w:rFonts w:ascii="Times New Roman" w:hAnsi="Times New Roman"/>
            <w:noProof/>
            <w:szCs w:val="28"/>
          </w:rPr>
          <w:t>1.6. Перечень лиц, владеющих на праве собственности или другом законном основании объектами централизованной системы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_Toc52420367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23</w:t>
        </w:r>
        <w:r w:rsidR="00D44DE5" w:rsidRPr="00D44DE5">
          <w:rPr>
            <w:rFonts w:ascii="Times New Roman" w:hAnsi="Times New Roman"/>
            <w:noProof/>
            <w:webHidden/>
            <w:szCs w:val="28"/>
          </w:rPr>
          <w:fldChar w:fldCharType="end"/>
        </w:r>
      </w:hyperlink>
    </w:p>
    <w:p w14:paraId="024A3FEB" w14:textId="08AAC3CE"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68" w:history="1">
        <w:r w:rsidR="00D44DE5" w:rsidRPr="00D44DE5">
          <w:rPr>
            <w:rStyle w:val="af3"/>
            <w:rFonts w:ascii="Times New Roman" w:hAnsi="Times New Roman"/>
            <w:noProof/>
            <w:szCs w:val="28"/>
          </w:rPr>
          <w:t>2. Направления развития централизованных систем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_Toc52420368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23</w:t>
        </w:r>
        <w:r w:rsidR="00D44DE5" w:rsidRPr="00D44DE5">
          <w:rPr>
            <w:rFonts w:ascii="Times New Roman" w:hAnsi="Times New Roman"/>
            <w:noProof/>
            <w:webHidden/>
            <w:szCs w:val="28"/>
          </w:rPr>
          <w:fldChar w:fldCharType="end"/>
        </w:r>
      </w:hyperlink>
    </w:p>
    <w:p w14:paraId="7582DE07" w14:textId="4FA887F7"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69" w:history="1">
        <w:r w:rsidR="00D44DE5" w:rsidRPr="00D44DE5">
          <w:rPr>
            <w:rStyle w:val="af3"/>
            <w:rFonts w:ascii="Times New Roman" w:hAnsi="Times New Roman"/>
            <w:noProof/>
            <w:szCs w:val="28"/>
          </w:rPr>
          <w:t>2.1. Основные направления, принципы, задачи и плановые значения показателей развития централизованных систем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_Toc52420369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23</w:t>
        </w:r>
        <w:r w:rsidR="00D44DE5" w:rsidRPr="00D44DE5">
          <w:rPr>
            <w:rFonts w:ascii="Times New Roman" w:hAnsi="Times New Roman"/>
            <w:noProof/>
            <w:webHidden/>
            <w:szCs w:val="28"/>
          </w:rPr>
          <w:fldChar w:fldCharType="end"/>
        </w:r>
      </w:hyperlink>
    </w:p>
    <w:p w14:paraId="388CB393" w14:textId="14444C9E"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70" w:history="1">
        <w:r w:rsidR="00D44DE5" w:rsidRPr="00D44DE5">
          <w:rPr>
            <w:rStyle w:val="af3"/>
            <w:rFonts w:ascii="Times New Roman" w:hAnsi="Times New Roman"/>
            <w:noProof/>
            <w:szCs w:val="28"/>
          </w:rPr>
          <w:t xml:space="preserve">2.2. Различные сценарии развития централизованных систем водоснабжения в зависимости от различных сценариев развития </w:t>
        </w:r>
        <w:r w:rsidR="00BA7C55">
          <w:rPr>
            <w:rStyle w:val="af3"/>
            <w:rFonts w:ascii="Times New Roman" w:hAnsi="Times New Roman"/>
            <w:noProof/>
            <w:szCs w:val="28"/>
          </w:rPr>
          <w:t>сельского поселения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_Toc52420370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25</w:t>
        </w:r>
        <w:r w:rsidR="00D44DE5" w:rsidRPr="00D44DE5">
          <w:rPr>
            <w:rFonts w:ascii="Times New Roman" w:hAnsi="Times New Roman"/>
            <w:noProof/>
            <w:webHidden/>
            <w:szCs w:val="28"/>
          </w:rPr>
          <w:fldChar w:fldCharType="end"/>
        </w:r>
      </w:hyperlink>
    </w:p>
    <w:p w14:paraId="08D1D0B8" w14:textId="68FBFC8D"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71" w:history="1">
        <w:r w:rsidR="00D44DE5" w:rsidRPr="00D44DE5">
          <w:rPr>
            <w:rStyle w:val="af3"/>
            <w:rFonts w:ascii="Times New Roman" w:hAnsi="Times New Roman"/>
            <w:noProof/>
            <w:szCs w:val="28"/>
          </w:rPr>
          <w:t>3. Баланс водоснабжения и потребления горячей, питьевой, технической воды</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_Toc52420371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26</w:t>
        </w:r>
        <w:r w:rsidR="00D44DE5" w:rsidRPr="00D44DE5">
          <w:rPr>
            <w:rFonts w:ascii="Times New Roman" w:hAnsi="Times New Roman"/>
            <w:noProof/>
            <w:webHidden/>
            <w:szCs w:val="28"/>
          </w:rPr>
          <w:fldChar w:fldCharType="end"/>
        </w:r>
      </w:hyperlink>
    </w:p>
    <w:p w14:paraId="7440CCCD" w14:textId="0028F8FA"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72" w:history="1">
        <w:r w:rsidR="00D44DE5" w:rsidRPr="00D44DE5">
          <w:rPr>
            <w:rStyle w:val="af3"/>
            <w:rFonts w:ascii="Times New Roman" w:hAnsi="Times New Roman"/>
            <w:noProof/>
            <w:szCs w:val="28"/>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_Toc52420372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26</w:t>
        </w:r>
        <w:r w:rsidR="00D44DE5" w:rsidRPr="00D44DE5">
          <w:rPr>
            <w:rFonts w:ascii="Times New Roman" w:hAnsi="Times New Roman"/>
            <w:noProof/>
            <w:webHidden/>
            <w:szCs w:val="28"/>
          </w:rPr>
          <w:fldChar w:fldCharType="end"/>
        </w:r>
      </w:hyperlink>
    </w:p>
    <w:p w14:paraId="74FDC9E2" w14:textId="52F8F000"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73" w:history="1">
        <w:r w:rsidR="00D44DE5" w:rsidRPr="00D44DE5">
          <w:rPr>
            <w:rStyle w:val="af3"/>
            <w:rFonts w:ascii="Times New Roman" w:hAnsi="Times New Roman"/>
            <w:noProof/>
            <w:szCs w:val="28"/>
          </w:rPr>
          <w:t xml:space="preserve">3.2. Территориальный баланс подачи питьевой, технической воды по технологическим зонам(годовой и в сутки максимального </w:t>
        </w:r>
        <w:r w:rsidR="00D44DE5">
          <w:rPr>
            <w:rStyle w:val="af3"/>
            <w:rFonts w:ascii="Times New Roman" w:hAnsi="Times New Roman"/>
            <w:noProof/>
            <w:szCs w:val="28"/>
          </w:rPr>
          <w:br/>
        </w:r>
        <w:r w:rsidR="00D44DE5" w:rsidRPr="00D44DE5">
          <w:rPr>
            <w:rStyle w:val="af3"/>
            <w:rFonts w:ascii="Times New Roman" w:hAnsi="Times New Roman"/>
            <w:noProof/>
            <w:szCs w:val="28"/>
          </w:rPr>
          <w:t>водопотребления)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_Toc52420373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26</w:t>
        </w:r>
        <w:r w:rsidR="00D44DE5" w:rsidRPr="00D44DE5">
          <w:rPr>
            <w:rFonts w:ascii="Times New Roman" w:hAnsi="Times New Roman"/>
            <w:noProof/>
            <w:webHidden/>
            <w:szCs w:val="28"/>
          </w:rPr>
          <w:fldChar w:fldCharType="end"/>
        </w:r>
      </w:hyperlink>
    </w:p>
    <w:p w14:paraId="4736D538" w14:textId="58CE8AF4"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74" w:history="1">
        <w:r w:rsidR="00D44DE5" w:rsidRPr="00D44DE5">
          <w:rPr>
            <w:rStyle w:val="af3"/>
            <w:rFonts w:ascii="Times New Roman" w:hAnsi="Times New Roman"/>
            <w:noProof/>
            <w:szCs w:val="28"/>
          </w:rPr>
          <w:t xml:space="preserve">3.3. Структурный баланс реализации питьевой, технической и горячей воды по группам абонентов с разбивкой на хозяйственно-питьевые нужды населения, производственные нужды юридических лиц и другие нужды </w:t>
        </w:r>
        <w:r w:rsidR="00BA7C55">
          <w:rPr>
            <w:rStyle w:val="af3"/>
            <w:rFonts w:ascii="Times New Roman" w:hAnsi="Times New Roman"/>
            <w:noProof/>
            <w:szCs w:val="28"/>
          </w:rPr>
          <w:t>сельского поселения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_Toc52420374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29</w:t>
        </w:r>
        <w:r w:rsidR="00D44DE5" w:rsidRPr="00D44DE5">
          <w:rPr>
            <w:rFonts w:ascii="Times New Roman" w:hAnsi="Times New Roman"/>
            <w:noProof/>
            <w:webHidden/>
            <w:szCs w:val="28"/>
          </w:rPr>
          <w:fldChar w:fldCharType="end"/>
        </w:r>
      </w:hyperlink>
    </w:p>
    <w:p w14:paraId="1D9E9166" w14:textId="7F312CF6"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75" w:history="1">
        <w:r w:rsidR="00D44DE5" w:rsidRPr="00D44DE5">
          <w:rPr>
            <w:rStyle w:val="af3"/>
            <w:rFonts w:ascii="Times New Roman" w:hAnsi="Times New Roman"/>
            <w:noProof/>
            <w:szCs w:val="28"/>
          </w:rPr>
          <w:t>3.4. Сведения о фактическом потреблении населением питьевой, технической воды исходя из статистических и расчетных данных и сведений о действующих нормативах потребления коммунальных услуг</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_Toc52420375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29</w:t>
        </w:r>
        <w:r w:rsidR="00D44DE5" w:rsidRPr="00D44DE5">
          <w:rPr>
            <w:rFonts w:ascii="Times New Roman" w:hAnsi="Times New Roman"/>
            <w:noProof/>
            <w:webHidden/>
            <w:szCs w:val="28"/>
          </w:rPr>
          <w:fldChar w:fldCharType="end"/>
        </w:r>
      </w:hyperlink>
    </w:p>
    <w:p w14:paraId="673CB78A" w14:textId="63535A21"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76" w:history="1">
        <w:r w:rsidR="00D44DE5" w:rsidRPr="00D44DE5">
          <w:rPr>
            <w:rStyle w:val="af3"/>
            <w:rFonts w:ascii="Times New Roman" w:hAnsi="Times New Roman"/>
            <w:noProof/>
            <w:szCs w:val="28"/>
          </w:rPr>
          <w:t>3.5. Описание существующей системы коммерческого учета питьевой, технической воды и планов по установке приборов учета</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_Toc52420376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31</w:t>
        </w:r>
        <w:r w:rsidR="00D44DE5" w:rsidRPr="00D44DE5">
          <w:rPr>
            <w:rFonts w:ascii="Times New Roman" w:hAnsi="Times New Roman"/>
            <w:noProof/>
            <w:webHidden/>
            <w:szCs w:val="28"/>
          </w:rPr>
          <w:fldChar w:fldCharType="end"/>
        </w:r>
      </w:hyperlink>
    </w:p>
    <w:p w14:paraId="1F5A1FE5" w14:textId="44BC70BE"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77" w:history="1">
        <w:r w:rsidR="00D44DE5" w:rsidRPr="00D44DE5">
          <w:rPr>
            <w:rStyle w:val="af3"/>
            <w:rFonts w:ascii="Times New Roman" w:hAnsi="Times New Roman"/>
            <w:noProof/>
            <w:szCs w:val="28"/>
          </w:rPr>
          <w:t xml:space="preserve">3.6. Анализ резервов и дефицитов производственных мощностей системы водоснабжения </w:t>
        </w:r>
        <w:r w:rsidR="00BA7C55">
          <w:rPr>
            <w:rStyle w:val="af3"/>
            <w:rFonts w:ascii="Times New Roman" w:hAnsi="Times New Roman"/>
            <w:noProof/>
            <w:szCs w:val="28"/>
          </w:rPr>
          <w:t>сельского поселения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_Toc52420377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32</w:t>
        </w:r>
        <w:r w:rsidR="00D44DE5" w:rsidRPr="00D44DE5">
          <w:rPr>
            <w:rFonts w:ascii="Times New Roman" w:hAnsi="Times New Roman"/>
            <w:noProof/>
            <w:webHidden/>
            <w:szCs w:val="28"/>
          </w:rPr>
          <w:fldChar w:fldCharType="end"/>
        </w:r>
      </w:hyperlink>
    </w:p>
    <w:p w14:paraId="5F866A35" w14:textId="41F80A58"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78" w:history="1">
        <w:r w:rsidR="00D44DE5" w:rsidRPr="00D44DE5">
          <w:rPr>
            <w:rStyle w:val="af3"/>
            <w:rFonts w:ascii="Times New Roman" w:hAnsi="Times New Roman"/>
            <w:noProof/>
            <w:szCs w:val="28"/>
          </w:rPr>
          <w:t xml:space="preserve">3.7. Прогнозные балансы потребления горячей, питьевой, технической воды на срок не менее 10 лет с учетом различных сценариев развития </w:t>
        </w:r>
        <w:r w:rsidR="00BA7C55">
          <w:rPr>
            <w:rStyle w:val="af3"/>
            <w:rFonts w:ascii="Times New Roman" w:hAnsi="Times New Roman"/>
            <w:noProof/>
            <w:szCs w:val="28"/>
          </w:rPr>
          <w:t>сельского поселения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_Toc52420378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32</w:t>
        </w:r>
        <w:r w:rsidR="00D44DE5" w:rsidRPr="00D44DE5">
          <w:rPr>
            <w:rFonts w:ascii="Times New Roman" w:hAnsi="Times New Roman"/>
            <w:noProof/>
            <w:webHidden/>
            <w:szCs w:val="28"/>
          </w:rPr>
          <w:fldChar w:fldCharType="end"/>
        </w:r>
      </w:hyperlink>
    </w:p>
    <w:p w14:paraId="42A5612D" w14:textId="33E2014F"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79" w:history="1">
        <w:r w:rsidR="00D44DE5" w:rsidRPr="00D44DE5">
          <w:rPr>
            <w:rStyle w:val="af3"/>
            <w:rFonts w:ascii="Times New Roman" w:hAnsi="Times New Roman"/>
            <w:noProof/>
            <w:szCs w:val="28"/>
          </w:rPr>
          <w:t>3.8. Описание централизованной системы горячего водоснабжения с использованием закрытых систем горячего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_Toc52420379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33</w:t>
        </w:r>
        <w:r w:rsidR="00D44DE5" w:rsidRPr="00D44DE5">
          <w:rPr>
            <w:rFonts w:ascii="Times New Roman" w:hAnsi="Times New Roman"/>
            <w:noProof/>
            <w:webHidden/>
            <w:szCs w:val="28"/>
          </w:rPr>
          <w:fldChar w:fldCharType="end"/>
        </w:r>
      </w:hyperlink>
    </w:p>
    <w:p w14:paraId="5D8DC0BB" w14:textId="72E21EE1"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80" w:history="1">
        <w:r w:rsidR="00D44DE5" w:rsidRPr="00D44DE5">
          <w:rPr>
            <w:rStyle w:val="af3"/>
            <w:rFonts w:ascii="Times New Roman" w:hAnsi="Times New Roman"/>
            <w:noProof/>
            <w:szCs w:val="28"/>
          </w:rPr>
          <w:t>3.9. Сведения о фактическом и ожидаемом потреблении питьевой, технической и горячей воды</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_Toc52420380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34</w:t>
        </w:r>
        <w:r w:rsidR="00D44DE5" w:rsidRPr="00D44DE5">
          <w:rPr>
            <w:rFonts w:ascii="Times New Roman" w:hAnsi="Times New Roman"/>
            <w:noProof/>
            <w:webHidden/>
            <w:szCs w:val="28"/>
          </w:rPr>
          <w:fldChar w:fldCharType="end"/>
        </w:r>
      </w:hyperlink>
    </w:p>
    <w:p w14:paraId="2227A76B" w14:textId="7039A426"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81" w:history="1">
        <w:r w:rsidR="00D44DE5" w:rsidRPr="00D44DE5">
          <w:rPr>
            <w:rStyle w:val="af3"/>
            <w:rFonts w:ascii="Times New Roman" w:hAnsi="Times New Roman"/>
            <w:noProof/>
            <w:szCs w:val="28"/>
          </w:rPr>
          <w:t>3.10. Описание территориальной структуры потребления питьевой, технической и горячей воды</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_Toc52420381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43</w:t>
        </w:r>
        <w:r w:rsidR="00D44DE5" w:rsidRPr="00D44DE5">
          <w:rPr>
            <w:rFonts w:ascii="Times New Roman" w:hAnsi="Times New Roman"/>
            <w:noProof/>
            <w:webHidden/>
            <w:szCs w:val="28"/>
          </w:rPr>
          <w:fldChar w:fldCharType="end"/>
        </w:r>
      </w:hyperlink>
    </w:p>
    <w:p w14:paraId="664E7369" w14:textId="3D93F82B"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82" w:history="1">
        <w:r w:rsidR="00D44DE5" w:rsidRPr="00D44DE5">
          <w:rPr>
            <w:rStyle w:val="af3"/>
            <w:rFonts w:ascii="Times New Roman" w:hAnsi="Times New Roman"/>
            <w:noProof/>
            <w:szCs w:val="28"/>
          </w:rPr>
          <w:t>3.11. Прогноз распределения расходов воды на водоснабжение по типам абонентов</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_Toc52420382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44</w:t>
        </w:r>
        <w:r w:rsidR="00D44DE5" w:rsidRPr="00D44DE5">
          <w:rPr>
            <w:rFonts w:ascii="Times New Roman" w:hAnsi="Times New Roman"/>
            <w:noProof/>
            <w:webHidden/>
            <w:szCs w:val="28"/>
          </w:rPr>
          <w:fldChar w:fldCharType="end"/>
        </w:r>
      </w:hyperlink>
    </w:p>
    <w:p w14:paraId="6AAE5E2E" w14:textId="6C2F870E"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83" w:history="1">
        <w:r w:rsidR="00D44DE5" w:rsidRPr="00D44DE5">
          <w:rPr>
            <w:rStyle w:val="af3"/>
            <w:rFonts w:ascii="Times New Roman" w:hAnsi="Times New Roman"/>
            <w:noProof/>
            <w:szCs w:val="28"/>
          </w:rPr>
          <w:t>3.12. Сведения о фактических и планируемых потерях питьевой, технической воды при ее транспортировке</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_Toc52420383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44</w:t>
        </w:r>
        <w:r w:rsidR="00D44DE5" w:rsidRPr="00D44DE5">
          <w:rPr>
            <w:rFonts w:ascii="Times New Roman" w:hAnsi="Times New Roman"/>
            <w:noProof/>
            <w:webHidden/>
            <w:szCs w:val="28"/>
          </w:rPr>
          <w:fldChar w:fldCharType="end"/>
        </w:r>
      </w:hyperlink>
    </w:p>
    <w:p w14:paraId="3E5FFF26" w14:textId="6D998463"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84" w:history="1">
        <w:r w:rsidR="00D44DE5" w:rsidRPr="00D44DE5">
          <w:rPr>
            <w:rStyle w:val="af3"/>
            <w:rFonts w:ascii="Times New Roman" w:hAnsi="Times New Roman"/>
            <w:noProof/>
            <w:szCs w:val="28"/>
          </w:rPr>
          <w:t>3.13. Перспективные балансы водоснабжения и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_Toc52420384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44</w:t>
        </w:r>
        <w:r w:rsidR="00D44DE5" w:rsidRPr="00D44DE5">
          <w:rPr>
            <w:rFonts w:ascii="Times New Roman" w:hAnsi="Times New Roman"/>
            <w:noProof/>
            <w:webHidden/>
            <w:szCs w:val="28"/>
          </w:rPr>
          <w:fldChar w:fldCharType="end"/>
        </w:r>
      </w:hyperlink>
    </w:p>
    <w:p w14:paraId="03CC38FD" w14:textId="73BD3EB7"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85" w:history="1">
        <w:r w:rsidR="00D44DE5" w:rsidRPr="00D44DE5">
          <w:rPr>
            <w:rStyle w:val="af3"/>
            <w:rFonts w:ascii="Times New Roman" w:hAnsi="Times New Roman"/>
            <w:noProof/>
            <w:szCs w:val="28"/>
          </w:rPr>
          <w:t>3.14. Расчет требуемой мощности водозаборных и очистных сооружений</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_Toc52420385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44</w:t>
        </w:r>
        <w:r w:rsidR="00D44DE5" w:rsidRPr="00D44DE5">
          <w:rPr>
            <w:rFonts w:ascii="Times New Roman" w:hAnsi="Times New Roman"/>
            <w:noProof/>
            <w:webHidden/>
            <w:szCs w:val="28"/>
          </w:rPr>
          <w:fldChar w:fldCharType="end"/>
        </w:r>
      </w:hyperlink>
    </w:p>
    <w:p w14:paraId="4CB2EFC4" w14:textId="4CC4C8BD"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86" w:history="1">
        <w:r w:rsidR="00D44DE5" w:rsidRPr="00D44DE5">
          <w:rPr>
            <w:rStyle w:val="af3"/>
            <w:rFonts w:ascii="Times New Roman" w:hAnsi="Times New Roman"/>
            <w:noProof/>
            <w:szCs w:val="28"/>
          </w:rPr>
          <w:t>3.15. Наименование организации, которая наделена статусом гарантирующей организации</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_Toc52420386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44</w:t>
        </w:r>
        <w:r w:rsidR="00D44DE5" w:rsidRPr="00D44DE5">
          <w:rPr>
            <w:rFonts w:ascii="Times New Roman" w:hAnsi="Times New Roman"/>
            <w:noProof/>
            <w:webHidden/>
            <w:szCs w:val="28"/>
          </w:rPr>
          <w:fldChar w:fldCharType="end"/>
        </w:r>
      </w:hyperlink>
    </w:p>
    <w:p w14:paraId="07A51257" w14:textId="5BC3244D"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87" w:history="1">
        <w:r w:rsidR="00D44DE5" w:rsidRPr="00D44DE5">
          <w:rPr>
            <w:rStyle w:val="af3"/>
            <w:rFonts w:ascii="Times New Roman" w:hAnsi="Times New Roman"/>
            <w:noProof/>
            <w:szCs w:val="28"/>
          </w:rPr>
          <w:t>4. Предложения по строительству, реконструкции и модернизации объектов централизованных систем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_Toc52420387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53</w:t>
        </w:r>
        <w:r w:rsidR="00D44DE5" w:rsidRPr="00D44DE5">
          <w:rPr>
            <w:rFonts w:ascii="Times New Roman" w:hAnsi="Times New Roman"/>
            <w:noProof/>
            <w:webHidden/>
            <w:szCs w:val="28"/>
          </w:rPr>
          <w:fldChar w:fldCharType="end"/>
        </w:r>
      </w:hyperlink>
    </w:p>
    <w:p w14:paraId="62BD48CE" w14:textId="0C1211E7"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88" w:history="1">
        <w:r w:rsidR="00D44DE5" w:rsidRPr="00D44DE5">
          <w:rPr>
            <w:rStyle w:val="af3"/>
            <w:rFonts w:ascii="Times New Roman" w:hAnsi="Times New Roman"/>
            <w:noProof/>
            <w:szCs w:val="28"/>
          </w:rPr>
          <w:t>4.1. Перечень основных мероприятий по реализации схем водоснабжения с разбивкой по годам</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_Toc52420388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53</w:t>
        </w:r>
        <w:r w:rsidR="00D44DE5" w:rsidRPr="00D44DE5">
          <w:rPr>
            <w:rFonts w:ascii="Times New Roman" w:hAnsi="Times New Roman"/>
            <w:noProof/>
            <w:webHidden/>
            <w:szCs w:val="28"/>
          </w:rPr>
          <w:fldChar w:fldCharType="end"/>
        </w:r>
      </w:hyperlink>
    </w:p>
    <w:p w14:paraId="129EDF54" w14:textId="7F796C98"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89" w:history="1">
        <w:r w:rsidR="00D44DE5" w:rsidRPr="00D44DE5">
          <w:rPr>
            <w:rStyle w:val="af3"/>
            <w:rFonts w:ascii="Times New Roman" w:hAnsi="Times New Roman"/>
            <w:noProof/>
            <w:szCs w:val="28"/>
          </w:rPr>
          <w:t>4.2. Технические обоснования основных мероприятий по реализации схем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_Toc52420389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55</w:t>
        </w:r>
        <w:r w:rsidR="00D44DE5" w:rsidRPr="00D44DE5">
          <w:rPr>
            <w:rFonts w:ascii="Times New Roman" w:hAnsi="Times New Roman"/>
            <w:noProof/>
            <w:webHidden/>
            <w:szCs w:val="28"/>
          </w:rPr>
          <w:fldChar w:fldCharType="end"/>
        </w:r>
      </w:hyperlink>
    </w:p>
    <w:p w14:paraId="73EA60D8" w14:textId="167E6EFC"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90" w:history="1">
        <w:r w:rsidR="00D44DE5" w:rsidRPr="00D44DE5">
          <w:rPr>
            <w:rStyle w:val="af3"/>
            <w:rFonts w:ascii="Times New Roman" w:hAnsi="Times New Roman"/>
            <w:noProof/>
            <w:szCs w:val="28"/>
          </w:rPr>
          <w:t>4.3. Сведения о вновь строящихся, реконструируемых и предлагаемых к выводу из эксплуатации объектах системы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_Toc52420390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56</w:t>
        </w:r>
        <w:r w:rsidR="00D44DE5" w:rsidRPr="00D44DE5">
          <w:rPr>
            <w:rFonts w:ascii="Times New Roman" w:hAnsi="Times New Roman"/>
            <w:noProof/>
            <w:webHidden/>
            <w:szCs w:val="28"/>
          </w:rPr>
          <w:fldChar w:fldCharType="end"/>
        </w:r>
      </w:hyperlink>
    </w:p>
    <w:p w14:paraId="01923BAE" w14:textId="0FDA2A93"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91" w:history="1">
        <w:r w:rsidR="00D44DE5" w:rsidRPr="00D44DE5">
          <w:rPr>
            <w:rStyle w:val="af3"/>
            <w:rFonts w:ascii="Times New Roman" w:hAnsi="Times New Roman"/>
            <w:noProof/>
            <w:szCs w:val="28"/>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_Toc52420391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56</w:t>
        </w:r>
        <w:r w:rsidR="00D44DE5" w:rsidRPr="00D44DE5">
          <w:rPr>
            <w:rFonts w:ascii="Times New Roman" w:hAnsi="Times New Roman"/>
            <w:noProof/>
            <w:webHidden/>
            <w:szCs w:val="28"/>
          </w:rPr>
          <w:fldChar w:fldCharType="end"/>
        </w:r>
      </w:hyperlink>
    </w:p>
    <w:p w14:paraId="62082367" w14:textId="78CEC8BC"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92" w:history="1">
        <w:r w:rsidR="00D44DE5" w:rsidRPr="00D44DE5">
          <w:rPr>
            <w:rStyle w:val="af3"/>
            <w:rFonts w:ascii="Times New Roman" w:hAnsi="Times New Roman"/>
            <w:noProof/>
            <w:szCs w:val="28"/>
          </w:rPr>
          <w:t>4.5. Сведения об оснащенности зданий, строений, сооружений приборами учета воды и их применении при осуществлении расчетов за потребленную воду</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_Toc52420392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56</w:t>
        </w:r>
        <w:r w:rsidR="00D44DE5" w:rsidRPr="00D44DE5">
          <w:rPr>
            <w:rFonts w:ascii="Times New Roman" w:hAnsi="Times New Roman"/>
            <w:noProof/>
            <w:webHidden/>
            <w:szCs w:val="28"/>
          </w:rPr>
          <w:fldChar w:fldCharType="end"/>
        </w:r>
      </w:hyperlink>
    </w:p>
    <w:p w14:paraId="6D43122A" w14:textId="4E86A7F1"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93" w:history="1">
        <w:r w:rsidR="00D44DE5" w:rsidRPr="00D44DE5">
          <w:rPr>
            <w:rStyle w:val="af3"/>
            <w:rFonts w:ascii="Times New Roman" w:hAnsi="Times New Roman"/>
            <w:noProof/>
            <w:szCs w:val="28"/>
          </w:rPr>
          <w:t xml:space="preserve">4.6. Описание вариантов маршрутов прохождения трубопроводов (трасс) по территории </w:t>
        </w:r>
        <w:r w:rsidR="00BA7C55">
          <w:rPr>
            <w:rStyle w:val="af3"/>
            <w:rFonts w:ascii="Times New Roman" w:hAnsi="Times New Roman"/>
            <w:noProof/>
            <w:szCs w:val="28"/>
          </w:rPr>
          <w:t>сельского поселения</w:t>
        </w:r>
        <w:r w:rsidR="00D44DE5" w:rsidRPr="00D44DE5">
          <w:rPr>
            <w:rStyle w:val="af3"/>
            <w:rFonts w:ascii="Times New Roman" w:hAnsi="Times New Roman"/>
            <w:noProof/>
            <w:szCs w:val="28"/>
          </w:rPr>
          <w:t xml:space="preserve"> и их обоснование</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_Toc52420393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57</w:t>
        </w:r>
        <w:r w:rsidR="00D44DE5" w:rsidRPr="00D44DE5">
          <w:rPr>
            <w:rFonts w:ascii="Times New Roman" w:hAnsi="Times New Roman"/>
            <w:noProof/>
            <w:webHidden/>
            <w:szCs w:val="28"/>
          </w:rPr>
          <w:fldChar w:fldCharType="end"/>
        </w:r>
      </w:hyperlink>
    </w:p>
    <w:p w14:paraId="411CC234" w14:textId="69885406"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94" w:history="1">
        <w:r w:rsidR="00D44DE5" w:rsidRPr="00D44DE5">
          <w:rPr>
            <w:rStyle w:val="af3"/>
            <w:rFonts w:ascii="Times New Roman" w:hAnsi="Times New Roman"/>
            <w:noProof/>
            <w:szCs w:val="28"/>
          </w:rPr>
          <w:t>4.7. Рекомендации о месте размещения насосных станций, резервуаров, водонапорных башен</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_Toc52420394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57</w:t>
        </w:r>
        <w:r w:rsidR="00D44DE5" w:rsidRPr="00D44DE5">
          <w:rPr>
            <w:rFonts w:ascii="Times New Roman" w:hAnsi="Times New Roman"/>
            <w:noProof/>
            <w:webHidden/>
            <w:szCs w:val="28"/>
          </w:rPr>
          <w:fldChar w:fldCharType="end"/>
        </w:r>
      </w:hyperlink>
    </w:p>
    <w:p w14:paraId="075322EE" w14:textId="2D3A64B3"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95" w:history="1">
        <w:r w:rsidR="00D44DE5" w:rsidRPr="00D44DE5">
          <w:rPr>
            <w:rStyle w:val="af3"/>
            <w:rFonts w:ascii="Times New Roman" w:hAnsi="Times New Roman"/>
            <w:noProof/>
            <w:szCs w:val="28"/>
          </w:rPr>
          <w:t>4.8. Границы планируемых зон размещения объектов централизованных систем горячего водоснабжения, холодного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_Toc52420395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57</w:t>
        </w:r>
        <w:r w:rsidR="00D44DE5" w:rsidRPr="00D44DE5">
          <w:rPr>
            <w:rFonts w:ascii="Times New Roman" w:hAnsi="Times New Roman"/>
            <w:noProof/>
            <w:webHidden/>
            <w:szCs w:val="28"/>
          </w:rPr>
          <w:fldChar w:fldCharType="end"/>
        </w:r>
      </w:hyperlink>
    </w:p>
    <w:p w14:paraId="1B6FB65E" w14:textId="12066D49"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96" w:history="1">
        <w:r w:rsidR="00D44DE5" w:rsidRPr="00D44DE5">
          <w:rPr>
            <w:rStyle w:val="af3"/>
            <w:rFonts w:ascii="Times New Roman" w:hAnsi="Times New Roman"/>
            <w:noProof/>
            <w:szCs w:val="28"/>
          </w:rPr>
          <w:t>4.9. Карты (схемы) существующего и планируемого размещения объектов централизованных систем горячего водоснабжения, холодного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_Toc52420396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57</w:t>
        </w:r>
        <w:r w:rsidR="00D44DE5" w:rsidRPr="00D44DE5">
          <w:rPr>
            <w:rFonts w:ascii="Times New Roman" w:hAnsi="Times New Roman"/>
            <w:noProof/>
            <w:webHidden/>
            <w:szCs w:val="28"/>
          </w:rPr>
          <w:fldChar w:fldCharType="end"/>
        </w:r>
      </w:hyperlink>
    </w:p>
    <w:p w14:paraId="27B3E694" w14:textId="313189C3"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97" w:history="1">
        <w:r w:rsidR="00D44DE5" w:rsidRPr="00D44DE5">
          <w:rPr>
            <w:rStyle w:val="af3"/>
            <w:rFonts w:ascii="Times New Roman" w:hAnsi="Times New Roman"/>
            <w:noProof/>
            <w:szCs w:val="28"/>
          </w:rPr>
          <w:t>5. Экологические аспекты мероприятий по строительству, реконструкции и модернизации объектов централизованных систем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_Toc52420397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57</w:t>
        </w:r>
        <w:r w:rsidR="00D44DE5" w:rsidRPr="00D44DE5">
          <w:rPr>
            <w:rFonts w:ascii="Times New Roman" w:hAnsi="Times New Roman"/>
            <w:noProof/>
            <w:webHidden/>
            <w:szCs w:val="28"/>
          </w:rPr>
          <w:fldChar w:fldCharType="end"/>
        </w:r>
      </w:hyperlink>
    </w:p>
    <w:p w14:paraId="3BA1789C" w14:textId="1F1CB74B"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98" w:history="1">
        <w:r w:rsidR="00D44DE5" w:rsidRPr="00D44DE5">
          <w:rPr>
            <w:rStyle w:val="af3"/>
            <w:rFonts w:ascii="Times New Roman" w:hAnsi="Times New Roman"/>
            <w:noProof/>
            <w:szCs w:val="28"/>
          </w:rPr>
          <w:t>5.1. Предотвращение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_Toc52420398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58</w:t>
        </w:r>
        <w:r w:rsidR="00D44DE5" w:rsidRPr="00D44DE5">
          <w:rPr>
            <w:rFonts w:ascii="Times New Roman" w:hAnsi="Times New Roman"/>
            <w:noProof/>
            <w:webHidden/>
            <w:szCs w:val="28"/>
          </w:rPr>
          <w:fldChar w:fldCharType="end"/>
        </w:r>
      </w:hyperlink>
    </w:p>
    <w:p w14:paraId="3C9CBF08" w14:textId="2C9CAD4D"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399" w:history="1">
        <w:r w:rsidR="00D44DE5" w:rsidRPr="00D44DE5">
          <w:rPr>
            <w:rStyle w:val="af3"/>
            <w:rFonts w:ascii="Times New Roman" w:hAnsi="Times New Roman"/>
            <w:noProof/>
            <w:szCs w:val="28"/>
          </w:rPr>
          <w:t>5.2. Предотвращение вредного воздействия на окружающую среду при реализации мероприятий по снабжению и хранению химических реагентов, используемых в водоподготовке</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_Toc52420399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58</w:t>
        </w:r>
        <w:r w:rsidR="00D44DE5" w:rsidRPr="00D44DE5">
          <w:rPr>
            <w:rFonts w:ascii="Times New Roman" w:hAnsi="Times New Roman"/>
            <w:noProof/>
            <w:webHidden/>
            <w:szCs w:val="28"/>
          </w:rPr>
          <w:fldChar w:fldCharType="end"/>
        </w:r>
      </w:hyperlink>
    </w:p>
    <w:p w14:paraId="64595EE2" w14:textId="53241B06"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00" w:history="1">
        <w:r w:rsidR="00D44DE5" w:rsidRPr="00D44DE5">
          <w:rPr>
            <w:rStyle w:val="af3"/>
            <w:rFonts w:ascii="Times New Roman" w:hAnsi="Times New Roman"/>
            <w:noProof/>
            <w:szCs w:val="28"/>
          </w:rPr>
          <w:t>6. Оценка объемов капитальных вложений в строительство, реконструкцию и модернизацию объектов централизованных систем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_Toc52420400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58</w:t>
        </w:r>
        <w:r w:rsidR="00D44DE5" w:rsidRPr="00D44DE5">
          <w:rPr>
            <w:rFonts w:ascii="Times New Roman" w:hAnsi="Times New Roman"/>
            <w:noProof/>
            <w:webHidden/>
            <w:szCs w:val="28"/>
          </w:rPr>
          <w:fldChar w:fldCharType="end"/>
        </w:r>
      </w:hyperlink>
    </w:p>
    <w:p w14:paraId="539A0128" w14:textId="0FD14D9A"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01" w:history="1">
        <w:r w:rsidR="00D44DE5" w:rsidRPr="00D44DE5">
          <w:rPr>
            <w:rStyle w:val="af3"/>
            <w:rFonts w:ascii="Times New Roman" w:hAnsi="Times New Roman"/>
            <w:noProof/>
            <w:szCs w:val="28"/>
          </w:rPr>
          <w:t>6.1. Оценка стоимости основных мероприятий по реализации схем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_Toc52420401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58</w:t>
        </w:r>
        <w:r w:rsidR="00D44DE5" w:rsidRPr="00D44DE5">
          <w:rPr>
            <w:rFonts w:ascii="Times New Roman" w:hAnsi="Times New Roman"/>
            <w:noProof/>
            <w:webHidden/>
            <w:szCs w:val="28"/>
          </w:rPr>
          <w:fldChar w:fldCharType="end"/>
        </w:r>
      </w:hyperlink>
    </w:p>
    <w:p w14:paraId="562B3B70" w14:textId="2AAF6297"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02" w:history="1">
        <w:r w:rsidR="00D44DE5" w:rsidRPr="00D44DE5">
          <w:rPr>
            <w:rStyle w:val="af3"/>
            <w:rFonts w:ascii="Times New Roman" w:hAnsi="Times New Roman"/>
            <w:noProof/>
            <w:szCs w:val="28"/>
          </w:rPr>
          <w:t>6.2. Оценка величины необходимых капитальных вложений в строительство и реконструкцию объектов централизованных систем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_Toc52420402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58</w:t>
        </w:r>
        <w:r w:rsidR="00D44DE5" w:rsidRPr="00D44DE5">
          <w:rPr>
            <w:rFonts w:ascii="Times New Roman" w:hAnsi="Times New Roman"/>
            <w:noProof/>
            <w:webHidden/>
            <w:szCs w:val="28"/>
          </w:rPr>
          <w:fldChar w:fldCharType="end"/>
        </w:r>
      </w:hyperlink>
    </w:p>
    <w:p w14:paraId="539424B5" w14:textId="54AE2AF1"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03" w:history="1">
        <w:r w:rsidR="00D44DE5" w:rsidRPr="00D44DE5">
          <w:rPr>
            <w:rStyle w:val="af3"/>
            <w:rFonts w:ascii="Times New Roman" w:hAnsi="Times New Roman"/>
            <w:noProof/>
            <w:szCs w:val="28"/>
          </w:rPr>
          <w:t>7. Плановые значения показателей развития централизованных систем водоснабжения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_Toc52420403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60</w:t>
        </w:r>
        <w:r w:rsidR="00D44DE5" w:rsidRPr="00D44DE5">
          <w:rPr>
            <w:rFonts w:ascii="Times New Roman" w:hAnsi="Times New Roman"/>
            <w:noProof/>
            <w:webHidden/>
            <w:szCs w:val="28"/>
          </w:rPr>
          <w:fldChar w:fldCharType="end"/>
        </w:r>
      </w:hyperlink>
    </w:p>
    <w:p w14:paraId="7551189B" w14:textId="2C725369"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04" w:history="1">
        <w:r w:rsidR="00D44DE5" w:rsidRPr="00D44DE5">
          <w:rPr>
            <w:rStyle w:val="af3"/>
            <w:rFonts w:ascii="Times New Roman" w:hAnsi="Times New Roman"/>
            <w:noProof/>
            <w:szCs w:val="28"/>
          </w:rPr>
          <w:t>8. Перечень выявленных бесхозяйных объектов централизованных систем водоснабжения и перечень организаций, уполномоченных на их эксплуатацию</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_Toc52420404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63</w:t>
        </w:r>
        <w:r w:rsidR="00D44DE5" w:rsidRPr="00D44DE5">
          <w:rPr>
            <w:rFonts w:ascii="Times New Roman" w:hAnsi="Times New Roman"/>
            <w:noProof/>
            <w:webHidden/>
            <w:szCs w:val="28"/>
          </w:rPr>
          <w:fldChar w:fldCharType="end"/>
        </w:r>
      </w:hyperlink>
    </w:p>
    <w:p w14:paraId="3655C920" w14:textId="721B8CAB" w:rsidR="00D44DE5" w:rsidRDefault="00D44DE5" w:rsidP="0054536B">
      <w:pPr>
        <w:pStyle w:val="affc"/>
        <w:spacing w:after="0" w:line="240" w:lineRule="auto"/>
        <w:ind w:firstLine="0"/>
        <w:rPr>
          <w:rStyle w:val="af3"/>
          <w:noProof/>
        </w:rPr>
      </w:pPr>
      <w:r w:rsidRPr="00D44DE5">
        <w:rPr>
          <w:b/>
          <w:bCs/>
          <w:noProof/>
        </w:rPr>
        <w:t>Схема водо</w:t>
      </w:r>
      <w:r>
        <w:rPr>
          <w:b/>
          <w:bCs/>
          <w:noProof/>
        </w:rPr>
        <w:t>отведения</w:t>
      </w:r>
    </w:p>
    <w:p w14:paraId="4329DEE1" w14:textId="699DC52B" w:rsidR="00D44DE5" w:rsidRPr="00D44DE5" w:rsidRDefault="00E153E6" w:rsidP="0054536B">
      <w:pPr>
        <w:tabs>
          <w:tab w:val="left" w:pos="9072"/>
        </w:tabs>
        <w:spacing w:after="0" w:line="240" w:lineRule="auto"/>
        <w:rPr>
          <w:rFonts w:ascii="Times New Roman" w:hAnsi="Times New Roman"/>
          <w:noProof/>
          <w:color w:val="0563C1"/>
          <w:szCs w:val="28"/>
          <w:u w:val="single"/>
        </w:rPr>
      </w:pPr>
      <w:hyperlink w:anchor="_Toc52420405" w:history="1">
        <w:r w:rsidR="00D44DE5" w:rsidRPr="00D44DE5">
          <w:rPr>
            <w:rStyle w:val="af3"/>
            <w:rFonts w:ascii="Times New Roman" w:eastAsia="Times New Roman" w:hAnsi="Times New Roman"/>
            <w:noProof/>
            <w:szCs w:val="28"/>
          </w:rPr>
          <w:t xml:space="preserve">1. Существующее положение в сфере водоотведения </w:t>
        </w:r>
        <w:r w:rsidR="00BA7C55">
          <w:rPr>
            <w:rStyle w:val="af3"/>
            <w:rFonts w:ascii="Times New Roman" w:eastAsia="Times New Roman" w:hAnsi="Times New Roman"/>
            <w:noProof/>
            <w:szCs w:val="28"/>
          </w:rPr>
          <w:t>сельского поселения</w:t>
        </w:r>
        <w:r w:rsidR="00467F17">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_Toc52420405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67</w:t>
        </w:r>
        <w:r w:rsidR="00D44DE5" w:rsidRPr="00D44DE5">
          <w:rPr>
            <w:rFonts w:ascii="Times New Roman" w:hAnsi="Times New Roman"/>
            <w:noProof/>
            <w:webHidden/>
            <w:szCs w:val="28"/>
          </w:rPr>
          <w:fldChar w:fldCharType="end"/>
        </w:r>
      </w:hyperlink>
    </w:p>
    <w:p w14:paraId="38583F39" w14:textId="3578B427"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06" w:history="1">
        <w:r w:rsidR="00D44DE5" w:rsidRPr="00D44DE5">
          <w:rPr>
            <w:rStyle w:val="af3"/>
            <w:rFonts w:ascii="Times New Roman" w:hAnsi="Times New Roman"/>
            <w:noProof/>
            <w:szCs w:val="28"/>
          </w:rPr>
          <w:t xml:space="preserve">1.1. Описание структуры системы сбора, очистки и отведения сточных вод на территории </w:t>
        </w:r>
        <w:r w:rsidR="00BA7C55">
          <w:rPr>
            <w:rStyle w:val="af3"/>
            <w:rFonts w:ascii="Times New Roman" w:hAnsi="Times New Roman"/>
            <w:noProof/>
            <w:szCs w:val="28"/>
          </w:rPr>
          <w:t>сельского поселения</w:t>
        </w:r>
        <w:r w:rsidR="00D44DE5" w:rsidRPr="00D44DE5">
          <w:rPr>
            <w:rStyle w:val="af3"/>
            <w:rFonts w:ascii="Times New Roman" w:hAnsi="Times New Roman"/>
            <w:noProof/>
            <w:szCs w:val="28"/>
          </w:rPr>
          <w:t xml:space="preserve"> и деление территории </w:t>
        </w:r>
        <w:r w:rsidR="00BA7C55">
          <w:rPr>
            <w:rStyle w:val="af3"/>
            <w:rFonts w:ascii="Times New Roman" w:hAnsi="Times New Roman"/>
            <w:noProof/>
            <w:szCs w:val="28"/>
          </w:rPr>
          <w:t>сельского поселения</w:t>
        </w:r>
        <w:r w:rsidR="00D44DE5" w:rsidRPr="00D44DE5">
          <w:rPr>
            <w:rStyle w:val="af3"/>
            <w:rFonts w:ascii="Times New Roman" w:hAnsi="Times New Roman"/>
            <w:noProof/>
            <w:szCs w:val="28"/>
          </w:rPr>
          <w:t xml:space="preserve"> на эксплуатационные зоны</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_Toc52420406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67</w:t>
        </w:r>
        <w:r w:rsidR="00D44DE5" w:rsidRPr="00D44DE5">
          <w:rPr>
            <w:rFonts w:ascii="Times New Roman" w:hAnsi="Times New Roman"/>
            <w:noProof/>
            <w:webHidden/>
            <w:szCs w:val="28"/>
          </w:rPr>
          <w:fldChar w:fldCharType="end"/>
        </w:r>
      </w:hyperlink>
    </w:p>
    <w:p w14:paraId="2C7E2D3F" w14:textId="1CCD5250"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07" w:history="1">
        <w:r w:rsidR="00D44DE5" w:rsidRPr="00D44DE5">
          <w:rPr>
            <w:rStyle w:val="af3"/>
            <w:rFonts w:ascii="Times New Roman" w:hAnsi="Times New Roman"/>
            <w:noProof/>
            <w:szCs w:val="28"/>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_Toc52420407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67</w:t>
        </w:r>
        <w:r w:rsidR="00D44DE5" w:rsidRPr="00D44DE5">
          <w:rPr>
            <w:rFonts w:ascii="Times New Roman" w:hAnsi="Times New Roman"/>
            <w:noProof/>
            <w:webHidden/>
            <w:szCs w:val="28"/>
          </w:rPr>
          <w:fldChar w:fldCharType="end"/>
        </w:r>
      </w:hyperlink>
    </w:p>
    <w:p w14:paraId="7F9AA4EC" w14:textId="0179A976"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08" w:history="1">
        <w:r w:rsidR="00D44DE5" w:rsidRPr="00D44DE5">
          <w:rPr>
            <w:rStyle w:val="af3"/>
            <w:rFonts w:ascii="Times New Roman" w:hAnsi="Times New Roman"/>
            <w:noProof/>
            <w:szCs w:val="28"/>
          </w:rPr>
          <w:t>1.3. Описание технологических зон водоотведения, зон централизованного и нецентрализованного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_Toc52420408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67</w:t>
        </w:r>
        <w:r w:rsidR="00D44DE5" w:rsidRPr="00D44DE5">
          <w:rPr>
            <w:rFonts w:ascii="Times New Roman" w:hAnsi="Times New Roman"/>
            <w:noProof/>
            <w:webHidden/>
            <w:szCs w:val="28"/>
          </w:rPr>
          <w:fldChar w:fldCharType="end"/>
        </w:r>
      </w:hyperlink>
    </w:p>
    <w:p w14:paraId="6AB5E62C" w14:textId="05F22F90"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09" w:history="1">
        <w:r w:rsidR="00D44DE5" w:rsidRPr="00D44DE5">
          <w:rPr>
            <w:rStyle w:val="af3"/>
            <w:rFonts w:ascii="Times New Roman" w:hAnsi="Times New Roman"/>
            <w:noProof/>
            <w:szCs w:val="28"/>
          </w:rPr>
          <w:t>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_Toc52420409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67</w:t>
        </w:r>
        <w:r w:rsidR="00D44DE5" w:rsidRPr="00D44DE5">
          <w:rPr>
            <w:rFonts w:ascii="Times New Roman" w:hAnsi="Times New Roman"/>
            <w:noProof/>
            <w:webHidden/>
            <w:szCs w:val="28"/>
          </w:rPr>
          <w:fldChar w:fldCharType="end"/>
        </w:r>
      </w:hyperlink>
    </w:p>
    <w:p w14:paraId="5F4C0A50" w14:textId="17B085B9"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10" w:history="1">
        <w:r w:rsidR="00D44DE5" w:rsidRPr="00D44DE5">
          <w:rPr>
            <w:rStyle w:val="af3"/>
            <w:rFonts w:ascii="Times New Roman" w:hAnsi="Times New Roman"/>
            <w:noProof/>
            <w:szCs w:val="28"/>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_Toc52420410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67</w:t>
        </w:r>
        <w:r w:rsidR="00D44DE5" w:rsidRPr="00D44DE5">
          <w:rPr>
            <w:rFonts w:ascii="Times New Roman" w:hAnsi="Times New Roman"/>
            <w:noProof/>
            <w:webHidden/>
            <w:szCs w:val="28"/>
          </w:rPr>
          <w:fldChar w:fldCharType="end"/>
        </w:r>
      </w:hyperlink>
    </w:p>
    <w:p w14:paraId="03348139" w14:textId="221D37ED"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11" w:history="1">
        <w:r w:rsidR="00D44DE5" w:rsidRPr="00D44DE5">
          <w:rPr>
            <w:rStyle w:val="af3"/>
            <w:rFonts w:ascii="Times New Roman" w:hAnsi="Times New Roman"/>
            <w:noProof/>
            <w:szCs w:val="28"/>
          </w:rPr>
          <w:t>1.6. Оценка безопасности и надежности объектов централизованной системы водоотведения и их управляемости</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_Toc52420411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68</w:t>
        </w:r>
        <w:r w:rsidR="00D44DE5" w:rsidRPr="00D44DE5">
          <w:rPr>
            <w:rFonts w:ascii="Times New Roman" w:hAnsi="Times New Roman"/>
            <w:noProof/>
            <w:webHidden/>
            <w:szCs w:val="28"/>
          </w:rPr>
          <w:fldChar w:fldCharType="end"/>
        </w:r>
      </w:hyperlink>
    </w:p>
    <w:p w14:paraId="104E193D" w14:textId="0A05446D"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12" w:history="1">
        <w:r w:rsidR="00D44DE5" w:rsidRPr="00D44DE5">
          <w:rPr>
            <w:rStyle w:val="af3"/>
            <w:rFonts w:ascii="Times New Roman" w:hAnsi="Times New Roman"/>
            <w:noProof/>
            <w:szCs w:val="28"/>
          </w:rPr>
          <w:t>1.7. Оценка воздействия сбросов сточных вод через централизованную систему водоотведения на окружающую среду</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_Toc52420412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68</w:t>
        </w:r>
        <w:r w:rsidR="00D44DE5" w:rsidRPr="00D44DE5">
          <w:rPr>
            <w:rFonts w:ascii="Times New Roman" w:hAnsi="Times New Roman"/>
            <w:noProof/>
            <w:webHidden/>
            <w:szCs w:val="28"/>
          </w:rPr>
          <w:fldChar w:fldCharType="end"/>
        </w:r>
      </w:hyperlink>
    </w:p>
    <w:p w14:paraId="1F2AEF1D" w14:textId="44535087"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13" w:history="1">
        <w:r w:rsidR="00D44DE5" w:rsidRPr="00D44DE5">
          <w:rPr>
            <w:rStyle w:val="af3"/>
            <w:rFonts w:ascii="Times New Roman" w:hAnsi="Times New Roman"/>
            <w:noProof/>
            <w:szCs w:val="28"/>
          </w:rPr>
          <w:t xml:space="preserve">1.8. Описание территорий </w:t>
        </w:r>
        <w:r w:rsidR="00BA7C55">
          <w:rPr>
            <w:rStyle w:val="af3"/>
            <w:rFonts w:ascii="Times New Roman" w:hAnsi="Times New Roman"/>
            <w:noProof/>
            <w:szCs w:val="28"/>
          </w:rPr>
          <w:t>сельского поселения</w:t>
        </w:r>
        <w:r w:rsidR="00D44DE5" w:rsidRPr="00D44DE5">
          <w:rPr>
            <w:rStyle w:val="af3"/>
            <w:rFonts w:ascii="Times New Roman" w:hAnsi="Times New Roman"/>
            <w:noProof/>
            <w:szCs w:val="28"/>
          </w:rPr>
          <w:t>, не охваченных централизованной системой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_Toc52420413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68</w:t>
        </w:r>
        <w:r w:rsidR="00D44DE5" w:rsidRPr="00D44DE5">
          <w:rPr>
            <w:rFonts w:ascii="Times New Roman" w:hAnsi="Times New Roman"/>
            <w:noProof/>
            <w:webHidden/>
            <w:szCs w:val="28"/>
          </w:rPr>
          <w:fldChar w:fldCharType="end"/>
        </w:r>
      </w:hyperlink>
    </w:p>
    <w:p w14:paraId="4D23ED9F" w14:textId="35EFABEC"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14" w:history="1">
        <w:r w:rsidR="00D44DE5" w:rsidRPr="00D44DE5">
          <w:rPr>
            <w:rStyle w:val="af3"/>
            <w:rFonts w:ascii="Times New Roman" w:hAnsi="Times New Roman"/>
            <w:noProof/>
            <w:szCs w:val="28"/>
          </w:rPr>
          <w:t xml:space="preserve">1.9. Описание существующих технических и технологических проблем системы водоотведения </w:t>
        </w:r>
        <w:r w:rsidR="00BA7C55">
          <w:rPr>
            <w:rStyle w:val="af3"/>
            <w:rFonts w:ascii="Times New Roman" w:hAnsi="Times New Roman"/>
            <w:noProof/>
            <w:szCs w:val="28"/>
          </w:rPr>
          <w:t>сельского поселения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_Toc52420414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68</w:t>
        </w:r>
        <w:r w:rsidR="00D44DE5" w:rsidRPr="00D44DE5">
          <w:rPr>
            <w:rFonts w:ascii="Times New Roman" w:hAnsi="Times New Roman"/>
            <w:noProof/>
            <w:webHidden/>
            <w:szCs w:val="28"/>
          </w:rPr>
          <w:fldChar w:fldCharType="end"/>
        </w:r>
      </w:hyperlink>
    </w:p>
    <w:p w14:paraId="765FCE8A" w14:textId="01D5C73E"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15" w:history="1">
        <w:r w:rsidR="00D44DE5" w:rsidRPr="00D44DE5">
          <w:rPr>
            <w:rStyle w:val="af3"/>
            <w:rFonts w:ascii="Times New Roman" w:hAnsi="Times New Roman"/>
            <w:noProof/>
            <w:szCs w:val="28"/>
          </w:rPr>
          <w:t xml:space="preserve">1.10. Сведения об отнесении централизованной системы водоотведения (канализации) к централизованным системам водоотведения </w:t>
        </w:r>
        <w:r w:rsidR="00BA7C55">
          <w:rPr>
            <w:rStyle w:val="af3"/>
            <w:rFonts w:ascii="Times New Roman" w:hAnsi="Times New Roman"/>
            <w:noProof/>
            <w:szCs w:val="28"/>
          </w:rPr>
          <w:t>сельского поселения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_Toc52420415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68</w:t>
        </w:r>
        <w:r w:rsidR="00D44DE5" w:rsidRPr="00D44DE5">
          <w:rPr>
            <w:rFonts w:ascii="Times New Roman" w:hAnsi="Times New Roman"/>
            <w:noProof/>
            <w:webHidden/>
            <w:szCs w:val="28"/>
          </w:rPr>
          <w:fldChar w:fldCharType="end"/>
        </w:r>
      </w:hyperlink>
    </w:p>
    <w:p w14:paraId="548385E8" w14:textId="75E69B20"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16" w:history="1">
        <w:r w:rsidR="00D44DE5" w:rsidRPr="00D44DE5">
          <w:rPr>
            <w:rStyle w:val="af3"/>
            <w:rFonts w:ascii="Times New Roman" w:eastAsia="Times New Roman" w:hAnsi="Times New Roman"/>
            <w:noProof/>
            <w:szCs w:val="28"/>
          </w:rPr>
          <w:t>2. Балансы сточных вод в системе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_Toc52420416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68</w:t>
        </w:r>
        <w:r w:rsidR="00D44DE5" w:rsidRPr="00D44DE5">
          <w:rPr>
            <w:rFonts w:ascii="Times New Roman" w:hAnsi="Times New Roman"/>
            <w:noProof/>
            <w:webHidden/>
            <w:szCs w:val="28"/>
          </w:rPr>
          <w:fldChar w:fldCharType="end"/>
        </w:r>
      </w:hyperlink>
    </w:p>
    <w:p w14:paraId="54B50632" w14:textId="0A94A29F"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17" w:history="1">
        <w:r w:rsidR="00D44DE5" w:rsidRPr="00D44DE5">
          <w:rPr>
            <w:rStyle w:val="af3"/>
            <w:rFonts w:ascii="Times New Roman" w:hAnsi="Times New Roman"/>
            <w:noProof/>
            <w:szCs w:val="28"/>
          </w:rPr>
          <w:t xml:space="preserve">2.1. Баланс поступления сточных вод в централизованную систему водоотведения и отведения стоков по технологическим зонам </w:t>
        </w:r>
        <w:r w:rsidR="00D44DE5">
          <w:rPr>
            <w:rStyle w:val="af3"/>
            <w:rFonts w:ascii="Times New Roman" w:hAnsi="Times New Roman"/>
            <w:noProof/>
            <w:szCs w:val="28"/>
          </w:rPr>
          <w:br/>
        </w:r>
        <w:r w:rsidR="00D44DE5" w:rsidRPr="00D44DE5">
          <w:rPr>
            <w:rStyle w:val="af3"/>
            <w:rFonts w:ascii="Times New Roman" w:hAnsi="Times New Roman"/>
            <w:noProof/>
            <w:szCs w:val="28"/>
          </w:rPr>
          <w:t>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_Toc52420417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69</w:t>
        </w:r>
        <w:r w:rsidR="00D44DE5" w:rsidRPr="00D44DE5">
          <w:rPr>
            <w:rFonts w:ascii="Times New Roman" w:hAnsi="Times New Roman"/>
            <w:noProof/>
            <w:webHidden/>
            <w:szCs w:val="28"/>
          </w:rPr>
          <w:fldChar w:fldCharType="end"/>
        </w:r>
      </w:hyperlink>
    </w:p>
    <w:p w14:paraId="3FBBA21A" w14:textId="4A732130"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18" w:history="1">
        <w:r w:rsidR="00D44DE5" w:rsidRPr="00D44DE5">
          <w:rPr>
            <w:rStyle w:val="af3"/>
            <w:rFonts w:ascii="Times New Roman" w:hAnsi="Times New Roman"/>
            <w:noProof/>
            <w:szCs w:val="28"/>
          </w:rPr>
          <w:t>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_Toc52420418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69</w:t>
        </w:r>
        <w:r w:rsidR="00D44DE5" w:rsidRPr="00D44DE5">
          <w:rPr>
            <w:rFonts w:ascii="Times New Roman" w:hAnsi="Times New Roman"/>
            <w:noProof/>
            <w:webHidden/>
            <w:szCs w:val="28"/>
          </w:rPr>
          <w:fldChar w:fldCharType="end"/>
        </w:r>
      </w:hyperlink>
    </w:p>
    <w:p w14:paraId="1C46958A" w14:textId="7D421A49"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19" w:history="1">
        <w:r w:rsidR="00D44DE5" w:rsidRPr="00D44DE5">
          <w:rPr>
            <w:rStyle w:val="af3"/>
            <w:rFonts w:ascii="Times New Roman" w:hAnsi="Times New Roman"/>
            <w:noProof/>
            <w:szCs w:val="28"/>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_Toc52420419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70</w:t>
        </w:r>
        <w:r w:rsidR="00D44DE5" w:rsidRPr="00D44DE5">
          <w:rPr>
            <w:rFonts w:ascii="Times New Roman" w:hAnsi="Times New Roman"/>
            <w:noProof/>
            <w:webHidden/>
            <w:szCs w:val="28"/>
          </w:rPr>
          <w:fldChar w:fldCharType="end"/>
        </w:r>
      </w:hyperlink>
    </w:p>
    <w:p w14:paraId="5AE39DA8" w14:textId="0A31C060"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20" w:history="1">
        <w:r w:rsidR="00D44DE5" w:rsidRPr="00D44DE5">
          <w:rPr>
            <w:rStyle w:val="af3"/>
            <w:rFonts w:ascii="Times New Roman" w:hAnsi="Times New Roman"/>
            <w:noProof/>
            <w:szCs w:val="28"/>
          </w:rPr>
          <w:t>2.4. Результаты ретроспективного анализа за последние 10 лет балансов поступления сточных вод в централизованную систему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_Toc52420420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70</w:t>
        </w:r>
        <w:r w:rsidR="00D44DE5" w:rsidRPr="00D44DE5">
          <w:rPr>
            <w:rFonts w:ascii="Times New Roman" w:hAnsi="Times New Roman"/>
            <w:noProof/>
            <w:webHidden/>
            <w:szCs w:val="28"/>
          </w:rPr>
          <w:fldChar w:fldCharType="end"/>
        </w:r>
      </w:hyperlink>
    </w:p>
    <w:p w14:paraId="69241DA8" w14:textId="74B48FFC"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21" w:history="1">
        <w:r w:rsidR="00D44DE5" w:rsidRPr="00D44DE5">
          <w:rPr>
            <w:rStyle w:val="af3"/>
            <w:rFonts w:ascii="Times New Roman" w:hAnsi="Times New Roman"/>
            <w:noProof/>
            <w:szCs w:val="28"/>
          </w:rPr>
          <w:t xml:space="preserve">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BA7C55">
          <w:rPr>
            <w:rStyle w:val="af3"/>
            <w:rFonts w:ascii="Times New Roman" w:hAnsi="Times New Roman"/>
            <w:noProof/>
            <w:szCs w:val="28"/>
          </w:rPr>
          <w:t>сельского поселения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_Toc52420421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70</w:t>
        </w:r>
        <w:r w:rsidR="00D44DE5" w:rsidRPr="00D44DE5">
          <w:rPr>
            <w:rFonts w:ascii="Times New Roman" w:hAnsi="Times New Roman"/>
            <w:noProof/>
            <w:webHidden/>
            <w:szCs w:val="28"/>
          </w:rPr>
          <w:fldChar w:fldCharType="end"/>
        </w:r>
      </w:hyperlink>
    </w:p>
    <w:p w14:paraId="299297E4" w14:textId="25DDF5C2"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22" w:history="1">
        <w:r w:rsidR="00D44DE5" w:rsidRPr="00D44DE5">
          <w:rPr>
            <w:rStyle w:val="af3"/>
            <w:rFonts w:ascii="Times New Roman" w:eastAsia="Times New Roman" w:hAnsi="Times New Roman"/>
            <w:noProof/>
            <w:szCs w:val="28"/>
          </w:rPr>
          <w:t>3. Прогноз объема сточных вод</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_Toc52420422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70</w:t>
        </w:r>
        <w:r w:rsidR="00D44DE5" w:rsidRPr="00D44DE5">
          <w:rPr>
            <w:rFonts w:ascii="Times New Roman" w:hAnsi="Times New Roman"/>
            <w:noProof/>
            <w:webHidden/>
            <w:szCs w:val="28"/>
          </w:rPr>
          <w:fldChar w:fldCharType="end"/>
        </w:r>
      </w:hyperlink>
    </w:p>
    <w:p w14:paraId="77D9C1D8" w14:textId="12F896D7"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23" w:history="1">
        <w:r w:rsidR="00D44DE5" w:rsidRPr="00D44DE5">
          <w:rPr>
            <w:rStyle w:val="af3"/>
            <w:rFonts w:ascii="Times New Roman" w:hAnsi="Times New Roman"/>
            <w:noProof/>
            <w:szCs w:val="28"/>
          </w:rPr>
          <w:t>3.1. Сведения о фактическом и ожидаемом поступлении сточных вод в централизованную систему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_Toc52420423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70</w:t>
        </w:r>
        <w:r w:rsidR="00D44DE5" w:rsidRPr="00D44DE5">
          <w:rPr>
            <w:rFonts w:ascii="Times New Roman" w:hAnsi="Times New Roman"/>
            <w:noProof/>
            <w:webHidden/>
            <w:szCs w:val="28"/>
          </w:rPr>
          <w:fldChar w:fldCharType="end"/>
        </w:r>
      </w:hyperlink>
    </w:p>
    <w:p w14:paraId="77EE6843" w14:textId="7A42764F"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24" w:history="1">
        <w:r w:rsidR="00D44DE5" w:rsidRPr="00D44DE5">
          <w:rPr>
            <w:rStyle w:val="af3"/>
            <w:rFonts w:ascii="Times New Roman" w:hAnsi="Times New Roman"/>
            <w:noProof/>
            <w:szCs w:val="28"/>
          </w:rPr>
          <w:t>3.2. Описание структуры централизованной системы водоотведения (эксплуатационные и технологические зоны)</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_Toc52420424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72</w:t>
        </w:r>
        <w:r w:rsidR="00D44DE5" w:rsidRPr="00D44DE5">
          <w:rPr>
            <w:rFonts w:ascii="Times New Roman" w:hAnsi="Times New Roman"/>
            <w:noProof/>
            <w:webHidden/>
            <w:szCs w:val="28"/>
          </w:rPr>
          <w:fldChar w:fldCharType="end"/>
        </w:r>
      </w:hyperlink>
    </w:p>
    <w:p w14:paraId="1022C8A8" w14:textId="39ADD177"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25" w:history="1">
        <w:r w:rsidR="00D44DE5" w:rsidRPr="00D44DE5">
          <w:rPr>
            <w:rStyle w:val="af3"/>
            <w:rFonts w:ascii="Times New Roman" w:hAnsi="Times New Roman"/>
            <w:noProof/>
            <w:szCs w:val="28"/>
          </w:rPr>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_Toc52420425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72</w:t>
        </w:r>
        <w:r w:rsidR="00D44DE5" w:rsidRPr="00D44DE5">
          <w:rPr>
            <w:rFonts w:ascii="Times New Roman" w:hAnsi="Times New Roman"/>
            <w:noProof/>
            <w:webHidden/>
            <w:szCs w:val="28"/>
          </w:rPr>
          <w:fldChar w:fldCharType="end"/>
        </w:r>
      </w:hyperlink>
    </w:p>
    <w:p w14:paraId="21788151" w14:textId="0DD2DD47"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26" w:history="1">
        <w:r w:rsidR="00D44DE5" w:rsidRPr="00D44DE5">
          <w:rPr>
            <w:rStyle w:val="af3"/>
            <w:rFonts w:ascii="Times New Roman" w:hAnsi="Times New Roman"/>
            <w:noProof/>
            <w:szCs w:val="28"/>
          </w:rPr>
          <w:t>3.4. Результаты анализа гидравлических режимов и режимов работы элементов централизованной системы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_Toc52420426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72</w:t>
        </w:r>
        <w:r w:rsidR="00D44DE5" w:rsidRPr="00D44DE5">
          <w:rPr>
            <w:rFonts w:ascii="Times New Roman" w:hAnsi="Times New Roman"/>
            <w:noProof/>
            <w:webHidden/>
            <w:szCs w:val="28"/>
          </w:rPr>
          <w:fldChar w:fldCharType="end"/>
        </w:r>
      </w:hyperlink>
    </w:p>
    <w:p w14:paraId="2705C151" w14:textId="5345B379"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27" w:history="1">
        <w:r w:rsidR="00D44DE5" w:rsidRPr="00D44DE5">
          <w:rPr>
            <w:rStyle w:val="af3"/>
            <w:rFonts w:ascii="Times New Roman" w:hAnsi="Times New Roman"/>
            <w:noProof/>
            <w:szCs w:val="28"/>
          </w:rPr>
          <w:t>3.5. Анализ резервов производственных мощностей очистных сооружений системы водоотведения и возможности расширения зоны их действия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_Toc52420427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72</w:t>
        </w:r>
        <w:r w:rsidR="00D44DE5" w:rsidRPr="00D44DE5">
          <w:rPr>
            <w:rFonts w:ascii="Times New Roman" w:hAnsi="Times New Roman"/>
            <w:noProof/>
            <w:webHidden/>
            <w:szCs w:val="28"/>
          </w:rPr>
          <w:fldChar w:fldCharType="end"/>
        </w:r>
      </w:hyperlink>
    </w:p>
    <w:p w14:paraId="22D5FF71" w14:textId="720523FC"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28" w:history="1">
        <w:r w:rsidR="00D44DE5" w:rsidRPr="00D44DE5">
          <w:rPr>
            <w:rStyle w:val="af3"/>
            <w:rFonts w:ascii="Times New Roman" w:eastAsia="Times New Roman" w:hAnsi="Times New Roman"/>
            <w:noProof/>
            <w:szCs w:val="28"/>
          </w:rPr>
          <w:t>4. Предложения по строительству, реконструкции и модернизации (техническому перевооружению) объектов централизованной системы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_Toc52420428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73</w:t>
        </w:r>
        <w:r w:rsidR="00D44DE5" w:rsidRPr="00D44DE5">
          <w:rPr>
            <w:rFonts w:ascii="Times New Roman" w:hAnsi="Times New Roman"/>
            <w:noProof/>
            <w:webHidden/>
            <w:szCs w:val="28"/>
          </w:rPr>
          <w:fldChar w:fldCharType="end"/>
        </w:r>
      </w:hyperlink>
    </w:p>
    <w:p w14:paraId="06B562AD" w14:textId="74409FEC"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29" w:history="1">
        <w:r w:rsidR="00D44DE5" w:rsidRPr="00D44DE5">
          <w:rPr>
            <w:rStyle w:val="af3"/>
            <w:rFonts w:ascii="Times New Roman" w:hAnsi="Times New Roman"/>
            <w:noProof/>
            <w:szCs w:val="28"/>
          </w:rPr>
          <w:t>4.1. Основные направления, принципы, задачи и плановые значения показателей развития централизованной системы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_Toc52420429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73</w:t>
        </w:r>
        <w:r w:rsidR="00D44DE5" w:rsidRPr="00D44DE5">
          <w:rPr>
            <w:rFonts w:ascii="Times New Roman" w:hAnsi="Times New Roman"/>
            <w:noProof/>
            <w:webHidden/>
            <w:szCs w:val="28"/>
          </w:rPr>
          <w:fldChar w:fldCharType="end"/>
        </w:r>
      </w:hyperlink>
    </w:p>
    <w:p w14:paraId="77974B67" w14:textId="47F53A3F"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30" w:history="1">
        <w:r w:rsidR="00D44DE5" w:rsidRPr="00D44DE5">
          <w:rPr>
            <w:rStyle w:val="af3"/>
            <w:rFonts w:ascii="Times New Roman" w:hAnsi="Times New Roman"/>
            <w:noProof/>
            <w:szCs w:val="28"/>
          </w:rPr>
          <w:t>4.2. Перечень основных мероприятий по реализации схем водоотведения с разбивкой по годам, включая технические обоснования этих мероприятий</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_Toc52420430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74</w:t>
        </w:r>
        <w:r w:rsidR="00D44DE5" w:rsidRPr="00D44DE5">
          <w:rPr>
            <w:rFonts w:ascii="Times New Roman" w:hAnsi="Times New Roman"/>
            <w:noProof/>
            <w:webHidden/>
            <w:szCs w:val="28"/>
          </w:rPr>
          <w:fldChar w:fldCharType="end"/>
        </w:r>
      </w:hyperlink>
    </w:p>
    <w:p w14:paraId="0234B658" w14:textId="11BFA713"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31" w:history="1">
        <w:r w:rsidR="00D44DE5" w:rsidRPr="00D44DE5">
          <w:rPr>
            <w:rStyle w:val="af3"/>
            <w:rFonts w:ascii="Times New Roman" w:hAnsi="Times New Roman"/>
            <w:noProof/>
            <w:szCs w:val="28"/>
          </w:rPr>
          <w:t>4.3. Технические обоснования основных мероприятий по реализации схем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_Toc52420431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74</w:t>
        </w:r>
        <w:r w:rsidR="00D44DE5" w:rsidRPr="00D44DE5">
          <w:rPr>
            <w:rFonts w:ascii="Times New Roman" w:hAnsi="Times New Roman"/>
            <w:noProof/>
            <w:webHidden/>
            <w:szCs w:val="28"/>
          </w:rPr>
          <w:fldChar w:fldCharType="end"/>
        </w:r>
      </w:hyperlink>
    </w:p>
    <w:p w14:paraId="3B43EE43" w14:textId="462E8BD3"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32" w:history="1">
        <w:r w:rsidR="00D44DE5" w:rsidRPr="00D44DE5">
          <w:rPr>
            <w:rStyle w:val="af3"/>
            <w:rFonts w:ascii="Times New Roman" w:hAnsi="Times New Roman"/>
            <w:noProof/>
            <w:szCs w:val="28"/>
          </w:rPr>
          <w:t xml:space="preserve">4.4. Сведения о вновь строящихся, реконструируемых и предлагаемых к выводу из эксплуатации объектах централизованной системы </w:t>
        </w:r>
        <w:r w:rsidR="00D44DE5">
          <w:rPr>
            <w:rStyle w:val="af3"/>
            <w:rFonts w:ascii="Times New Roman" w:hAnsi="Times New Roman"/>
            <w:noProof/>
            <w:szCs w:val="28"/>
          </w:rPr>
          <w:br/>
        </w:r>
        <w:r w:rsidR="00D44DE5" w:rsidRPr="00D44DE5">
          <w:rPr>
            <w:rStyle w:val="af3"/>
            <w:rFonts w:ascii="Times New Roman" w:hAnsi="Times New Roman"/>
            <w:noProof/>
            <w:szCs w:val="28"/>
          </w:rPr>
          <w:t>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_Toc52420432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75</w:t>
        </w:r>
        <w:r w:rsidR="00D44DE5" w:rsidRPr="00D44DE5">
          <w:rPr>
            <w:rFonts w:ascii="Times New Roman" w:hAnsi="Times New Roman"/>
            <w:noProof/>
            <w:webHidden/>
            <w:szCs w:val="28"/>
          </w:rPr>
          <w:fldChar w:fldCharType="end"/>
        </w:r>
      </w:hyperlink>
    </w:p>
    <w:p w14:paraId="38186532" w14:textId="3E0293C6"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33" w:history="1">
        <w:r w:rsidR="00D44DE5" w:rsidRPr="00D44DE5">
          <w:rPr>
            <w:rStyle w:val="af3"/>
            <w:rFonts w:ascii="Times New Roman" w:hAnsi="Times New Roman"/>
            <w:noProof/>
            <w:szCs w:val="28"/>
          </w:rPr>
          <w:t>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_Toc52420433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75</w:t>
        </w:r>
        <w:r w:rsidR="00D44DE5" w:rsidRPr="00D44DE5">
          <w:rPr>
            <w:rFonts w:ascii="Times New Roman" w:hAnsi="Times New Roman"/>
            <w:noProof/>
            <w:webHidden/>
            <w:szCs w:val="28"/>
          </w:rPr>
          <w:fldChar w:fldCharType="end"/>
        </w:r>
      </w:hyperlink>
    </w:p>
    <w:p w14:paraId="1AEF0C61" w14:textId="0E6B38C9"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34" w:history="1">
        <w:r w:rsidR="00D44DE5" w:rsidRPr="00D44DE5">
          <w:rPr>
            <w:rStyle w:val="af3"/>
            <w:rFonts w:ascii="Times New Roman" w:hAnsi="Times New Roman"/>
            <w:noProof/>
            <w:szCs w:val="28"/>
          </w:rPr>
          <w:t xml:space="preserve">4.6. Описание вариантов маршрутов прохождения трубопроводов (трасс) по территории </w:t>
        </w:r>
        <w:r w:rsidR="00BA7C55">
          <w:rPr>
            <w:rStyle w:val="af3"/>
            <w:rFonts w:ascii="Times New Roman" w:hAnsi="Times New Roman"/>
            <w:noProof/>
            <w:szCs w:val="28"/>
          </w:rPr>
          <w:t>сельского поселения</w:t>
        </w:r>
        <w:r w:rsidR="00D44DE5" w:rsidRPr="00D44DE5">
          <w:rPr>
            <w:rStyle w:val="af3"/>
            <w:rFonts w:ascii="Times New Roman" w:hAnsi="Times New Roman"/>
            <w:noProof/>
            <w:szCs w:val="28"/>
          </w:rPr>
          <w:t>, расположения намечаемых площадок под строительство сооружений водоотведения и их обоснование</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_Toc52420434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75</w:t>
        </w:r>
        <w:r w:rsidR="00D44DE5" w:rsidRPr="00D44DE5">
          <w:rPr>
            <w:rFonts w:ascii="Times New Roman" w:hAnsi="Times New Roman"/>
            <w:noProof/>
            <w:webHidden/>
            <w:szCs w:val="28"/>
          </w:rPr>
          <w:fldChar w:fldCharType="end"/>
        </w:r>
      </w:hyperlink>
    </w:p>
    <w:p w14:paraId="5FBA9737" w14:textId="18D10B42"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35" w:history="1">
        <w:r w:rsidR="00D44DE5" w:rsidRPr="00D44DE5">
          <w:rPr>
            <w:rStyle w:val="af3"/>
            <w:rFonts w:ascii="Times New Roman" w:hAnsi="Times New Roman"/>
            <w:noProof/>
            <w:szCs w:val="28"/>
          </w:rPr>
          <w:t>4.7. Границы и характеристики охранных зон сетей и сооружений централизованной системы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_Toc52420435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76</w:t>
        </w:r>
        <w:r w:rsidR="00D44DE5" w:rsidRPr="00D44DE5">
          <w:rPr>
            <w:rFonts w:ascii="Times New Roman" w:hAnsi="Times New Roman"/>
            <w:noProof/>
            <w:webHidden/>
            <w:szCs w:val="28"/>
          </w:rPr>
          <w:fldChar w:fldCharType="end"/>
        </w:r>
      </w:hyperlink>
    </w:p>
    <w:p w14:paraId="1447F8BE" w14:textId="545C6209"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36" w:history="1">
        <w:r w:rsidR="00D44DE5" w:rsidRPr="00D44DE5">
          <w:rPr>
            <w:rStyle w:val="af3"/>
            <w:rFonts w:ascii="Times New Roman" w:hAnsi="Times New Roman"/>
            <w:noProof/>
            <w:szCs w:val="28"/>
          </w:rPr>
          <w:t>4.8. Границы планируемых зон размещения объектов централизованной системы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_Toc52420436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76</w:t>
        </w:r>
        <w:r w:rsidR="00D44DE5" w:rsidRPr="00D44DE5">
          <w:rPr>
            <w:rFonts w:ascii="Times New Roman" w:hAnsi="Times New Roman"/>
            <w:noProof/>
            <w:webHidden/>
            <w:szCs w:val="28"/>
          </w:rPr>
          <w:fldChar w:fldCharType="end"/>
        </w:r>
      </w:hyperlink>
    </w:p>
    <w:p w14:paraId="281E49BF" w14:textId="1902049B"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37" w:history="1">
        <w:r w:rsidR="00D44DE5" w:rsidRPr="00D44DE5">
          <w:rPr>
            <w:rStyle w:val="af3"/>
            <w:rFonts w:ascii="Times New Roman" w:eastAsia="Times New Roman" w:hAnsi="Times New Roman"/>
            <w:noProof/>
            <w:szCs w:val="28"/>
          </w:rPr>
          <w:t>5. Экологические аспекты мероприятий по строительству и реконструкции объектов централизованной системы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_Toc52420437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77</w:t>
        </w:r>
        <w:r w:rsidR="00D44DE5" w:rsidRPr="00D44DE5">
          <w:rPr>
            <w:rFonts w:ascii="Times New Roman" w:hAnsi="Times New Roman"/>
            <w:noProof/>
            <w:webHidden/>
            <w:szCs w:val="28"/>
          </w:rPr>
          <w:fldChar w:fldCharType="end"/>
        </w:r>
      </w:hyperlink>
    </w:p>
    <w:p w14:paraId="2CFFEB1F" w14:textId="6A7310B8"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38" w:history="1">
        <w:r w:rsidR="00D44DE5" w:rsidRPr="00D44DE5">
          <w:rPr>
            <w:rStyle w:val="af3"/>
            <w:rFonts w:ascii="Times New Roman" w:hAnsi="Times New Roman"/>
            <w:noProof/>
            <w:szCs w:val="28"/>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_Toc52420438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77</w:t>
        </w:r>
        <w:r w:rsidR="00D44DE5" w:rsidRPr="00D44DE5">
          <w:rPr>
            <w:rFonts w:ascii="Times New Roman" w:hAnsi="Times New Roman"/>
            <w:noProof/>
            <w:webHidden/>
            <w:szCs w:val="28"/>
          </w:rPr>
          <w:fldChar w:fldCharType="end"/>
        </w:r>
      </w:hyperlink>
    </w:p>
    <w:p w14:paraId="70EBC9B8" w14:textId="755E19AF"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39" w:history="1">
        <w:r w:rsidR="00D44DE5" w:rsidRPr="00D44DE5">
          <w:rPr>
            <w:rStyle w:val="af3"/>
            <w:rFonts w:ascii="Times New Roman" w:hAnsi="Times New Roman"/>
            <w:noProof/>
            <w:szCs w:val="28"/>
          </w:rPr>
          <w:t>5.2. Сведения о применении методов, безопасных для окружающей среды, при утилизации осадков сточных вод</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_Toc52420439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78</w:t>
        </w:r>
        <w:r w:rsidR="00D44DE5" w:rsidRPr="00D44DE5">
          <w:rPr>
            <w:rFonts w:ascii="Times New Roman" w:hAnsi="Times New Roman"/>
            <w:noProof/>
            <w:webHidden/>
            <w:szCs w:val="28"/>
          </w:rPr>
          <w:fldChar w:fldCharType="end"/>
        </w:r>
      </w:hyperlink>
    </w:p>
    <w:p w14:paraId="20A6804C" w14:textId="1062439D"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40" w:history="1">
        <w:r w:rsidR="00D44DE5" w:rsidRPr="00D44DE5">
          <w:rPr>
            <w:rStyle w:val="af3"/>
            <w:rFonts w:ascii="Times New Roman" w:eastAsia="Times New Roman" w:hAnsi="Times New Roman"/>
            <w:noProof/>
            <w:szCs w:val="28"/>
          </w:rPr>
          <w:t>6. Оценка потребности в капитальных вложениях в строительство, реконструкцию и модернизацию объектов централизованной системы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_Toc52420440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78</w:t>
        </w:r>
        <w:r w:rsidR="00D44DE5" w:rsidRPr="00D44DE5">
          <w:rPr>
            <w:rFonts w:ascii="Times New Roman" w:hAnsi="Times New Roman"/>
            <w:noProof/>
            <w:webHidden/>
            <w:szCs w:val="28"/>
          </w:rPr>
          <w:fldChar w:fldCharType="end"/>
        </w:r>
      </w:hyperlink>
    </w:p>
    <w:p w14:paraId="2E949F2E" w14:textId="3E327860"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41" w:history="1">
        <w:r w:rsidR="00D44DE5" w:rsidRPr="00D44DE5">
          <w:rPr>
            <w:rStyle w:val="af3"/>
            <w:rFonts w:ascii="Times New Roman" w:eastAsia="Times New Roman" w:hAnsi="Times New Roman"/>
            <w:noProof/>
            <w:szCs w:val="28"/>
          </w:rPr>
          <w:t>7. Плановые значения показателей развития централизованных систем водоотведения</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_Toc52420441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79</w:t>
        </w:r>
        <w:r w:rsidR="00D44DE5" w:rsidRPr="00D44DE5">
          <w:rPr>
            <w:rFonts w:ascii="Times New Roman" w:hAnsi="Times New Roman"/>
            <w:noProof/>
            <w:webHidden/>
            <w:szCs w:val="28"/>
          </w:rPr>
          <w:fldChar w:fldCharType="end"/>
        </w:r>
      </w:hyperlink>
    </w:p>
    <w:p w14:paraId="16AB6AB3" w14:textId="1BEE8788" w:rsidR="00D44DE5" w:rsidRPr="00D44DE5" w:rsidRDefault="00E153E6" w:rsidP="0054536B">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52420442" w:history="1">
        <w:r w:rsidR="00D44DE5" w:rsidRPr="00D44DE5">
          <w:rPr>
            <w:rStyle w:val="af3"/>
            <w:rFonts w:ascii="Times New Roman" w:eastAsia="Times New Roman" w:hAnsi="Times New Roman"/>
            <w:noProof/>
            <w:szCs w:val="28"/>
          </w:rPr>
          <w:t>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D44DE5" w:rsidRPr="00D44DE5">
          <w:rPr>
            <w:rFonts w:ascii="Times New Roman" w:hAnsi="Times New Roman"/>
            <w:noProof/>
            <w:webHidden/>
            <w:szCs w:val="28"/>
          </w:rPr>
          <w:tab/>
        </w:r>
        <w:r w:rsidR="00D44DE5" w:rsidRPr="00D44DE5">
          <w:rPr>
            <w:rFonts w:ascii="Times New Roman" w:hAnsi="Times New Roman"/>
            <w:noProof/>
            <w:webHidden/>
            <w:szCs w:val="28"/>
          </w:rPr>
          <w:fldChar w:fldCharType="begin"/>
        </w:r>
        <w:r w:rsidR="00D44DE5" w:rsidRPr="00D44DE5">
          <w:rPr>
            <w:rFonts w:ascii="Times New Roman" w:hAnsi="Times New Roman"/>
            <w:noProof/>
            <w:webHidden/>
            <w:szCs w:val="28"/>
          </w:rPr>
          <w:instrText xml:space="preserve"> PAGEREF _Toc52420442 \h </w:instrText>
        </w:r>
        <w:r w:rsidR="00D44DE5" w:rsidRPr="00D44DE5">
          <w:rPr>
            <w:rFonts w:ascii="Times New Roman" w:hAnsi="Times New Roman"/>
            <w:noProof/>
            <w:webHidden/>
            <w:szCs w:val="28"/>
          </w:rPr>
        </w:r>
        <w:r w:rsidR="00D44DE5" w:rsidRPr="00D44DE5">
          <w:rPr>
            <w:rFonts w:ascii="Times New Roman" w:hAnsi="Times New Roman"/>
            <w:noProof/>
            <w:webHidden/>
            <w:szCs w:val="28"/>
          </w:rPr>
          <w:fldChar w:fldCharType="separate"/>
        </w:r>
        <w:r w:rsidR="000D59BC">
          <w:rPr>
            <w:rFonts w:ascii="Times New Roman" w:hAnsi="Times New Roman"/>
            <w:noProof/>
            <w:webHidden/>
            <w:szCs w:val="28"/>
          </w:rPr>
          <w:t>82</w:t>
        </w:r>
        <w:r w:rsidR="00D44DE5" w:rsidRPr="00D44DE5">
          <w:rPr>
            <w:rFonts w:ascii="Times New Roman" w:hAnsi="Times New Roman"/>
            <w:noProof/>
            <w:webHidden/>
            <w:szCs w:val="28"/>
          </w:rPr>
          <w:fldChar w:fldCharType="end"/>
        </w:r>
      </w:hyperlink>
    </w:p>
    <w:p w14:paraId="1780EBED" w14:textId="155B6B71" w:rsidR="00C872F9" w:rsidRDefault="00B04704" w:rsidP="0054536B">
      <w:pPr>
        <w:pStyle w:val="ae"/>
        <w:tabs>
          <w:tab w:val="right" w:leader="dot" w:pos="9203"/>
        </w:tabs>
        <w:jc w:val="both"/>
        <w:rPr>
          <w:sz w:val="29"/>
          <w:szCs w:val="29"/>
        </w:rPr>
      </w:pPr>
      <w:r>
        <w:rPr>
          <w:sz w:val="29"/>
          <w:szCs w:val="29"/>
        </w:rPr>
        <w:fldChar w:fldCharType="end"/>
      </w:r>
      <w:r w:rsidR="00C872F9">
        <w:rPr>
          <w:sz w:val="29"/>
          <w:szCs w:val="29"/>
        </w:rPr>
        <w:br w:type="page"/>
      </w:r>
    </w:p>
    <w:p w14:paraId="6F359DFF" w14:textId="628CF348" w:rsidR="0054536B" w:rsidRPr="0054536B" w:rsidRDefault="0054536B" w:rsidP="0054536B">
      <w:pPr>
        <w:pStyle w:val="ae"/>
        <w:tabs>
          <w:tab w:val="right" w:leader="dot" w:pos="9203"/>
        </w:tabs>
        <w:jc w:val="center"/>
        <w:rPr>
          <w:b/>
          <w:bCs/>
          <w:sz w:val="29"/>
          <w:szCs w:val="29"/>
        </w:rPr>
      </w:pPr>
      <w:r w:rsidRPr="0054536B">
        <w:rPr>
          <w:b/>
          <w:bCs/>
          <w:sz w:val="29"/>
          <w:szCs w:val="29"/>
        </w:rPr>
        <w:lastRenderedPageBreak/>
        <w:t>Список таблиц</w:t>
      </w:r>
    </w:p>
    <w:p w14:paraId="21EBCEFA" w14:textId="204ED094" w:rsidR="002708D5" w:rsidRDefault="0054536B">
      <w:pPr>
        <w:pStyle w:val="23"/>
        <w:rPr>
          <w:rFonts w:asciiTheme="minorHAnsi" w:eastAsiaTheme="minorEastAsia" w:hAnsiTheme="minorHAnsi" w:cstheme="minorBidi"/>
          <w:sz w:val="22"/>
          <w:szCs w:val="22"/>
          <w:lang w:eastAsia="ru-RU"/>
        </w:rPr>
      </w:pPr>
      <w:r>
        <w:rPr>
          <w:sz w:val="29"/>
          <w:szCs w:val="29"/>
        </w:rPr>
        <w:fldChar w:fldCharType="begin"/>
      </w:r>
      <w:r>
        <w:rPr>
          <w:sz w:val="29"/>
          <w:szCs w:val="29"/>
        </w:rPr>
        <w:instrText xml:space="preserve"> TOC \o "1-3" \h \z \t "!!Таблица;2" </w:instrText>
      </w:r>
      <w:r>
        <w:rPr>
          <w:sz w:val="29"/>
          <w:szCs w:val="29"/>
        </w:rPr>
        <w:fldChar w:fldCharType="separate"/>
      </w:r>
      <w:hyperlink w:anchor="_Toc68476707" w:history="1">
        <w:r w:rsidR="002708D5" w:rsidRPr="005C47DB">
          <w:rPr>
            <w:rStyle w:val="af3"/>
          </w:rPr>
          <w:t>Таблица 1.3.1. Деление централизованных систем на технологические зоны</w:t>
        </w:r>
        <w:r w:rsidR="002708D5">
          <w:rPr>
            <w:webHidden/>
          </w:rPr>
          <w:tab/>
        </w:r>
        <w:r w:rsidR="002708D5">
          <w:rPr>
            <w:webHidden/>
          </w:rPr>
          <w:fldChar w:fldCharType="begin"/>
        </w:r>
        <w:r w:rsidR="002708D5">
          <w:rPr>
            <w:webHidden/>
          </w:rPr>
          <w:instrText xml:space="preserve"> PAGEREF _Toc68476707 \h </w:instrText>
        </w:r>
        <w:r w:rsidR="002708D5">
          <w:rPr>
            <w:webHidden/>
          </w:rPr>
        </w:r>
        <w:r w:rsidR="002708D5">
          <w:rPr>
            <w:webHidden/>
          </w:rPr>
          <w:fldChar w:fldCharType="separate"/>
        </w:r>
        <w:r w:rsidR="000D59BC">
          <w:rPr>
            <w:webHidden/>
          </w:rPr>
          <w:t>18</w:t>
        </w:r>
        <w:r w:rsidR="002708D5">
          <w:rPr>
            <w:webHidden/>
          </w:rPr>
          <w:fldChar w:fldCharType="end"/>
        </w:r>
      </w:hyperlink>
    </w:p>
    <w:p w14:paraId="6E702323" w14:textId="6287BE76" w:rsidR="002708D5" w:rsidRDefault="002708D5">
      <w:pPr>
        <w:pStyle w:val="23"/>
        <w:rPr>
          <w:rFonts w:asciiTheme="minorHAnsi" w:eastAsiaTheme="minorEastAsia" w:hAnsiTheme="minorHAnsi" w:cstheme="minorBidi"/>
          <w:sz w:val="22"/>
          <w:szCs w:val="22"/>
          <w:lang w:eastAsia="ru-RU"/>
        </w:rPr>
      </w:pPr>
      <w:hyperlink w:anchor="_Toc68476708" w:history="1">
        <w:r w:rsidRPr="005C47DB">
          <w:rPr>
            <w:rStyle w:val="af3"/>
          </w:rPr>
          <w:t xml:space="preserve">Таблица 1.3.2. Водоснабжение по населенным пунктам сельского </w:t>
        </w:r>
        <w:r>
          <w:rPr>
            <w:rStyle w:val="af3"/>
          </w:rPr>
          <w:br/>
        </w:r>
        <w:r w:rsidRPr="005C47DB">
          <w:rPr>
            <w:rStyle w:val="af3"/>
          </w:rPr>
          <w:t>поселения</w:t>
        </w:r>
        <w:r>
          <w:rPr>
            <w:webHidden/>
          </w:rPr>
          <w:tab/>
        </w:r>
        <w:r>
          <w:rPr>
            <w:webHidden/>
          </w:rPr>
          <w:fldChar w:fldCharType="begin"/>
        </w:r>
        <w:r>
          <w:rPr>
            <w:webHidden/>
          </w:rPr>
          <w:instrText xml:space="preserve"> PAGEREF _Toc68476708 \h </w:instrText>
        </w:r>
        <w:r>
          <w:rPr>
            <w:webHidden/>
          </w:rPr>
        </w:r>
        <w:r>
          <w:rPr>
            <w:webHidden/>
          </w:rPr>
          <w:fldChar w:fldCharType="separate"/>
        </w:r>
        <w:r w:rsidR="000D59BC">
          <w:rPr>
            <w:webHidden/>
          </w:rPr>
          <w:t>19</w:t>
        </w:r>
        <w:r>
          <w:rPr>
            <w:webHidden/>
          </w:rPr>
          <w:fldChar w:fldCharType="end"/>
        </w:r>
      </w:hyperlink>
    </w:p>
    <w:p w14:paraId="5F00D925" w14:textId="53B3E2A4" w:rsidR="002708D5" w:rsidRDefault="002708D5">
      <w:pPr>
        <w:pStyle w:val="23"/>
        <w:rPr>
          <w:rFonts w:asciiTheme="minorHAnsi" w:eastAsiaTheme="minorEastAsia" w:hAnsiTheme="minorHAnsi" w:cstheme="minorBidi"/>
          <w:sz w:val="22"/>
          <w:szCs w:val="22"/>
          <w:lang w:eastAsia="ru-RU"/>
        </w:rPr>
      </w:pPr>
      <w:hyperlink w:anchor="_Toc68476709" w:history="1">
        <w:r w:rsidRPr="005C47DB">
          <w:rPr>
            <w:rStyle w:val="af3"/>
          </w:rPr>
          <w:t>Таблица 1.4.1.1. Характеристика водозаборов на территории сельского поселения</w:t>
        </w:r>
        <w:r>
          <w:rPr>
            <w:webHidden/>
          </w:rPr>
          <w:tab/>
        </w:r>
        <w:r>
          <w:rPr>
            <w:webHidden/>
          </w:rPr>
          <w:fldChar w:fldCharType="begin"/>
        </w:r>
        <w:r>
          <w:rPr>
            <w:webHidden/>
          </w:rPr>
          <w:instrText xml:space="preserve"> PAGEREF _Toc68476709 \h </w:instrText>
        </w:r>
        <w:r>
          <w:rPr>
            <w:webHidden/>
          </w:rPr>
        </w:r>
        <w:r>
          <w:rPr>
            <w:webHidden/>
          </w:rPr>
          <w:fldChar w:fldCharType="separate"/>
        </w:r>
        <w:r w:rsidR="000D59BC">
          <w:rPr>
            <w:webHidden/>
          </w:rPr>
          <w:t>20</w:t>
        </w:r>
        <w:r>
          <w:rPr>
            <w:webHidden/>
          </w:rPr>
          <w:fldChar w:fldCharType="end"/>
        </w:r>
      </w:hyperlink>
    </w:p>
    <w:p w14:paraId="3E973BC8" w14:textId="2A0E04A4" w:rsidR="002708D5" w:rsidRDefault="002708D5">
      <w:pPr>
        <w:pStyle w:val="23"/>
        <w:rPr>
          <w:rFonts w:asciiTheme="minorHAnsi" w:eastAsiaTheme="minorEastAsia" w:hAnsiTheme="minorHAnsi" w:cstheme="minorBidi"/>
          <w:sz w:val="22"/>
          <w:szCs w:val="22"/>
          <w:lang w:eastAsia="ru-RU"/>
        </w:rPr>
      </w:pPr>
      <w:hyperlink w:anchor="_Toc68476710" w:history="1">
        <w:r w:rsidRPr="005C47DB">
          <w:rPr>
            <w:rStyle w:val="af3"/>
          </w:rPr>
          <w:t>Таблица 1.4.1.2. Зоны санитарной охраны источников водоснабжения</w:t>
        </w:r>
        <w:r>
          <w:rPr>
            <w:webHidden/>
          </w:rPr>
          <w:tab/>
        </w:r>
        <w:r>
          <w:rPr>
            <w:webHidden/>
          </w:rPr>
          <w:fldChar w:fldCharType="begin"/>
        </w:r>
        <w:r>
          <w:rPr>
            <w:webHidden/>
          </w:rPr>
          <w:instrText xml:space="preserve"> PAGEREF _Toc68476710 \h </w:instrText>
        </w:r>
        <w:r>
          <w:rPr>
            <w:webHidden/>
          </w:rPr>
        </w:r>
        <w:r>
          <w:rPr>
            <w:webHidden/>
          </w:rPr>
          <w:fldChar w:fldCharType="separate"/>
        </w:r>
        <w:r w:rsidR="000D59BC">
          <w:rPr>
            <w:webHidden/>
          </w:rPr>
          <w:t>20</w:t>
        </w:r>
        <w:r>
          <w:rPr>
            <w:webHidden/>
          </w:rPr>
          <w:fldChar w:fldCharType="end"/>
        </w:r>
      </w:hyperlink>
    </w:p>
    <w:p w14:paraId="4ADD2B3E" w14:textId="5B74AA1C" w:rsidR="002708D5" w:rsidRDefault="002708D5">
      <w:pPr>
        <w:pStyle w:val="23"/>
        <w:rPr>
          <w:rFonts w:asciiTheme="minorHAnsi" w:eastAsiaTheme="minorEastAsia" w:hAnsiTheme="minorHAnsi" w:cstheme="minorBidi"/>
          <w:sz w:val="22"/>
          <w:szCs w:val="22"/>
          <w:lang w:eastAsia="ru-RU"/>
        </w:rPr>
      </w:pPr>
      <w:hyperlink w:anchor="_Toc68476711" w:history="1">
        <w:r w:rsidRPr="005C47DB">
          <w:rPr>
            <w:rStyle w:val="af3"/>
          </w:rPr>
          <w:t>Таблица 1.4.3.1. Характеристика насосного оборудования водозаборных сооружений</w:t>
        </w:r>
        <w:r>
          <w:rPr>
            <w:webHidden/>
          </w:rPr>
          <w:tab/>
        </w:r>
        <w:r>
          <w:rPr>
            <w:webHidden/>
          </w:rPr>
          <w:fldChar w:fldCharType="begin"/>
        </w:r>
        <w:r>
          <w:rPr>
            <w:webHidden/>
          </w:rPr>
          <w:instrText xml:space="preserve"> PAGEREF _Toc68476711 \h </w:instrText>
        </w:r>
        <w:r>
          <w:rPr>
            <w:webHidden/>
          </w:rPr>
        </w:r>
        <w:r>
          <w:rPr>
            <w:webHidden/>
          </w:rPr>
          <w:fldChar w:fldCharType="separate"/>
        </w:r>
        <w:r w:rsidR="000D59BC">
          <w:rPr>
            <w:webHidden/>
          </w:rPr>
          <w:t>21</w:t>
        </w:r>
        <w:r>
          <w:rPr>
            <w:webHidden/>
          </w:rPr>
          <w:fldChar w:fldCharType="end"/>
        </w:r>
      </w:hyperlink>
    </w:p>
    <w:p w14:paraId="21D0BD38" w14:textId="3E169B48" w:rsidR="002708D5" w:rsidRDefault="002708D5">
      <w:pPr>
        <w:pStyle w:val="23"/>
        <w:rPr>
          <w:rFonts w:asciiTheme="minorHAnsi" w:eastAsiaTheme="minorEastAsia" w:hAnsiTheme="minorHAnsi" w:cstheme="minorBidi"/>
          <w:sz w:val="22"/>
          <w:szCs w:val="22"/>
          <w:lang w:eastAsia="ru-RU"/>
        </w:rPr>
      </w:pPr>
      <w:hyperlink w:anchor="_Toc68476712" w:history="1">
        <w:r w:rsidRPr="005C47DB">
          <w:rPr>
            <w:rStyle w:val="af3"/>
          </w:rPr>
          <w:t>Таблица 1.6.1. Перечень лиц, владеющих на праве собственности или другом законном основании объектами централизованной системы водоснабжения</w:t>
        </w:r>
        <w:r>
          <w:rPr>
            <w:webHidden/>
          </w:rPr>
          <w:tab/>
        </w:r>
        <w:r>
          <w:rPr>
            <w:webHidden/>
          </w:rPr>
          <w:fldChar w:fldCharType="begin"/>
        </w:r>
        <w:r>
          <w:rPr>
            <w:webHidden/>
          </w:rPr>
          <w:instrText xml:space="preserve"> PAGEREF _Toc68476712 \h </w:instrText>
        </w:r>
        <w:r>
          <w:rPr>
            <w:webHidden/>
          </w:rPr>
        </w:r>
        <w:r>
          <w:rPr>
            <w:webHidden/>
          </w:rPr>
          <w:fldChar w:fldCharType="separate"/>
        </w:r>
        <w:r w:rsidR="000D59BC">
          <w:rPr>
            <w:webHidden/>
          </w:rPr>
          <w:t>23</w:t>
        </w:r>
        <w:r>
          <w:rPr>
            <w:webHidden/>
          </w:rPr>
          <w:fldChar w:fldCharType="end"/>
        </w:r>
      </w:hyperlink>
    </w:p>
    <w:p w14:paraId="5FF7E30F" w14:textId="06D158DA" w:rsidR="002708D5" w:rsidRDefault="002708D5">
      <w:pPr>
        <w:pStyle w:val="23"/>
        <w:rPr>
          <w:rFonts w:asciiTheme="minorHAnsi" w:eastAsiaTheme="minorEastAsia" w:hAnsiTheme="minorHAnsi" w:cstheme="minorBidi"/>
          <w:sz w:val="22"/>
          <w:szCs w:val="22"/>
          <w:lang w:eastAsia="ru-RU"/>
        </w:rPr>
      </w:pPr>
      <w:hyperlink w:anchor="_Toc68476713" w:history="1">
        <w:r w:rsidRPr="005C47DB">
          <w:rPr>
            <w:rStyle w:val="af3"/>
          </w:rPr>
          <w:t>Таблица 2.2.2. Сценарные планы развития системы водоснабжения</w:t>
        </w:r>
        <w:r>
          <w:rPr>
            <w:webHidden/>
          </w:rPr>
          <w:tab/>
        </w:r>
        <w:r>
          <w:rPr>
            <w:webHidden/>
          </w:rPr>
          <w:fldChar w:fldCharType="begin"/>
        </w:r>
        <w:r>
          <w:rPr>
            <w:webHidden/>
          </w:rPr>
          <w:instrText xml:space="preserve"> PAGEREF _Toc68476713 \h </w:instrText>
        </w:r>
        <w:r>
          <w:rPr>
            <w:webHidden/>
          </w:rPr>
        </w:r>
        <w:r>
          <w:rPr>
            <w:webHidden/>
          </w:rPr>
          <w:fldChar w:fldCharType="separate"/>
        </w:r>
        <w:r w:rsidR="000D59BC">
          <w:rPr>
            <w:webHidden/>
          </w:rPr>
          <w:t>26</w:t>
        </w:r>
        <w:r>
          <w:rPr>
            <w:webHidden/>
          </w:rPr>
          <w:fldChar w:fldCharType="end"/>
        </w:r>
      </w:hyperlink>
    </w:p>
    <w:p w14:paraId="43CEAEDC" w14:textId="46EBD628" w:rsidR="002708D5" w:rsidRDefault="002708D5">
      <w:pPr>
        <w:pStyle w:val="23"/>
        <w:rPr>
          <w:rFonts w:asciiTheme="minorHAnsi" w:eastAsiaTheme="minorEastAsia" w:hAnsiTheme="minorHAnsi" w:cstheme="minorBidi"/>
          <w:sz w:val="22"/>
          <w:szCs w:val="22"/>
          <w:lang w:eastAsia="ru-RU"/>
        </w:rPr>
      </w:pPr>
      <w:hyperlink w:anchor="_Toc68476714" w:history="1">
        <w:r w:rsidRPr="005C47DB">
          <w:rPr>
            <w:rStyle w:val="af3"/>
          </w:rPr>
          <w:t>Таблица 3.1.1. Общий баланс подачи и реализации воды</w:t>
        </w:r>
        <w:r>
          <w:rPr>
            <w:webHidden/>
          </w:rPr>
          <w:tab/>
        </w:r>
        <w:r>
          <w:rPr>
            <w:webHidden/>
          </w:rPr>
          <w:fldChar w:fldCharType="begin"/>
        </w:r>
        <w:r>
          <w:rPr>
            <w:webHidden/>
          </w:rPr>
          <w:instrText xml:space="preserve"> PAGEREF _Toc68476714 \h </w:instrText>
        </w:r>
        <w:r>
          <w:rPr>
            <w:webHidden/>
          </w:rPr>
        </w:r>
        <w:r>
          <w:rPr>
            <w:webHidden/>
          </w:rPr>
          <w:fldChar w:fldCharType="separate"/>
        </w:r>
        <w:r w:rsidR="000D59BC">
          <w:rPr>
            <w:webHidden/>
          </w:rPr>
          <w:t>26</w:t>
        </w:r>
        <w:r>
          <w:rPr>
            <w:webHidden/>
          </w:rPr>
          <w:fldChar w:fldCharType="end"/>
        </w:r>
      </w:hyperlink>
    </w:p>
    <w:p w14:paraId="6B1703CA" w14:textId="331B4CF6" w:rsidR="002708D5" w:rsidRDefault="002708D5">
      <w:pPr>
        <w:pStyle w:val="23"/>
        <w:rPr>
          <w:rFonts w:asciiTheme="minorHAnsi" w:eastAsiaTheme="minorEastAsia" w:hAnsiTheme="minorHAnsi" w:cstheme="minorBidi"/>
          <w:sz w:val="22"/>
          <w:szCs w:val="22"/>
          <w:lang w:eastAsia="ru-RU"/>
        </w:rPr>
      </w:pPr>
      <w:hyperlink w:anchor="_Toc68476715" w:history="1">
        <w:r w:rsidRPr="005C47DB">
          <w:rPr>
            <w:rStyle w:val="af3"/>
          </w:rPr>
          <w:t>Таблица 3.2.1. Территориальный баланс подачи воды</w:t>
        </w:r>
        <w:r>
          <w:rPr>
            <w:webHidden/>
          </w:rPr>
          <w:tab/>
        </w:r>
        <w:r>
          <w:rPr>
            <w:webHidden/>
          </w:rPr>
          <w:fldChar w:fldCharType="begin"/>
        </w:r>
        <w:r>
          <w:rPr>
            <w:webHidden/>
          </w:rPr>
          <w:instrText xml:space="preserve"> PAGEREF _Toc68476715 \h </w:instrText>
        </w:r>
        <w:r>
          <w:rPr>
            <w:webHidden/>
          </w:rPr>
        </w:r>
        <w:r>
          <w:rPr>
            <w:webHidden/>
          </w:rPr>
          <w:fldChar w:fldCharType="separate"/>
        </w:r>
        <w:r w:rsidR="000D59BC">
          <w:rPr>
            <w:webHidden/>
          </w:rPr>
          <w:t>29</w:t>
        </w:r>
        <w:r>
          <w:rPr>
            <w:webHidden/>
          </w:rPr>
          <w:fldChar w:fldCharType="end"/>
        </w:r>
      </w:hyperlink>
    </w:p>
    <w:p w14:paraId="6CF93C5D" w14:textId="56BC823D" w:rsidR="002708D5" w:rsidRDefault="002708D5">
      <w:pPr>
        <w:pStyle w:val="23"/>
        <w:rPr>
          <w:rFonts w:asciiTheme="minorHAnsi" w:eastAsiaTheme="minorEastAsia" w:hAnsiTheme="minorHAnsi" w:cstheme="minorBidi"/>
          <w:sz w:val="22"/>
          <w:szCs w:val="22"/>
          <w:lang w:eastAsia="ru-RU"/>
        </w:rPr>
      </w:pPr>
      <w:hyperlink w:anchor="_Toc68476716" w:history="1">
        <w:r w:rsidRPr="005C47DB">
          <w:rPr>
            <w:rStyle w:val="af3"/>
          </w:rPr>
          <w:t>Таблица 3.3.1. Структурный баланс реализации питьевой, технической и горячей воды по группам абонентов</w:t>
        </w:r>
        <w:r>
          <w:rPr>
            <w:webHidden/>
          </w:rPr>
          <w:tab/>
        </w:r>
        <w:r>
          <w:rPr>
            <w:webHidden/>
          </w:rPr>
          <w:fldChar w:fldCharType="begin"/>
        </w:r>
        <w:r>
          <w:rPr>
            <w:webHidden/>
          </w:rPr>
          <w:instrText xml:space="preserve"> PAGEREF _Toc68476716 \h </w:instrText>
        </w:r>
        <w:r>
          <w:rPr>
            <w:webHidden/>
          </w:rPr>
        </w:r>
        <w:r>
          <w:rPr>
            <w:webHidden/>
          </w:rPr>
          <w:fldChar w:fldCharType="separate"/>
        </w:r>
        <w:r w:rsidR="000D59BC">
          <w:rPr>
            <w:webHidden/>
          </w:rPr>
          <w:t>29</w:t>
        </w:r>
        <w:r>
          <w:rPr>
            <w:webHidden/>
          </w:rPr>
          <w:fldChar w:fldCharType="end"/>
        </w:r>
      </w:hyperlink>
    </w:p>
    <w:p w14:paraId="308DAFDA" w14:textId="7AC85D83" w:rsidR="002708D5" w:rsidRDefault="002708D5">
      <w:pPr>
        <w:pStyle w:val="23"/>
        <w:rPr>
          <w:rFonts w:asciiTheme="minorHAnsi" w:eastAsiaTheme="minorEastAsia" w:hAnsiTheme="minorHAnsi" w:cstheme="minorBidi"/>
          <w:sz w:val="22"/>
          <w:szCs w:val="22"/>
          <w:lang w:eastAsia="ru-RU"/>
        </w:rPr>
      </w:pPr>
      <w:hyperlink w:anchor="_Toc68476717" w:history="1">
        <w:r w:rsidRPr="005C47DB">
          <w:rPr>
            <w:rStyle w:val="af3"/>
            <w:rFonts w:eastAsia="Times New Roman"/>
          </w:rPr>
          <w:t>Таблица 3.4.1. Нормативы потребления холодной воды, куб.м. на чел.</w:t>
        </w:r>
        <w:r>
          <w:rPr>
            <w:webHidden/>
          </w:rPr>
          <w:tab/>
        </w:r>
        <w:r>
          <w:rPr>
            <w:webHidden/>
          </w:rPr>
          <w:fldChar w:fldCharType="begin"/>
        </w:r>
        <w:r>
          <w:rPr>
            <w:webHidden/>
          </w:rPr>
          <w:instrText xml:space="preserve"> PAGEREF _Toc68476717 \h </w:instrText>
        </w:r>
        <w:r>
          <w:rPr>
            <w:webHidden/>
          </w:rPr>
        </w:r>
        <w:r>
          <w:rPr>
            <w:webHidden/>
          </w:rPr>
          <w:fldChar w:fldCharType="separate"/>
        </w:r>
        <w:r w:rsidR="000D59BC">
          <w:rPr>
            <w:webHidden/>
          </w:rPr>
          <w:t>30</w:t>
        </w:r>
        <w:r>
          <w:rPr>
            <w:webHidden/>
          </w:rPr>
          <w:fldChar w:fldCharType="end"/>
        </w:r>
      </w:hyperlink>
    </w:p>
    <w:p w14:paraId="469FFF9C" w14:textId="0444C6BD" w:rsidR="002708D5" w:rsidRDefault="002708D5">
      <w:pPr>
        <w:pStyle w:val="23"/>
        <w:rPr>
          <w:rFonts w:asciiTheme="minorHAnsi" w:eastAsiaTheme="minorEastAsia" w:hAnsiTheme="minorHAnsi" w:cstheme="minorBidi"/>
          <w:sz w:val="22"/>
          <w:szCs w:val="22"/>
          <w:lang w:eastAsia="ru-RU"/>
        </w:rPr>
      </w:pPr>
      <w:hyperlink w:anchor="_Toc68476718" w:history="1">
        <w:r w:rsidRPr="005C47DB">
          <w:rPr>
            <w:rStyle w:val="af3"/>
            <w:rFonts w:eastAsia="Times New Roman"/>
          </w:rPr>
          <w:t>Таблица 3.6.2. Анализ резервов и дефицитов производственных мощностей систем водоснабжения</w:t>
        </w:r>
        <w:r>
          <w:rPr>
            <w:webHidden/>
          </w:rPr>
          <w:tab/>
        </w:r>
        <w:r>
          <w:rPr>
            <w:webHidden/>
          </w:rPr>
          <w:fldChar w:fldCharType="begin"/>
        </w:r>
        <w:r>
          <w:rPr>
            <w:webHidden/>
          </w:rPr>
          <w:instrText xml:space="preserve"> PAGEREF _Toc68476718 \h </w:instrText>
        </w:r>
        <w:r>
          <w:rPr>
            <w:webHidden/>
          </w:rPr>
        </w:r>
        <w:r>
          <w:rPr>
            <w:webHidden/>
          </w:rPr>
          <w:fldChar w:fldCharType="separate"/>
        </w:r>
        <w:r w:rsidR="000D59BC">
          <w:rPr>
            <w:webHidden/>
          </w:rPr>
          <w:t>32</w:t>
        </w:r>
        <w:r>
          <w:rPr>
            <w:webHidden/>
          </w:rPr>
          <w:fldChar w:fldCharType="end"/>
        </w:r>
      </w:hyperlink>
    </w:p>
    <w:p w14:paraId="031DCD1B" w14:textId="6B1EA7F8" w:rsidR="002708D5" w:rsidRDefault="002708D5">
      <w:pPr>
        <w:pStyle w:val="23"/>
        <w:rPr>
          <w:rFonts w:asciiTheme="minorHAnsi" w:eastAsiaTheme="minorEastAsia" w:hAnsiTheme="minorHAnsi" w:cstheme="minorBidi"/>
          <w:sz w:val="22"/>
          <w:szCs w:val="22"/>
          <w:lang w:eastAsia="ru-RU"/>
        </w:rPr>
      </w:pPr>
      <w:hyperlink w:anchor="_Toc68476719" w:history="1">
        <w:r w:rsidRPr="005C47DB">
          <w:rPr>
            <w:rStyle w:val="af3"/>
            <w:rFonts w:eastAsia="Times New Roman"/>
          </w:rPr>
          <w:t>Таблица</w:t>
        </w:r>
        <w:r w:rsidRPr="005C47DB">
          <w:rPr>
            <w:rStyle w:val="af3"/>
          </w:rPr>
          <w:t xml:space="preserve"> 3.6.1. Расчет </w:t>
        </w:r>
        <w:r w:rsidRPr="005C47DB">
          <w:rPr>
            <w:rStyle w:val="af3"/>
            <w:rFonts w:eastAsia="Times New Roman"/>
          </w:rPr>
          <w:t>распределения</w:t>
        </w:r>
        <w:r w:rsidRPr="005C47DB">
          <w:rPr>
            <w:rStyle w:val="af3"/>
          </w:rPr>
          <w:t xml:space="preserve"> питьевой воды по часам суток</w:t>
        </w:r>
        <w:r>
          <w:rPr>
            <w:webHidden/>
          </w:rPr>
          <w:tab/>
        </w:r>
        <w:r>
          <w:rPr>
            <w:webHidden/>
          </w:rPr>
          <w:fldChar w:fldCharType="begin"/>
        </w:r>
        <w:r>
          <w:rPr>
            <w:webHidden/>
          </w:rPr>
          <w:instrText xml:space="preserve"> PAGEREF _Toc68476719 \h </w:instrText>
        </w:r>
        <w:r>
          <w:rPr>
            <w:webHidden/>
          </w:rPr>
        </w:r>
        <w:r>
          <w:rPr>
            <w:webHidden/>
          </w:rPr>
          <w:fldChar w:fldCharType="separate"/>
        </w:r>
        <w:r w:rsidR="000D59BC">
          <w:rPr>
            <w:webHidden/>
          </w:rPr>
          <w:t>33</w:t>
        </w:r>
        <w:r>
          <w:rPr>
            <w:webHidden/>
          </w:rPr>
          <w:fldChar w:fldCharType="end"/>
        </w:r>
      </w:hyperlink>
    </w:p>
    <w:p w14:paraId="29523896" w14:textId="420C6BD3" w:rsidR="002708D5" w:rsidRDefault="002708D5">
      <w:pPr>
        <w:pStyle w:val="23"/>
        <w:rPr>
          <w:rFonts w:asciiTheme="minorHAnsi" w:eastAsiaTheme="minorEastAsia" w:hAnsiTheme="minorHAnsi" w:cstheme="minorBidi"/>
          <w:sz w:val="22"/>
          <w:szCs w:val="22"/>
          <w:lang w:eastAsia="ru-RU"/>
        </w:rPr>
      </w:pPr>
      <w:hyperlink w:anchor="_Toc68476720" w:history="1">
        <w:r w:rsidRPr="005C47DB">
          <w:rPr>
            <w:rStyle w:val="af3"/>
          </w:rPr>
          <w:t xml:space="preserve">Таблица 3.7.1. </w:t>
        </w:r>
        <w:r w:rsidRPr="005C47DB">
          <w:rPr>
            <w:rStyle w:val="af3"/>
            <w:rFonts w:eastAsia="Times New Roman"/>
          </w:rPr>
          <w:t>Первый</w:t>
        </w:r>
        <w:r w:rsidRPr="005C47DB">
          <w:rPr>
            <w:rStyle w:val="af3"/>
          </w:rPr>
          <w:t xml:space="preserve"> сценарный план водопотребления</w:t>
        </w:r>
        <w:r>
          <w:rPr>
            <w:webHidden/>
          </w:rPr>
          <w:tab/>
        </w:r>
        <w:r>
          <w:rPr>
            <w:webHidden/>
          </w:rPr>
          <w:fldChar w:fldCharType="begin"/>
        </w:r>
        <w:r>
          <w:rPr>
            <w:webHidden/>
          </w:rPr>
          <w:instrText xml:space="preserve"> PAGEREF _Toc68476720 \h </w:instrText>
        </w:r>
        <w:r>
          <w:rPr>
            <w:webHidden/>
          </w:rPr>
        </w:r>
        <w:r>
          <w:rPr>
            <w:webHidden/>
          </w:rPr>
          <w:fldChar w:fldCharType="separate"/>
        </w:r>
        <w:r w:rsidR="000D59BC">
          <w:rPr>
            <w:webHidden/>
          </w:rPr>
          <w:t>35</w:t>
        </w:r>
        <w:r>
          <w:rPr>
            <w:webHidden/>
          </w:rPr>
          <w:fldChar w:fldCharType="end"/>
        </w:r>
      </w:hyperlink>
    </w:p>
    <w:p w14:paraId="525199AD" w14:textId="6FD92E50" w:rsidR="002708D5" w:rsidRDefault="002708D5">
      <w:pPr>
        <w:pStyle w:val="23"/>
        <w:rPr>
          <w:rFonts w:asciiTheme="minorHAnsi" w:eastAsiaTheme="minorEastAsia" w:hAnsiTheme="minorHAnsi" w:cstheme="minorBidi"/>
          <w:sz w:val="22"/>
          <w:szCs w:val="22"/>
          <w:lang w:eastAsia="ru-RU"/>
        </w:rPr>
      </w:pPr>
      <w:hyperlink w:anchor="_Toc68476721" w:history="1">
        <w:r w:rsidRPr="005C47DB">
          <w:rPr>
            <w:rStyle w:val="af3"/>
          </w:rPr>
          <w:t>Таблица 3.7.2. Второй сценарный план водопотребления</w:t>
        </w:r>
        <w:r>
          <w:rPr>
            <w:webHidden/>
          </w:rPr>
          <w:tab/>
        </w:r>
        <w:r>
          <w:rPr>
            <w:webHidden/>
          </w:rPr>
          <w:fldChar w:fldCharType="begin"/>
        </w:r>
        <w:r>
          <w:rPr>
            <w:webHidden/>
          </w:rPr>
          <w:instrText xml:space="preserve"> PAGEREF _Toc68476721 \h </w:instrText>
        </w:r>
        <w:r>
          <w:rPr>
            <w:webHidden/>
          </w:rPr>
        </w:r>
        <w:r>
          <w:rPr>
            <w:webHidden/>
          </w:rPr>
          <w:fldChar w:fldCharType="separate"/>
        </w:r>
        <w:r w:rsidR="000D59BC">
          <w:rPr>
            <w:webHidden/>
          </w:rPr>
          <w:t>37</w:t>
        </w:r>
        <w:r>
          <w:rPr>
            <w:webHidden/>
          </w:rPr>
          <w:fldChar w:fldCharType="end"/>
        </w:r>
      </w:hyperlink>
    </w:p>
    <w:p w14:paraId="1F8161C2" w14:textId="22879136" w:rsidR="002708D5" w:rsidRDefault="002708D5">
      <w:pPr>
        <w:pStyle w:val="23"/>
        <w:rPr>
          <w:rFonts w:asciiTheme="minorHAnsi" w:eastAsiaTheme="minorEastAsia" w:hAnsiTheme="minorHAnsi" w:cstheme="minorBidi"/>
          <w:sz w:val="22"/>
          <w:szCs w:val="22"/>
          <w:lang w:eastAsia="ru-RU"/>
        </w:rPr>
      </w:pPr>
      <w:hyperlink w:anchor="_Toc68476722" w:history="1">
        <w:r w:rsidRPr="005C47DB">
          <w:rPr>
            <w:rStyle w:val="af3"/>
          </w:rPr>
          <w:t>Таблица 3.9.1. Ожидаемый объем потребления воды в составе первого сценария развития территории</w:t>
        </w:r>
        <w:r>
          <w:rPr>
            <w:webHidden/>
          </w:rPr>
          <w:tab/>
        </w:r>
        <w:r>
          <w:rPr>
            <w:webHidden/>
          </w:rPr>
          <w:fldChar w:fldCharType="begin"/>
        </w:r>
        <w:r>
          <w:rPr>
            <w:webHidden/>
          </w:rPr>
          <w:instrText xml:space="preserve"> PAGEREF _Toc68476722 \h </w:instrText>
        </w:r>
        <w:r>
          <w:rPr>
            <w:webHidden/>
          </w:rPr>
        </w:r>
        <w:r>
          <w:rPr>
            <w:webHidden/>
          </w:rPr>
          <w:fldChar w:fldCharType="separate"/>
        </w:r>
        <w:r w:rsidR="000D59BC">
          <w:rPr>
            <w:webHidden/>
          </w:rPr>
          <w:t>40</w:t>
        </w:r>
        <w:r>
          <w:rPr>
            <w:webHidden/>
          </w:rPr>
          <w:fldChar w:fldCharType="end"/>
        </w:r>
      </w:hyperlink>
    </w:p>
    <w:p w14:paraId="41901622" w14:textId="6CCA5985" w:rsidR="002708D5" w:rsidRDefault="002708D5">
      <w:pPr>
        <w:pStyle w:val="23"/>
        <w:rPr>
          <w:rFonts w:asciiTheme="minorHAnsi" w:eastAsiaTheme="minorEastAsia" w:hAnsiTheme="minorHAnsi" w:cstheme="minorBidi"/>
          <w:sz w:val="22"/>
          <w:szCs w:val="22"/>
          <w:lang w:eastAsia="ru-RU"/>
        </w:rPr>
      </w:pPr>
      <w:hyperlink w:anchor="_Toc68476723" w:history="1">
        <w:r w:rsidRPr="005C47DB">
          <w:rPr>
            <w:rStyle w:val="af3"/>
          </w:rPr>
          <w:t>Таблица 3.9.2. Ожидаемый объем потребления воды в составе второго сценария развития территории</w:t>
        </w:r>
        <w:r>
          <w:rPr>
            <w:webHidden/>
          </w:rPr>
          <w:tab/>
        </w:r>
        <w:r>
          <w:rPr>
            <w:webHidden/>
          </w:rPr>
          <w:fldChar w:fldCharType="begin"/>
        </w:r>
        <w:r>
          <w:rPr>
            <w:webHidden/>
          </w:rPr>
          <w:instrText xml:space="preserve"> PAGEREF _Toc68476723 \h </w:instrText>
        </w:r>
        <w:r>
          <w:rPr>
            <w:webHidden/>
          </w:rPr>
        </w:r>
        <w:r>
          <w:rPr>
            <w:webHidden/>
          </w:rPr>
          <w:fldChar w:fldCharType="separate"/>
        </w:r>
        <w:r w:rsidR="000D59BC">
          <w:rPr>
            <w:webHidden/>
          </w:rPr>
          <w:t>41</w:t>
        </w:r>
        <w:r>
          <w:rPr>
            <w:webHidden/>
          </w:rPr>
          <w:fldChar w:fldCharType="end"/>
        </w:r>
      </w:hyperlink>
    </w:p>
    <w:p w14:paraId="4FADFB34" w14:textId="0F3F5439" w:rsidR="002708D5" w:rsidRDefault="002708D5">
      <w:pPr>
        <w:pStyle w:val="23"/>
        <w:rPr>
          <w:rFonts w:asciiTheme="minorHAnsi" w:eastAsiaTheme="minorEastAsia" w:hAnsiTheme="minorHAnsi" w:cstheme="minorBidi"/>
          <w:sz w:val="22"/>
          <w:szCs w:val="22"/>
          <w:lang w:eastAsia="ru-RU"/>
        </w:rPr>
      </w:pPr>
      <w:hyperlink w:anchor="_Toc68476724" w:history="1">
        <w:r w:rsidRPr="005C47DB">
          <w:rPr>
            <w:rStyle w:val="af3"/>
          </w:rPr>
          <w:t>Таблица 3.10.1. Анализ территориальной структуры потребления питьевой, технической воды</w:t>
        </w:r>
        <w:r>
          <w:rPr>
            <w:webHidden/>
          </w:rPr>
          <w:tab/>
        </w:r>
        <w:r>
          <w:rPr>
            <w:webHidden/>
          </w:rPr>
          <w:fldChar w:fldCharType="begin"/>
        </w:r>
        <w:r>
          <w:rPr>
            <w:webHidden/>
          </w:rPr>
          <w:instrText xml:space="preserve"> PAGEREF _Toc68476724 \h </w:instrText>
        </w:r>
        <w:r>
          <w:rPr>
            <w:webHidden/>
          </w:rPr>
        </w:r>
        <w:r>
          <w:rPr>
            <w:webHidden/>
          </w:rPr>
          <w:fldChar w:fldCharType="separate"/>
        </w:r>
        <w:r w:rsidR="000D59BC">
          <w:rPr>
            <w:webHidden/>
          </w:rPr>
          <w:t>43</w:t>
        </w:r>
        <w:r>
          <w:rPr>
            <w:webHidden/>
          </w:rPr>
          <w:fldChar w:fldCharType="end"/>
        </w:r>
      </w:hyperlink>
    </w:p>
    <w:p w14:paraId="608AE676" w14:textId="7D9FC38C" w:rsidR="002708D5" w:rsidRDefault="002708D5">
      <w:pPr>
        <w:pStyle w:val="23"/>
        <w:rPr>
          <w:rFonts w:asciiTheme="minorHAnsi" w:eastAsiaTheme="minorEastAsia" w:hAnsiTheme="minorHAnsi" w:cstheme="minorBidi"/>
          <w:sz w:val="22"/>
          <w:szCs w:val="22"/>
          <w:lang w:eastAsia="ru-RU"/>
        </w:rPr>
      </w:pPr>
      <w:hyperlink w:anchor="_Toc68476725" w:history="1">
        <w:r w:rsidRPr="005C47DB">
          <w:rPr>
            <w:rStyle w:val="af3"/>
          </w:rPr>
          <w:t>Таблица 3.14.1. Расчет часового водопотребления по существующим технологическим зонам</w:t>
        </w:r>
        <w:r>
          <w:rPr>
            <w:webHidden/>
          </w:rPr>
          <w:tab/>
        </w:r>
        <w:r>
          <w:rPr>
            <w:webHidden/>
          </w:rPr>
          <w:fldChar w:fldCharType="begin"/>
        </w:r>
        <w:r>
          <w:rPr>
            <w:webHidden/>
          </w:rPr>
          <w:instrText xml:space="preserve"> PAGEREF _Toc68476725 \h </w:instrText>
        </w:r>
        <w:r>
          <w:rPr>
            <w:webHidden/>
          </w:rPr>
        </w:r>
        <w:r>
          <w:rPr>
            <w:webHidden/>
          </w:rPr>
          <w:fldChar w:fldCharType="separate"/>
        </w:r>
        <w:r w:rsidR="000D59BC">
          <w:rPr>
            <w:webHidden/>
          </w:rPr>
          <w:t>44</w:t>
        </w:r>
        <w:r>
          <w:rPr>
            <w:webHidden/>
          </w:rPr>
          <w:fldChar w:fldCharType="end"/>
        </w:r>
      </w:hyperlink>
    </w:p>
    <w:p w14:paraId="4BB81E46" w14:textId="11E5BA99" w:rsidR="002708D5" w:rsidRDefault="002708D5">
      <w:pPr>
        <w:pStyle w:val="23"/>
        <w:rPr>
          <w:rFonts w:asciiTheme="minorHAnsi" w:eastAsiaTheme="minorEastAsia" w:hAnsiTheme="minorHAnsi" w:cstheme="minorBidi"/>
          <w:sz w:val="22"/>
          <w:szCs w:val="22"/>
          <w:lang w:eastAsia="ru-RU"/>
        </w:rPr>
      </w:pPr>
      <w:hyperlink w:anchor="_Toc68476726" w:history="1">
        <w:r w:rsidRPr="005C47DB">
          <w:rPr>
            <w:rStyle w:val="af3"/>
          </w:rPr>
          <w:t>Таблица 3.14.2. Расчет планируемой мощности водозаборных сооружений</w:t>
        </w:r>
        <w:r>
          <w:rPr>
            <w:webHidden/>
          </w:rPr>
          <w:tab/>
        </w:r>
        <w:r>
          <w:rPr>
            <w:webHidden/>
          </w:rPr>
          <w:fldChar w:fldCharType="begin"/>
        </w:r>
        <w:r>
          <w:rPr>
            <w:webHidden/>
          </w:rPr>
          <w:instrText xml:space="preserve"> PAGEREF _Toc68476726 \h </w:instrText>
        </w:r>
        <w:r>
          <w:rPr>
            <w:webHidden/>
          </w:rPr>
        </w:r>
        <w:r>
          <w:rPr>
            <w:webHidden/>
          </w:rPr>
          <w:fldChar w:fldCharType="separate"/>
        </w:r>
        <w:r w:rsidR="000D59BC">
          <w:rPr>
            <w:webHidden/>
          </w:rPr>
          <w:t>46</w:t>
        </w:r>
        <w:r>
          <w:rPr>
            <w:webHidden/>
          </w:rPr>
          <w:fldChar w:fldCharType="end"/>
        </w:r>
      </w:hyperlink>
    </w:p>
    <w:p w14:paraId="716E425C" w14:textId="2F16126F" w:rsidR="002708D5" w:rsidRDefault="002708D5">
      <w:pPr>
        <w:pStyle w:val="23"/>
        <w:rPr>
          <w:rFonts w:asciiTheme="minorHAnsi" w:eastAsiaTheme="minorEastAsia" w:hAnsiTheme="minorHAnsi" w:cstheme="minorBidi"/>
          <w:sz w:val="22"/>
          <w:szCs w:val="22"/>
          <w:lang w:eastAsia="ru-RU"/>
        </w:rPr>
      </w:pPr>
      <w:hyperlink w:anchor="_Toc68476727" w:history="1">
        <w:r w:rsidRPr="005C47DB">
          <w:rPr>
            <w:rStyle w:val="af3"/>
          </w:rPr>
          <w:t>Таблица 3.11.1. Прогноз распределения расходов воды на водоснабжение по типам абонентов по первому сценарному плану</w:t>
        </w:r>
        <w:r>
          <w:rPr>
            <w:webHidden/>
          </w:rPr>
          <w:tab/>
        </w:r>
        <w:r>
          <w:rPr>
            <w:webHidden/>
          </w:rPr>
          <w:fldChar w:fldCharType="begin"/>
        </w:r>
        <w:r>
          <w:rPr>
            <w:webHidden/>
          </w:rPr>
          <w:instrText xml:space="preserve"> PAGEREF _Toc68476727 \h </w:instrText>
        </w:r>
        <w:r>
          <w:rPr>
            <w:webHidden/>
          </w:rPr>
        </w:r>
        <w:r>
          <w:rPr>
            <w:webHidden/>
          </w:rPr>
          <w:fldChar w:fldCharType="separate"/>
        </w:r>
        <w:r w:rsidR="000D59BC">
          <w:rPr>
            <w:webHidden/>
          </w:rPr>
          <w:t>47</w:t>
        </w:r>
        <w:r>
          <w:rPr>
            <w:webHidden/>
          </w:rPr>
          <w:fldChar w:fldCharType="end"/>
        </w:r>
      </w:hyperlink>
    </w:p>
    <w:p w14:paraId="2DF4C8F2" w14:textId="0290BBD2" w:rsidR="002708D5" w:rsidRDefault="002708D5">
      <w:pPr>
        <w:pStyle w:val="23"/>
        <w:rPr>
          <w:rFonts w:asciiTheme="minorHAnsi" w:eastAsiaTheme="minorEastAsia" w:hAnsiTheme="minorHAnsi" w:cstheme="minorBidi"/>
          <w:sz w:val="22"/>
          <w:szCs w:val="22"/>
          <w:lang w:eastAsia="ru-RU"/>
        </w:rPr>
      </w:pPr>
      <w:hyperlink w:anchor="_Toc68476728" w:history="1">
        <w:r w:rsidRPr="005C47DB">
          <w:rPr>
            <w:rStyle w:val="af3"/>
          </w:rPr>
          <w:t>Таблица 3.11.2. Прогноз распределения расходов воды на водоснабжение по типам абонентов по второму сценарному плану</w:t>
        </w:r>
        <w:r>
          <w:rPr>
            <w:webHidden/>
          </w:rPr>
          <w:tab/>
        </w:r>
        <w:r>
          <w:rPr>
            <w:webHidden/>
          </w:rPr>
          <w:fldChar w:fldCharType="begin"/>
        </w:r>
        <w:r>
          <w:rPr>
            <w:webHidden/>
          </w:rPr>
          <w:instrText xml:space="preserve"> PAGEREF _Toc68476728 \h </w:instrText>
        </w:r>
        <w:r>
          <w:rPr>
            <w:webHidden/>
          </w:rPr>
        </w:r>
        <w:r>
          <w:rPr>
            <w:webHidden/>
          </w:rPr>
          <w:fldChar w:fldCharType="separate"/>
        </w:r>
        <w:r w:rsidR="000D59BC">
          <w:rPr>
            <w:webHidden/>
          </w:rPr>
          <w:t>47</w:t>
        </w:r>
        <w:r>
          <w:rPr>
            <w:webHidden/>
          </w:rPr>
          <w:fldChar w:fldCharType="end"/>
        </w:r>
      </w:hyperlink>
    </w:p>
    <w:p w14:paraId="22CDB9C4" w14:textId="68F3BDC6" w:rsidR="002708D5" w:rsidRDefault="002708D5">
      <w:pPr>
        <w:pStyle w:val="23"/>
        <w:rPr>
          <w:rFonts w:asciiTheme="minorHAnsi" w:eastAsiaTheme="minorEastAsia" w:hAnsiTheme="minorHAnsi" w:cstheme="minorBidi"/>
          <w:sz w:val="22"/>
          <w:szCs w:val="22"/>
          <w:lang w:eastAsia="ru-RU"/>
        </w:rPr>
      </w:pPr>
      <w:hyperlink w:anchor="_Toc68476729" w:history="1">
        <w:r w:rsidRPr="005C47DB">
          <w:rPr>
            <w:rStyle w:val="af3"/>
          </w:rPr>
          <w:t>Таблица 3.12.1. Сведения о фактических и планируемых потерях питьевой, технической воды при ее транспортировке по первому сценарному плану</w:t>
        </w:r>
        <w:r>
          <w:rPr>
            <w:webHidden/>
          </w:rPr>
          <w:tab/>
        </w:r>
        <w:r>
          <w:rPr>
            <w:webHidden/>
          </w:rPr>
          <w:fldChar w:fldCharType="begin"/>
        </w:r>
        <w:r>
          <w:rPr>
            <w:webHidden/>
          </w:rPr>
          <w:instrText xml:space="preserve"> PAGEREF _Toc68476729 \h </w:instrText>
        </w:r>
        <w:r>
          <w:rPr>
            <w:webHidden/>
          </w:rPr>
        </w:r>
        <w:r>
          <w:rPr>
            <w:webHidden/>
          </w:rPr>
          <w:fldChar w:fldCharType="separate"/>
        </w:r>
        <w:r w:rsidR="000D59BC">
          <w:rPr>
            <w:webHidden/>
          </w:rPr>
          <w:t>48</w:t>
        </w:r>
        <w:r>
          <w:rPr>
            <w:webHidden/>
          </w:rPr>
          <w:fldChar w:fldCharType="end"/>
        </w:r>
      </w:hyperlink>
    </w:p>
    <w:p w14:paraId="495C637A" w14:textId="2B9DD38A" w:rsidR="002708D5" w:rsidRDefault="002708D5">
      <w:pPr>
        <w:pStyle w:val="23"/>
        <w:rPr>
          <w:rFonts w:asciiTheme="minorHAnsi" w:eastAsiaTheme="minorEastAsia" w:hAnsiTheme="minorHAnsi" w:cstheme="minorBidi"/>
          <w:sz w:val="22"/>
          <w:szCs w:val="22"/>
          <w:lang w:eastAsia="ru-RU"/>
        </w:rPr>
      </w:pPr>
      <w:hyperlink w:anchor="_Toc68476730" w:history="1">
        <w:r w:rsidRPr="005C47DB">
          <w:rPr>
            <w:rStyle w:val="af3"/>
          </w:rPr>
          <w:t>Таблица 3.12.2. Сведения о фактических и планируемых потерях питьевой, технической воды при ее транспортировке по второму сценарному плану</w:t>
        </w:r>
        <w:r>
          <w:rPr>
            <w:webHidden/>
          </w:rPr>
          <w:tab/>
        </w:r>
        <w:r>
          <w:rPr>
            <w:webHidden/>
          </w:rPr>
          <w:fldChar w:fldCharType="begin"/>
        </w:r>
        <w:r>
          <w:rPr>
            <w:webHidden/>
          </w:rPr>
          <w:instrText xml:space="preserve"> PAGEREF _Toc68476730 \h </w:instrText>
        </w:r>
        <w:r>
          <w:rPr>
            <w:webHidden/>
          </w:rPr>
        </w:r>
        <w:r>
          <w:rPr>
            <w:webHidden/>
          </w:rPr>
          <w:fldChar w:fldCharType="separate"/>
        </w:r>
        <w:r w:rsidR="000D59BC">
          <w:rPr>
            <w:webHidden/>
          </w:rPr>
          <w:t>49</w:t>
        </w:r>
        <w:r>
          <w:rPr>
            <w:webHidden/>
          </w:rPr>
          <w:fldChar w:fldCharType="end"/>
        </w:r>
      </w:hyperlink>
    </w:p>
    <w:p w14:paraId="78611FE6" w14:textId="1F588C6F" w:rsidR="002708D5" w:rsidRDefault="002708D5">
      <w:pPr>
        <w:pStyle w:val="23"/>
        <w:rPr>
          <w:rFonts w:asciiTheme="minorHAnsi" w:eastAsiaTheme="minorEastAsia" w:hAnsiTheme="minorHAnsi" w:cstheme="minorBidi"/>
          <w:sz w:val="22"/>
          <w:szCs w:val="22"/>
          <w:lang w:eastAsia="ru-RU"/>
        </w:rPr>
      </w:pPr>
      <w:hyperlink w:anchor="_Toc68476731" w:history="1">
        <w:r w:rsidRPr="005C47DB">
          <w:rPr>
            <w:rStyle w:val="af3"/>
          </w:rPr>
          <w:t>Таблица 3.13.1. Перспективные балансы водоснабжения по первому сценарному плану</w:t>
        </w:r>
        <w:r>
          <w:rPr>
            <w:webHidden/>
          </w:rPr>
          <w:tab/>
        </w:r>
        <w:r>
          <w:rPr>
            <w:webHidden/>
          </w:rPr>
          <w:fldChar w:fldCharType="begin"/>
        </w:r>
        <w:r>
          <w:rPr>
            <w:webHidden/>
          </w:rPr>
          <w:instrText xml:space="preserve"> PAGEREF _Toc68476731 \h </w:instrText>
        </w:r>
        <w:r>
          <w:rPr>
            <w:webHidden/>
          </w:rPr>
        </w:r>
        <w:r>
          <w:rPr>
            <w:webHidden/>
          </w:rPr>
          <w:fldChar w:fldCharType="separate"/>
        </w:r>
        <w:r w:rsidR="000D59BC">
          <w:rPr>
            <w:webHidden/>
          </w:rPr>
          <w:t>50</w:t>
        </w:r>
        <w:r>
          <w:rPr>
            <w:webHidden/>
          </w:rPr>
          <w:fldChar w:fldCharType="end"/>
        </w:r>
      </w:hyperlink>
    </w:p>
    <w:p w14:paraId="4111BFED" w14:textId="443B7EA1" w:rsidR="002708D5" w:rsidRDefault="002708D5">
      <w:pPr>
        <w:pStyle w:val="23"/>
        <w:rPr>
          <w:rFonts w:asciiTheme="minorHAnsi" w:eastAsiaTheme="minorEastAsia" w:hAnsiTheme="minorHAnsi" w:cstheme="minorBidi"/>
          <w:sz w:val="22"/>
          <w:szCs w:val="22"/>
          <w:lang w:eastAsia="ru-RU"/>
        </w:rPr>
      </w:pPr>
      <w:hyperlink w:anchor="_Toc68476732" w:history="1">
        <w:r w:rsidRPr="005C47DB">
          <w:rPr>
            <w:rStyle w:val="af3"/>
          </w:rPr>
          <w:t>Таблица 3.13.2. Перспективные балансы водоснабжения по второму сценарному плану</w:t>
        </w:r>
        <w:r>
          <w:rPr>
            <w:webHidden/>
          </w:rPr>
          <w:tab/>
        </w:r>
        <w:r>
          <w:rPr>
            <w:webHidden/>
          </w:rPr>
          <w:fldChar w:fldCharType="begin"/>
        </w:r>
        <w:r>
          <w:rPr>
            <w:webHidden/>
          </w:rPr>
          <w:instrText xml:space="preserve"> PAGEREF _Toc68476732 \h </w:instrText>
        </w:r>
        <w:r>
          <w:rPr>
            <w:webHidden/>
          </w:rPr>
        </w:r>
        <w:r>
          <w:rPr>
            <w:webHidden/>
          </w:rPr>
          <w:fldChar w:fldCharType="separate"/>
        </w:r>
        <w:r w:rsidR="000D59BC">
          <w:rPr>
            <w:webHidden/>
          </w:rPr>
          <w:t>51</w:t>
        </w:r>
        <w:r>
          <w:rPr>
            <w:webHidden/>
          </w:rPr>
          <w:fldChar w:fldCharType="end"/>
        </w:r>
      </w:hyperlink>
    </w:p>
    <w:p w14:paraId="60FCCD39" w14:textId="75A24536" w:rsidR="002708D5" w:rsidRDefault="002708D5">
      <w:pPr>
        <w:pStyle w:val="23"/>
        <w:rPr>
          <w:rFonts w:asciiTheme="minorHAnsi" w:eastAsiaTheme="minorEastAsia" w:hAnsiTheme="minorHAnsi" w:cstheme="minorBidi"/>
          <w:sz w:val="22"/>
          <w:szCs w:val="22"/>
          <w:lang w:eastAsia="ru-RU"/>
        </w:rPr>
      </w:pPr>
      <w:hyperlink w:anchor="_Toc68476733" w:history="1">
        <w:r w:rsidRPr="005C47DB">
          <w:rPr>
            <w:rStyle w:val="af3"/>
          </w:rPr>
          <w:t>Таблица 4.1.1. Рекомендации и предложения по строительству и реконструкции объектов водоснабжения</w:t>
        </w:r>
        <w:r>
          <w:rPr>
            <w:webHidden/>
          </w:rPr>
          <w:tab/>
        </w:r>
        <w:r>
          <w:rPr>
            <w:webHidden/>
          </w:rPr>
          <w:fldChar w:fldCharType="begin"/>
        </w:r>
        <w:r>
          <w:rPr>
            <w:webHidden/>
          </w:rPr>
          <w:instrText xml:space="preserve"> PAGEREF _Toc68476733 \h </w:instrText>
        </w:r>
        <w:r>
          <w:rPr>
            <w:webHidden/>
          </w:rPr>
        </w:r>
        <w:r>
          <w:rPr>
            <w:webHidden/>
          </w:rPr>
          <w:fldChar w:fldCharType="separate"/>
        </w:r>
        <w:r w:rsidR="000D59BC">
          <w:rPr>
            <w:webHidden/>
          </w:rPr>
          <w:t>53</w:t>
        </w:r>
        <w:r>
          <w:rPr>
            <w:webHidden/>
          </w:rPr>
          <w:fldChar w:fldCharType="end"/>
        </w:r>
      </w:hyperlink>
    </w:p>
    <w:p w14:paraId="5D59F3A6" w14:textId="34D2D1E8" w:rsidR="002708D5" w:rsidRDefault="002708D5">
      <w:pPr>
        <w:pStyle w:val="23"/>
        <w:rPr>
          <w:rFonts w:asciiTheme="minorHAnsi" w:eastAsiaTheme="minorEastAsia" w:hAnsiTheme="minorHAnsi" w:cstheme="minorBidi"/>
          <w:sz w:val="22"/>
          <w:szCs w:val="22"/>
          <w:lang w:eastAsia="ru-RU"/>
        </w:rPr>
      </w:pPr>
      <w:hyperlink w:anchor="_Toc68476734" w:history="1">
        <w:r w:rsidRPr="005C47DB">
          <w:rPr>
            <w:rStyle w:val="af3"/>
          </w:rPr>
          <w:t>Таблица 6.2.1. Оценка стоимости основных мероприятий по реализации схемы водоснабжения</w:t>
        </w:r>
        <w:r>
          <w:rPr>
            <w:webHidden/>
          </w:rPr>
          <w:tab/>
        </w:r>
        <w:r>
          <w:rPr>
            <w:webHidden/>
          </w:rPr>
          <w:fldChar w:fldCharType="begin"/>
        </w:r>
        <w:r>
          <w:rPr>
            <w:webHidden/>
          </w:rPr>
          <w:instrText xml:space="preserve"> PAGEREF _Toc68476734 \h </w:instrText>
        </w:r>
        <w:r>
          <w:rPr>
            <w:webHidden/>
          </w:rPr>
        </w:r>
        <w:r>
          <w:rPr>
            <w:webHidden/>
          </w:rPr>
          <w:fldChar w:fldCharType="separate"/>
        </w:r>
        <w:r w:rsidR="000D59BC">
          <w:rPr>
            <w:webHidden/>
          </w:rPr>
          <w:t>61</w:t>
        </w:r>
        <w:r>
          <w:rPr>
            <w:webHidden/>
          </w:rPr>
          <w:fldChar w:fldCharType="end"/>
        </w:r>
      </w:hyperlink>
    </w:p>
    <w:p w14:paraId="5EE50F61" w14:textId="16E7957E" w:rsidR="002708D5" w:rsidRDefault="002708D5">
      <w:pPr>
        <w:pStyle w:val="23"/>
        <w:rPr>
          <w:rFonts w:asciiTheme="minorHAnsi" w:eastAsiaTheme="minorEastAsia" w:hAnsiTheme="minorHAnsi" w:cstheme="minorBidi"/>
          <w:sz w:val="22"/>
          <w:szCs w:val="22"/>
          <w:lang w:eastAsia="ru-RU"/>
        </w:rPr>
      </w:pPr>
      <w:hyperlink w:anchor="_Toc68476735" w:history="1">
        <w:r w:rsidRPr="005C47DB">
          <w:rPr>
            <w:rStyle w:val="af3"/>
          </w:rPr>
          <w:t>Таблица 7.1 Расчет фактических и плановых показателей качества, надежности и энергетической эффективности объектов централизованной системы холодного водоснабжения в п. Теченский</w:t>
        </w:r>
        <w:r>
          <w:rPr>
            <w:webHidden/>
          </w:rPr>
          <w:tab/>
        </w:r>
        <w:r>
          <w:rPr>
            <w:webHidden/>
          </w:rPr>
          <w:fldChar w:fldCharType="begin"/>
        </w:r>
        <w:r>
          <w:rPr>
            <w:webHidden/>
          </w:rPr>
          <w:instrText xml:space="preserve"> PAGEREF _Toc68476735 \h </w:instrText>
        </w:r>
        <w:r>
          <w:rPr>
            <w:webHidden/>
          </w:rPr>
        </w:r>
        <w:r>
          <w:rPr>
            <w:webHidden/>
          </w:rPr>
          <w:fldChar w:fldCharType="separate"/>
        </w:r>
        <w:r w:rsidR="000D59BC">
          <w:rPr>
            <w:webHidden/>
          </w:rPr>
          <w:t>64</w:t>
        </w:r>
        <w:r>
          <w:rPr>
            <w:webHidden/>
          </w:rPr>
          <w:fldChar w:fldCharType="end"/>
        </w:r>
      </w:hyperlink>
    </w:p>
    <w:p w14:paraId="148BE18B" w14:textId="46A7B9BB" w:rsidR="002708D5" w:rsidRDefault="002708D5">
      <w:pPr>
        <w:pStyle w:val="23"/>
        <w:rPr>
          <w:rFonts w:asciiTheme="minorHAnsi" w:eastAsiaTheme="minorEastAsia" w:hAnsiTheme="minorHAnsi" w:cstheme="minorBidi"/>
          <w:sz w:val="22"/>
          <w:szCs w:val="22"/>
          <w:lang w:eastAsia="ru-RU"/>
        </w:rPr>
      </w:pPr>
      <w:hyperlink w:anchor="_Toc68476736" w:history="1">
        <w:r w:rsidRPr="005C47DB">
          <w:rPr>
            <w:rStyle w:val="af3"/>
          </w:rPr>
          <w:t>Таблица 7.2 Расчет фактических и плановых показателей качества, надежности и энергетической эффективности объектов централизованной системы холодного водоснабжения в д. Киржакуль</w:t>
        </w:r>
        <w:r>
          <w:rPr>
            <w:webHidden/>
          </w:rPr>
          <w:tab/>
        </w:r>
        <w:r>
          <w:rPr>
            <w:webHidden/>
          </w:rPr>
          <w:fldChar w:fldCharType="begin"/>
        </w:r>
        <w:r>
          <w:rPr>
            <w:webHidden/>
          </w:rPr>
          <w:instrText xml:space="preserve"> PAGEREF _Toc68476736 \h </w:instrText>
        </w:r>
        <w:r>
          <w:rPr>
            <w:webHidden/>
          </w:rPr>
        </w:r>
        <w:r>
          <w:rPr>
            <w:webHidden/>
          </w:rPr>
          <w:fldChar w:fldCharType="separate"/>
        </w:r>
        <w:r w:rsidR="000D59BC">
          <w:rPr>
            <w:webHidden/>
          </w:rPr>
          <w:t>65</w:t>
        </w:r>
        <w:r>
          <w:rPr>
            <w:webHidden/>
          </w:rPr>
          <w:fldChar w:fldCharType="end"/>
        </w:r>
      </w:hyperlink>
    </w:p>
    <w:p w14:paraId="55585B26" w14:textId="5E90BF88" w:rsidR="002708D5" w:rsidRDefault="002708D5">
      <w:pPr>
        <w:pStyle w:val="23"/>
        <w:rPr>
          <w:rFonts w:asciiTheme="minorHAnsi" w:eastAsiaTheme="minorEastAsia" w:hAnsiTheme="minorHAnsi" w:cstheme="minorBidi"/>
          <w:sz w:val="22"/>
          <w:szCs w:val="22"/>
          <w:lang w:eastAsia="ru-RU"/>
        </w:rPr>
      </w:pPr>
      <w:hyperlink w:anchor="_Toc68476737" w:history="1">
        <w:r w:rsidRPr="005C47DB">
          <w:rPr>
            <w:rStyle w:val="af3"/>
            <w:rFonts w:eastAsia="Times New Roman"/>
          </w:rPr>
          <w:t>Таблица 2.4.1. Данные для оценки ретроспективного анализа за последние 10 лет</w:t>
        </w:r>
        <w:r>
          <w:rPr>
            <w:webHidden/>
          </w:rPr>
          <w:tab/>
        </w:r>
        <w:r>
          <w:rPr>
            <w:webHidden/>
          </w:rPr>
          <w:tab/>
        </w:r>
        <w:r>
          <w:rPr>
            <w:webHidden/>
          </w:rPr>
          <w:fldChar w:fldCharType="begin"/>
        </w:r>
        <w:r>
          <w:rPr>
            <w:webHidden/>
          </w:rPr>
          <w:instrText xml:space="preserve"> PAGEREF _Toc68476737 \h </w:instrText>
        </w:r>
        <w:r>
          <w:rPr>
            <w:webHidden/>
          </w:rPr>
        </w:r>
        <w:r>
          <w:rPr>
            <w:webHidden/>
          </w:rPr>
          <w:fldChar w:fldCharType="separate"/>
        </w:r>
        <w:r w:rsidR="000D59BC">
          <w:rPr>
            <w:webHidden/>
          </w:rPr>
          <w:t>71</w:t>
        </w:r>
        <w:r>
          <w:rPr>
            <w:webHidden/>
          </w:rPr>
          <w:fldChar w:fldCharType="end"/>
        </w:r>
      </w:hyperlink>
    </w:p>
    <w:p w14:paraId="39ADAFD9" w14:textId="042056B7" w:rsidR="002708D5" w:rsidRDefault="002708D5">
      <w:pPr>
        <w:pStyle w:val="23"/>
        <w:rPr>
          <w:rFonts w:asciiTheme="minorHAnsi" w:eastAsiaTheme="minorEastAsia" w:hAnsiTheme="minorHAnsi" w:cstheme="minorBidi"/>
          <w:sz w:val="22"/>
          <w:szCs w:val="22"/>
          <w:lang w:eastAsia="ru-RU"/>
        </w:rPr>
      </w:pPr>
      <w:hyperlink w:anchor="_Toc68476738" w:history="1">
        <w:r w:rsidRPr="005C47DB">
          <w:rPr>
            <w:rStyle w:val="af3"/>
            <w:rFonts w:eastAsia="Times New Roman"/>
          </w:rPr>
          <w:t>Таблица 2.5.1. Прогнозные балансы поступления сточных вод в централизованную систему водоотведения</w:t>
        </w:r>
        <w:r>
          <w:rPr>
            <w:webHidden/>
          </w:rPr>
          <w:tab/>
        </w:r>
        <w:r>
          <w:rPr>
            <w:webHidden/>
          </w:rPr>
          <w:fldChar w:fldCharType="begin"/>
        </w:r>
        <w:r>
          <w:rPr>
            <w:webHidden/>
          </w:rPr>
          <w:instrText xml:space="preserve"> PAGEREF _Toc68476738 \h </w:instrText>
        </w:r>
        <w:r>
          <w:rPr>
            <w:webHidden/>
          </w:rPr>
        </w:r>
        <w:r>
          <w:rPr>
            <w:webHidden/>
          </w:rPr>
          <w:fldChar w:fldCharType="separate"/>
        </w:r>
        <w:r w:rsidR="000D59BC">
          <w:rPr>
            <w:webHidden/>
          </w:rPr>
          <w:t>71</w:t>
        </w:r>
        <w:r>
          <w:rPr>
            <w:webHidden/>
          </w:rPr>
          <w:fldChar w:fldCharType="end"/>
        </w:r>
      </w:hyperlink>
    </w:p>
    <w:p w14:paraId="573FF903" w14:textId="3531C6D0" w:rsidR="002708D5" w:rsidRDefault="002708D5">
      <w:pPr>
        <w:pStyle w:val="23"/>
        <w:rPr>
          <w:rFonts w:asciiTheme="minorHAnsi" w:eastAsiaTheme="minorEastAsia" w:hAnsiTheme="minorHAnsi" w:cstheme="minorBidi"/>
          <w:sz w:val="22"/>
          <w:szCs w:val="22"/>
          <w:lang w:eastAsia="ru-RU"/>
        </w:rPr>
      </w:pPr>
      <w:hyperlink w:anchor="_Toc68476739" w:history="1">
        <w:r w:rsidRPr="005C47DB">
          <w:rPr>
            <w:rStyle w:val="af3"/>
            <w:rFonts w:eastAsia="Times New Roman"/>
          </w:rPr>
          <w:t>Таблица 3.3.1. Расчет требуемой мощности очистных сооружений</w:t>
        </w:r>
        <w:r>
          <w:rPr>
            <w:webHidden/>
          </w:rPr>
          <w:tab/>
        </w:r>
        <w:r>
          <w:rPr>
            <w:webHidden/>
          </w:rPr>
          <w:fldChar w:fldCharType="begin"/>
        </w:r>
        <w:r>
          <w:rPr>
            <w:webHidden/>
          </w:rPr>
          <w:instrText xml:space="preserve"> PAGEREF _Toc68476739 \h </w:instrText>
        </w:r>
        <w:r>
          <w:rPr>
            <w:webHidden/>
          </w:rPr>
        </w:r>
        <w:r>
          <w:rPr>
            <w:webHidden/>
          </w:rPr>
          <w:fldChar w:fldCharType="separate"/>
        </w:r>
        <w:r w:rsidR="000D59BC">
          <w:rPr>
            <w:webHidden/>
          </w:rPr>
          <w:t>72</w:t>
        </w:r>
        <w:r>
          <w:rPr>
            <w:webHidden/>
          </w:rPr>
          <w:fldChar w:fldCharType="end"/>
        </w:r>
      </w:hyperlink>
    </w:p>
    <w:p w14:paraId="4C40D87B" w14:textId="3FE6CA6B" w:rsidR="002708D5" w:rsidRDefault="002708D5">
      <w:pPr>
        <w:pStyle w:val="23"/>
        <w:rPr>
          <w:rFonts w:asciiTheme="minorHAnsi" w:eastAsiaTheme="minorEastAsia" w:hAnsiTheme="minorHAnsi" w:cstheme="minorBidi"/>
          <w:sz w:val="22"/>
          <w:szCs w:val="22"/>
          <w:lang w:eastAsia="ru-RU"/>
        </w:rPr>
      </w:pPr>
      <w:hyperlink w:anchor="_Toc68476740" w:history="1">
        <w:r w:rsidRPr="005C47DB">
          <w:rPr>
            <w:rStyle w:val="af3"/>
            <w:rFonts w:eastAsia="Times New Roman"/>
          </w:rPr>
          <w:t>Таблица 4.2.1. Перечень основных мероприятий по реализации схем водоотведения с разбивкой по годам, включая технические обоснования этих мероприятий</w:t>
        </w:r>
        <w:r>
          <w:rPr>
            <w:webHidden/>
          </w:rPr>
          <w:tab/>
        </w:r>
        <w:r>
          <w:rPr>
            <w:webHidden/>
          </w:rPr>
          <w:fldChar w:fldCharType="begin"/>
        </w:r>
        <w:r>
          <w:rPr>
            <w:webHidden/>
          </w:rPr>
          <w:instrText xml:space="preserve"> PAGEREF _Toc68476740 \h </w:instrText>
        </w:r>
        <w:r>
          <w:rPr>
            <w:webHidden/>
          </w:rPr>
        </w:r>
        <w:r>
          <w:rPr>
            <w:webHidden/>
          </w:rPr>
          <w:fldChar w:fldCharType="separate"/>
        </w:r>
        <w:r w:rsidR="000D59BC">
          <w:rPr>
            <w:webHidden/>
          </w:rPr>
          <w:t>74</w:t>
        </w:r>
        <w:r>
          <w:rPr>
            <w:webHidden/>
          </w:rPr>
          <w:fldChar w:fldCharType="end"/>
        </w:r>
      </w:hyperlink>
    </w:p>
    <w:p w14:paraId="6EBDD234" w14:textId="0315D0F7" w:rsidR="002708D5" w:rsidRDefault="002708D5">
      <w:pPr>
        <w:pStyle w:val="23"/>
        <w:rPr>
          <w:rFonts w:asciiTheme="minorHAnsi" w:eastAsiaTheme="minorEastAsia" w:hAnsiTheme="minorHAnsi" w:cstheme="minorBidi"/>
          <w:sz w:val="22"/>
          <w:szCs w:val="22"/>
          <w:lang w:eastAsia="ru-RU"/>
        </w:rPr>
      </w:pPr>
      <w:hyperlink w:anchor="_Toc68476741" w:history="1">
        <w:r w:rsidRPr="005C47DB">
          <w:rPr>
            <w:rStyle w:val="af3"/>
            <w:rFonts w:eastAsia="Times New Roman"/>
          </w:rPr>
          <w:t>Таблица 6.1. Оценка потребности в капитальных вложениях в строительство, реконструкцию и модернизацию объектов централизованной системы водоотведения</w:t>
        </w:r>
        <w:r>
          <w:rPr>
            <w:webHidden/>
          </w:rPr>
          <w:tab/>
        </w:r>
        <w:r>
          <w:rPr>
            <w:webHidden/>
          </w:rPr>
          <w:fldChar w:fldCharType="begin"/>
        </w:r>
        <w:r>
          <w:rPr>
            <w:webHidden/>
          </w:rPr>
          <w:instrText xml:space="preserve"> PAGEREF _Toc68476741 \h </w:instrText>
        </w:r>
        <w:r>
          <w:rPr>
            <w:webHidden/>
          </w:rPr>
        </w:r>
        <w:r>
          <w:rPr>
            <w:webHidden/>
          </w:rPr>
          <w:fldChar w:fldCharType="separate"/>
        </w:r>
        <w:r w:rsidR="000D59BC">
          <w:rPr>
            <w:webHidden/>
          </w:rPr>
          <w:t>80</w:t>
        </w:r>
        <w:r>
          <w:rPr>
            <w:webHidden/>
          </w:rPr>
          <w:fldChar w:fldCharType="end"/>
        </w:r>
      </w:hyperlink>
    </w:p>
    <w:p w14:paraId="033607D6" w14:textId="15A23B0D" w:rsidR="002708D5" w:rsidRDefault="002708D5">
      <w:pPr>
        <w:pStyle w:val="23"/>
        <w:rPr>
          <w:rFonts w:asciiTheme="minorHAnsi" w:eastAsiaTheme="minorEastAsia" w:hAnsiTheme="minorHAnsi" w:cstheme="minorBidi"/>
          <w:sz w:val="22"/>
          <w:szCs w:val="22"/>
          <w:lang w:eastAsia="ru-RU"/>
        </w:rPr>
      </w:pPr>
      <w:hyperlink w:anchor="_Toc68476742" w:history="1">
        <w:r w:rsidRPr="005C47DB">
          <w:rPr>
            <w:rStyle w:val="af3"/>
            <w:rFonts w:eastAsia="Times New Roman"/>
          </w:rPr>
          <w:t>Таблица 7.1 Расчет фактических и плановых показателей качества, надежности и энергетической эффективности объектов централизованной системы водоотведения</w:t>
        </w:r>
        <w:r>
          <w:rPr>
            <w:webHidden/>
          </w:rPr>
          <w:tab/>
        </w:r>
        <w:r>
          <w:rPr>
            <w:webHidden/>
          </w:rPr>
          <w:fldChar w:fldCharType="begin"/>
        </w:r>
        <w:r>
          <w:rPr>
            <w:webHidden/>
          </w:rPr>
          <w:instrText xml:space="preserve"> PAGEREF _Toc68476742 \h </w:instrText>
        </w:r>
        <w:r>
          <w:rPr>
            <w:webHidden/>
          </w:rPr>
        </w:r>
        <w:r>
          <w:rPr>
            <w:webHidden/>
          </w:rPr>
          <w:fldChar w:fldCharType="separate"/>
        </w:r>
        <w:r w:rsidR="000D59BC">
          <w:rPr>
            <w:webHidden/>
          </w:rPr>
          <w:t>81</w:t>
        </w:r>
        <w:r>
          <w:rPr>
            <w:webHidden/>
          </w:rPr>
          <w:fldChar w:fldCharType="end"/>
        </w:r>
      </w:hyperlink>
    </w:p>
    <w:p w14:paraId="116C762F" w14:textId="5DEB2B5F" w:rsidR="0054536B" w:rsidRDefault="0054536B" w:rsidP="00353100">
      <w:pPr>
        <w:pStyle w:val="ae"/>
        <w:tabs>
          <w:tab w:val="right" w:leader="dot" w:pos="9214"/>
        </w:tabs>
        <w:ind w:right="141"/>
        <w:jc w:val="both"/>
        <w:rPr>
          <w:sz w:val="29"/>
          <w:szCs w:val="29"/>
        </w:rPr>
      </w:pPr>
      <w:r>
        <w:rPr>
          <w:sz w:val="29"/>
          <w:szCs w:val="29"/>
        </w:rPr>
        <w:fldChar w:fldCharType="end"/>
      </w:r>
      <w:bookmarkStart w:id="10" w:name="_Hlk32797784"/>
      <w:r>
        <w:rPr>
          <w:sz w:val="29"/>
          <w:szCs w:val="29"/>
        </w:rPr>
        <w:br w:type="page"/>
      </w:r>
    </w:p>
    <w:p w14:paraId="46A5F52B" w14:textId="77777777" w:rsidR="00871429" w:rsidRPr="00E61817" w:rsidRDefault="00871429" w:rsidP="00871429">
      <w:pPr>
        <w:tabs>
          <w:tab w:val="center" w:pos="4677"/>
          <w:tab w:val="right" w:pos="9355"/>
        </w:tabs>
        <w:spacing w:after="120" w:line="240" w:lineRule="auto"/>
        <w:jc w:val="center"/>
        <w:rPr>
          <w:rFonts w:ascii="Times New Roman" w:eastAsia="Times New Roman" w:hAnsi="Times New Roman"/>
          <w:szCs w:val="24"/>
          <w:lang w:eastAsia="ru-RU"/>
        </w:rPr>
      </w:pPr>
      <w:bookmarkStart w:id="11" w:name="_Hlk66660156"/>
    </w:p>
    <w:p w14:paraId="67BB463D" w14:textId="77777777" w:rsidR="00871429" w:rsidRPr="00E61817" w:rsidRDefault="00871429" w:rsidP="00871429">
      <w:pPr>
        <w:tabs>
          <w:tab w:val="center" w:pos="4677"/>
          <w:tab w:val="right" w:pos="9355"/>
        </w:tabs>
        <w:spacing w:after="120" w:line="240" w:lineRule="auto"/>
        <w:jc w:val="center"/>
        <w:rPr>
          <w:rFonts w:ascii="Times New Roman" w:eastAsia="Times New Roman" w:hAnsi="Times New Roman"/>
          <w:szCs w:val="24"/>
          <w:lang w:eastAsia="ru-RU"/>
        </w:rPr>
      </w:pPr>
    </w:p>
    <w:p w14:paraId="16828747" w14:textId="77777777" w:rsidR="00871429" w:rsidRPr="00E61817" w:rsidRDefault="00871429" w:rsidP="00871429">
      <w:pPr>
        <w:tabs>
          <w:tab w:val="center" w:pos="4677"/>
          <w:tab w:val="right" w:pos="9355"/>
        </w:tabs>
        <w:spacing w:after="120" w:line="240" w:lineRule="auto"/>
        <w:jc w:val="center"/>
        <w:rPr>
          <w:rFonts w:ascii="Times New Roman" w:eastAsia="Times New Roman" w:hAnsi="Times New Roman"/>
          <w:szCs w:val="24"/>
          <w:lang w:eastAsia="ru-RU"/>
        </w:rPr>
      </w:pPr>
    </w:p>
    <w:p w14:paraId="288C5E99" w14:textId="77777777" w:rsidR="00871429" w:rsidRPr="00E61817" w:rsidRDefault="00871429" w:rsidP="00871429">
      <w:pPr>
        <w:tabs>
          <w:tab w:val="center" w:pos="4677"/>
          <w:tab w:val="right" w:pos="9355"/>
        </w:tabs>
        <w:spacing w:after="120" w:line="240" w:lineRule="auto"/>
        <w:jc w:val="center"/>
        <w:rPr>
          <w:rFonts w:ascii="Times New Roman" w:eastAsia="Times New Roman" w:hAnsi="Times New Roman"/>
          <w:szCs w:val="24"/>
          <w:lang w:eastAsia="ru-RU"/>
        </w:rPr>
      </w:pPr>
    </w:p>
    <w:p w14:paraId="2C15E914" w14:textId="77777777" w:rsidR="00871429" w:rsidRPr="00E61817" w:rsidRDefault="00871429" w:rsidP="00871429">
      <w:pPr>
        <w:tabs>
          <w:tab w:val="center" w:pos="4677"/>
          <w:tab w:val="right" w:pos="9355"/>
        </w:tabs>
        <w:spacing w:after="120" w:line="240" w:lineRule="auto"/>
        <w:jc w:val="center"/>
        <w:rPr>
          <w:rFonts w:ascii="Times New Roman" w:eastAsia="Times New Roman" w:hAnsi="Times New Roman"/>
          <w:szCs w:val="24"/>
          <w:lang w:eastAsia="ru-RU"/>
        </w:rPr>
      </w:pPr>
    </w:p>
    <w:p w14:paraId="5F9B6168" w14:textId="77777777" w:rsidR="00871429" w:rsidRPr="00E61817" w:rsidRDefault="00871429" w:rsidP="00871429">
      <w:pPr>
        <w:tabs>
          <w:tab w:val="center" w:pos="4677"/>
          <w:tab w:val="right" w:pos="9355"/>
        </w:tabs>
        <w:spacing w:after="120" w:line="240" w:lineRule="auto"/>
        <w:jc w:val="center"/>
        <w:rPr>
          <w:rFonts w:ascii="Times New Roman" w:eastAsia="Times New Roman" w:hAnsi="Times New Roman"/>
          <w:szCs w:val="24"/>
          <w:lang w:eastAsia="ru-RU"/>
        </w:rPr>
      </w:pPr>
    </w:p>
    <w:p w14:paraId="66F4B503" w14:textId="77777777" w:rsidR="00871429" w:rsidRPr="00E61817" w:rsidRDefault="00871429" w:rsidP="00871429">
      <w:pPr>
        <w:tabs>
          <w:tab w:val="center" w:pos="4677"/>
          <w:tab w:val="right" w:pos="9355"/>
        </w:tabs>
        <w:spacing w:after="120" w:line="240" w:lineRule="auto"/>
        <w:jc w:val="center"/>
        <w:rPr>
          <w:rFonts w:ascii="Times New Roman" w:eastAsia="Times New Roman" w:hAnsi="Times New Roman"/>
          <w:szCs w:val="24"/>
          <w:lang w:eastAsia="ru-RU"/>
        </w:rPr>
      </w:pPr>
    </w:p>
    <w:p w14:paraId="54D112F3" w14:textId="77777777" w:rsidR="00871429" w:rsidRPr="00E61817" w:rsidRDefault="00871429" w:rsidP="00871429">
      <w:pPr>
        <w:tabs>
          <w:tab w:val="center" w:pos="4677"/>
          <w:tab w:val="right" w:pos="9355"/>
        </w:tabs>
        <w:spacing w:after="120" w:line="240" w:lineRule="auto"/>
        <w:jc w:val="center"/>
        <w:rPr>
          <w:rFonts w:ascii="Times New Roman" w:eastAsia="Times New Roman" w:hAnsi="Times New Roman"/>
          <w:szCs w:val="24"/>
          <w:lang w:eastAsia="ru-RU"/>
        </w:rPr>
      </w:pPr>
    </w:p>
    <w:p w14:paraId="73D0CC77" w14:textId="77777777" w:rsidR="00871429" w:rsidRPr="00E61817" w:rsidRDefault="00871429" w:rsidP="00871429">
      <w:pPr>
        <w:tabs>
          <w:tab w:val="center" w:pos="4677"/>
          <w:tab w:val="right" w:pos="9355"/>
        </w:tabs>
        <w:spacing w:after="120" w:line="240" w:lineRule="auto"/>
        <w:jc w:val="center"/>
        <w:rPr>
          <w:rFonts w:ascii="Times New Roman" w:eastAsia="Times New Roman" w:hAnsi="Times New Roman"/>
          <w:szCs w:val="24"/>
          <w:lang w:eastAsia="ru-RU"/>
        </w:rPr>
      </w:pPr>
    </w:p>
    <w:p w14:paraId="2C40E96B" w14:textId="77777777" w:rsidR="00871429" w:rsidRPr="00E61817" w:rsidRDefault="00871429" w:rsidP="00871429">
      <w:pPr>
        <w:tabs>
          <w:tab w:val="center" w:pos="4677"/>
          <w:tab w:val="right" w:pos="9355"/>
        </w:tabs>
        <w:spacing w:after="120" w:line="240" w:lineRule="auto"/>
        <w:jc w:val="center"/>
        <w:rPr>
          <w:rFonts w:ascii="Times New Roman" w:eastAsia="Times New Roman" w:hAnsi="Times New Roman"/>
          <w:szCs w:val="24"/>
          <w:lang w:eastAsia="ru-RU"/>
        </w:rPr>
      </w:pPr>
    </w:p>
    <w:p w14:paraId="51476ED5" w14:textId="77777777" w:rsidR="00871429" w:rsidRPr="00E61817" w:rsidRDefault="00871429" w:rsidP="00871429">
      <w:pPr>
        <w:tabs>
          <w:tab w:val="center" w:pos="4677"/>
          <w:tab w:val="right" w:pos="9355"/>
        </w:tabs>
        <w:spacing w:after="120" w:line="240" w:lineRule="auto"/>
        <w:jc w:val="center"/>
        <w:rPr>
          <w:rFonts w:ascii="Times New Roman" w:eastAsia="Times New Roman" w:hAnsi="Times New Roman"/>
          <w:szCs w:val="24"/>
          <w:lang w:eastAsia="ru-RU"/>
        </w:rPr>
      </w:pPr>
    </w:p>
    <w:p w14:paraId="3C73CDBA" w14:textId="77777777" w:rsidR="00871429" w:rsidRPr="00E61817" w:rsidRDefault="00871429" w:rsidP="00871429">
      <w:pPr>
        <w:tabs>
          <w:tab w:val="center" w:pos="4677"/>
          <w:tab w:val="right" w:pos="9355"/>
        </w:tabs>
        <w:spacing w:after="120" w:line="240" w:lineRule="auto"/>
        <w:jc w:val="center"/>
        <w:rPr>
          <w:rFonts w:ascii="Times New Roman" w:eastAsia="Times New Roman" w:hAnsi="Times New Roman"/>
          <w:szCs w:val="24"/>
          <w:lang w:eastAsia="ru-RU"/>
        </w:rPr>
      </w:pPr>
    </w:p>
    <w:p w14:paraId="41A82513" w14:textId="77777777" w:rsidR="00871429" w:rsidRPr="00E61817" w:rsidRDefault="00871429" w:rsidP="00871429">
      <w:pPr>
        <w:tabs>
          <w:tab w:val="center" w:pos="4677"/>
          <w:tab w:val="right" w:pos="9355"/>
        </w:tabs>
        <w:spacing w:after="120" w:line="240" w:lineRule="auto"/>
        <w:jc w:val="center"/>
        <w:rPr>
          <w:rFonts w:ascii="Times New Roman" w:eastAsia="Times New Roman" w:hAnsi="Times New Roman"/>
          <w:szCs w:val="24"/>
          <w:lang w:eastAsia="ru-RU"/>
        </w:rPr>
      </w:pPr>
    </w:p>
    <w:p w14:paraId="08FEB6A1" w14:textId="695C0CA9" w:rsidR="00E53B01" w:rsidRPr="003A111E" w:rsidRDefault="003A111E" w:rsidP="00E53B01">
      <w:pPr>
        <w:pStyle w:val="ae"/>
        <w:jc w:val="center"/>
        <w:rPr>
          <w:b/>
          <w:bCs/>
          <w:sz w:val="29"/>
          <w:szCs w:val="29"/>
        </w:rPr>
      </w:pPr>
      <w:r w:rsidRPr="003A111E">
        <w:rPr>
          <w:b/>
          <w:bCs/>
          <w:sz w:val="29"/>
          <w:szCs w:val="29"/>
        </w:rPr>
        <w:t>СХЕМА ВОДОСНАБЖЕНИЯ</w:t>
      </w:r>
    </w:p>
    <w:bookmarkEnd w:id="10"/>
    <w:p w14:paraId="73B3311F" w14:textId="2D0B400E" w:rsidR="00871429" w:rsidRPr="00644EAE" w:rsidRDefault="000A34E2" w:rsidP="00871429">
      <w:pPr>
        <w:tabs>
          <w:tab w:val="center" w:pos="4677"/>
          <w:tab w:val="right" w:pos="9355"/>
        </w:tabs>
        <w:spacing w:after="120" w:line="240" w:lineRule="auto"/>
        <w:jc w:val="center"/>
        <w:rPr>
          <w:szCs w:val="24"/>
        </w:rPr>
      </w:pPr>
      <w:r>
        <w:rPr>
          <w:rFonts w:ascii="Times New Roman" w:eastAsia="Times New Roman" w:hAnsi="Times New Roman"/>
          <w:szCs w:val="24"/>
          <w:lang w:eastAsia="ru-RU"/>
        </w:rPr>
        <w:t>ТЕЧЕНСКОГО</w:t>
      </w:r>
      <w:r w:rsidR="00871429">
        <w:rPr>
          <w:rFonts w:ascii="Times New Roman" w:eastAsia="Times New Roman" w:hAnsi="Times New Roman"/>
          <w:szCs w:val="24"/>
          <w:lang w:eastAsia="ru-RU"/>
        </w:rPr>
        <w:t xml:space="preserve"> СЕЛЬСКОГО ПОСЕЛЕНИЯ</w:t>
      </w:r>
      <w:r w:rsidR="00871429">
        <w:rPr>
          <w:rFonts w:ascii="Times New Roman" w:eastAsia="Times New Roman" w:hAnsi="Times New Roman"/>
          <w:szCs w:val="24"/>
          <w:lang w:eastAsia="ru-RU"/>
        </w:rPr>
        <w:br/>
        <w:t>СОСНОВСКОГО МУНИЦИПАЛЬНОГО РАЙОНА</w:t>
      </w:r>
      <w:r w:rsidR="00871429" w:rsidRPr="002F76B3">
        <w:rPr>
          <w:rFonts w:ascii="Times New Roman" w:eastAsia="Times New Roman" w:hAnsi="Times New Roman"/>
          <w:szCs w:val="24"/>
          <w:lang w:eastAsia="ru-RU"/>
        </w:rPr>
        <w:br/>
      </w:r>
      <w:r w:rsidR="00871429">
        <w:rPr>
          <w:rFonts w:ascii="Times New Roman" w:eastAsia="Times New Roman" w:hAnsi="Times New Roman"/>
          <w:szCs w:val="24"/>
          <w:lang w:eastAsia="ru-RU"/>
        </w:rPr>
        <w:t>ЧЕЛЯБИНСКОЙ ОБЛАСТИ</w:t>
      </w:r>
      <w:r w:rsidR="00871429" w:rsidRPr="002F76B3">
        <w:rPr>
          <w:rFonts w:ascii="Times New Roman" w:eastAsia="Times New Roman" w:hAnsi="Times New Roman"/>
          <w:szCs w:val="24"/>
          <w:lang w:eastAsia="ru-RU"/>
        </w:rPr>
        <w:t xml:space="preserve"> </w:t>
      </w:r>
      <w:r w:rsidR="00871429" w:rsidRPr="002F76B3">
        <w:rPr>
          <w:rFonts w:ascii="Times New Roman" w:eastAsia="Times New Roman" w:hAnsi="Times New Roman"/>
          <w:szCs w:val="24"/>
          <w:lang w:eastAsia="ru-RU"/>
        </w:rPr>
        <w:br/>
        <w:t xml:space="preserve">НА ПЕРИОД ДО </w:t>
      </w:r>
      <w:r w:rsidR="00E153E6">
        <w:rPr>
          <w:rFonts w:ascii="Times New Roman" w:eastAsia="Times New Roman" w:hAnsi="Times New Roman"/>
          <w:szCs w:val="24"/>
          <w:lang w:eastAsia="ru-RU"/>
        </w:rPr>
        <w:t>2039</w:t>
      </w:r>
      <w:r w:rsidR="00871429" w:rsidRPr="002F76B3">
        <w:rPr>
          <w:rFonts w:ascii="Times New Roman" w:eastAsia="Times New Roman" w:hAnsi="Times New Roman"/>
          <w:szCs w:val="24"/>
          <w:lang w:eastAsia="ru-RU"/>
        </w:rPr>
        <w:t xml:space="preserve"> ГОДА</w:t>
      </w:r>
    </w:p>
    <w:bookmarkEnd w:id="11"/>
    <w:p w14:paraId="23360085" w14:textId="77777777" w:rsidR="00BB0BC9" w:rsidRDefault="00E53B01">
      <w:pPr>
        <w:spacing w:after="0" w:line="240" w:lineRule="auto"/>
      </w:pPr>
      <w:r w:rsidRPr="00992D47">
        <w:br w:type="page"/>
      </w:r>
      <w:bookmarkStart w:id="12" w:name="_Toc32758689"/>
      <w:bookmarkStart w:id="13" w:name="_Toc32759576"/>
    </w:p>
    <w:p w14:paraId="7BF39D38" w14:textId="453DE819" w:rsidR="00FA4D25" w:rsidRPr="00F23025" w:rsidRDefault="00F23025" w:rsidP="006E6C33">
      <w:pPr>
        <w:pStyle w:val="1f0"/>
      </w:pPr>
      <w:bookmarkStart w:id="14" w:name="_Toc52420355"/>
      <w:r w:rsidRPr="004C57E1">
        <w:lastRenderedPageBreak/>
        <w:t xml:space="preserve">1. </w:t>
      </w:r>
      <w:r w:rsidR="00FA4D25" w:rsidRPr="004C57E1">
        <w:t>Технико-экономическое состояние централизованных систем водоснабжени</w:t>
      </w:r>
      <w:r w:rsidR="00D66916" w:rsidRPr="004C57E1">
        <w:t>я</w:t>
      </w:r>
      <w:bookmarkEnd w:id="12"/>
      <w:bookmarkEnd w:id="13"/>
      <w:bookmarkEnd w:id="14"/>
    </w:p>
    <w:p w14:paraId="4BE362FB" w14:textId="66E68655" w:rsidR="00FA4D25" w:rsidRPr="00EA3974" w:rsidRDefault="000A14C8" w:rsidP="000A14C8">
      <w:pPr>
        <w:pStyle w:val="1"/>
        <w:numPr>
          <w:ilvl w:val="0"/>
          <w:numId w:val="0"/>
        </w:numPr>
        <w:spacing w:before="240" w:after="240"/>
        <w:rPr>
          <w:b/>
          <w:szCs w:val="29"/>
        </w:rPr>
      </w:pPr>
      <w:bookmarkStart w:id="15" w:name="_Toc28001349"/>
      <w:bookmarkStart w:id="16" w:name="_Toc32758690"/>
      <w:bookmarkStart w:id="17" w:name="_Toc32759577"/>
      <w:bookmarkStart w:id="18" w:name="_Toc52420356"/>
      <w:r>
        <w:rPr>
          <w:b/>
          <w:szCs w:val="29"/>
        </w:rPr>
        <w:t xml:space="preserve">1.1. </w:t>
      </w:r>
      <w:r w:rsidR="00AB5BC9" w:rsidRPr="00EA3974">
        <w:rPr>
          <w:b/>
          <w:szCs w:val="29"/>
        </w:rPr>
        <w:t>О</w:t>
      </w:r>
      <w:r w:rsidR="00FA4D25" w:rsidRPr="00EA3974">
        <w:rPr>
          <w:b/>
          <w:szCs w:val="29"/>
        </w:rPr>
        <w:t>писание системы и стр</w:t>
      </w:r>
      <w:r w:rsidR="003341B3" w:rsidRPr="00EA3974">
        <w:rPr>
          <w:b/>
          <w:szCs w:val="29"/>
        </w:rPr>
        <w:t xml:space="preserve">уктуры водоснабжения </w:t>
      </w:r>
      <w:r w:rsidR="00BA7C55">
        <w:rPr>
          <w:b/>
          <w:bCs/>
          <w:szCs w:val="29"/>
        </w:rPr>
        <w:t>сельского поселения</w:t>
      </w:r>
      <w:r w:rsidR="003341B3" w:rsidRPr="00EA3974">
        <w:rPr>
          <w:b/>
          <w:szCs w:val="29"/>
        </w:rPr>
        <w:t xml:space="preserve"> </w:t>
      </w:r>
      <w:r w:rsidR="00FA4D25" w:rsidRPr="00EA3974">
        <w:rPr>
          <w:b/>
          <w:szCs w:val="29"/>
        </w:rPr>
        <w:t xml:space="preserve">и деление территории </w:t>
      </w:r>
      <w:r w:rsidR="00BA7C55">
        <w:rPr>
          <w:b/>
          <w:szCs w:val="29"/>
        </w:rPr>
        <w:t>сельского поселения</w:t>
      </w:r>
      <w:r w:rsidR="00AB5BC9" w:rsidRPr="00EA3974">
        <w:rPr>
          <w:b/>
          <w:szCs w:val="29"/>
        </w:rPr>
        <w:t xml:space="preserve"> на эксплуатационные зоны</w:t>
      </w:r>
      <w:bookmarkEnd w:id="15"/>
      <w:bookmarkEnd w:id="16"/>
      <w:bookmarkEnd w:id="17"/>
      <w:bookmarkEnd w:id="18"/>
    </w:p>
    <w:p w14:paraId="6DA3FD90" w14:textId="38F2327F" w:rsidR="00801DF5" w:rsidRPr="00801DF5" w:rsidRDefault="00801DF5" w:rsidP="00A61636">
      <w:pPr>
        <w:pStyle w:val="affc"/>
        <w:spacing w:after="0" w:line="240" w:lineRule="auto"/>
        <w:rPr>
          <w:b/>
          <w:bCs/>
        </w:rPr>
      </w:pPr>
      <w:bookmarkStart w:id="19" w:name="_Hlk501698465"/>
      <w:r w:rsidRPr="00801DF5">
        <w:rPr>
          <w:b/>
          <w:bCs/>
        </w:rPr>
        <w:t xml:space="preserve">Система и структура водоснабжения </w:t>
      </w:r>
      <w:r w:rsidR="00BA7C55">
        <w:rPr>
          <w:b/>
          <w:bCs/>
        </w:rPr>
        <w:t>сельского поселения</w:t>
      </w:r>
    </w:p>
    <w:p w14:paraId="7513B770" w14:textId="4C71F1D0" w:rsidR="00A24E9E" w:rsidRPr="00A24E9E" w:rsidRDefault="00A24E9E" w:rsidP="004C57E1">
      <w:pPr>
        <w:pStyle w:val="affc"/>
        <w:spacing w:after="0" w:line="240" w:lineRule="auto"/>
      </w:pPr>
      <w:r w:rsidRPr="00A24E9E">
        <w:t>Системой водоснабжения называют комплекс сооружений и устройств, обеспечивающий снабжение водой всех потребителей в любое время суток в необходимом количестве и с требуемым качеством.</w:t>
      </w:r>
    </w:p>
    <w:p w14:paraId="10714611" w14:textId="77777777" w:rsidR="00A24E9E" w:rsidRPr="00A24E9E" w:rsidRDefault="00A24E9E" w:rsidP="004C57E1">
      <w:pPr>
        <w:pStyle w:val="affc"/>
        <w:spacing w:after="0" w:line="240" w:lineRule="auto"/>
      </w:pPr>
      <w:r w:rsidRPr="00A24E9E">
        <w:t>Задачами систем водоснабжения являются:</w:t>
      </w:r>
    </w:p>
    <w:p w14:paraId="6499AFBF" w14:textId="21375071" w:rsidR="00A24E9E" w:rsidRDefault="00A24E9E" w:rsidP="00F43F09">
      <w:pPr>
        <w:pStyle w:val="affc"/>
        <w:numPr>
          <w:ilvl w:val="0"/>
          <w:numId w:val="10"/>
        </w:numPr>
        <w:spacing w:after="0" w:line="240" w:lineRule="auto"/>
      </w:pPr>
      <w:r w:rsidRPr="00A24E9E">
        <w:t>добыча воды;</w:t>
      </w:r>
    </w:p>
    <w:p w14:paraId="616C8D81" w14:textId="7F753971" w:rsidR="009F5FCB" w:rsidRDefault="009F5FCB" w:rsidP="00F43F09">
      <w:pPr>
        <w:pStyle w:val="affc"/>
        <w:numPr>
          <w:ilvl w:val="0"/>
          <w:numId w:val="10"/>
        </w:numPr>
        <w:spacing w:after="0" w:line="240" w:lineRule="auto"/>
      </w:pPr>
      <w:r>
        <w:t>транспортировка воды;</w:t>
      </w:r>
    </w:p>
    <w:p w14:paraId="76F82DB7" w14:textId="77777777" w:rsidR="00A24E9E" w:rsidRPr="00A24E9E" w:rsidRDefault="00A24E9E" w:rsidP="00F43F09">
      <w:pPr>
        <w:pStyle w:val="affc"/>
        <w:numPr>
          <w:ilvl w:val="0"/>
          <w:numId w:val="10"/>
        </w:numPr>
        <w:spacing w:after="0" w:line="240" w:lineRule="auto"/>
      </w:pPr>
      <w:r w:rsidRPr="00A24E9E">
        <w:t>подача воды в водопроводную сеть к потребителям.</w:t>
      </w:r>
    </w:p>
    <w:p w14:paraId="29FEC4EF" w14:textId="3C3EF207" w:rsidR="00A24E9E" w:rsidRDefault="00A24E9E" w:rsidP="004C57E1">
      <w:pPr>
        <w:pStyle w:val="affc"/>
        <w:spacing w:after="0" w:line="240" w:lineRule="auto"/>
      </w:pPr>
      <w:r w:rsidRPr="00A24E9E">
        <w:t xml:space="preserve">Организация системы водоснабжения </w:t>
      </w:r>
      <w:r w:rsidR="00BA7C55">
        <w:t>сельского поселения</w:t>
      </w:r>
      <w:r w:rsidR="00556B2E">
        <w:t xml:space="preserve"> </w:t>
      </w:r>
      <w:r w:rsidR="004C0BB1">
        <w:t xml:space="preserve">(далее – </w:t>
      </w:r>
      <w:r w:rsidR="00CD001B">
        <w:t>сельское поселение</w:t>
      </w:r>
      <w:r w:rsidR="004C0BB1">
        <w:t>)</w:t>
      </w:r>
      <w:r w:rsidRPr="00A24E9E">
        <w:t xml:space="preserve"> происходит на основании сопоставления возможных вариантов с учетом особенностей территории, требуемых расходов воды на разных этапах развития </w:t>
      </w:r>
      <w:r w:rsidR="00BA7C55">
        <w:t>сельского поселения</w:t>
      </w:r>
      <w:r w:rsidRPr="00A24E9E">
        <w:t>, возможных источников водоснабжения, требований к напорам, качеству воды и гарантированности ее подачи.</w:t>
      </w:r>
    </w:p>
    <w:p w14:paraId="2C3E36B8" w14:textId="160B6604" w:rsidR="00D30589" w:rsidRDefault="00EE2D37" w:rsidP="00C32B8B">
      <w:pPr>
        <w:spacing w:after="0" w:line="240" w:lineRule="auto"/>
        <w:ind w:firstLine="851"/>
        <w:jc w:val="both"/>
        <w:rPr>
          <w:rFonts w:ascii="Times New Roman" w:hAnsi="Times New Roman"/>
          <w:szCs w:val="28"/>
        </w:rPr>
      </w:pPr>
      <w:r w:rsidRPr="008A3A49">
        <w:rPr>
          <w:rFonts w:ascii="Times New Roman" w:hAnsi="Times New Roman"/>
          <w:szCs w:val="28"/>
        </w:rPr>
        <w:t xml:space="preserve">На территории </w:t>
      </w:r>
      <w:r w:rsidR="000A33B0">
        <w:rPr>
          <w:rFonts w:ascii="Times New Roman" w:hAnsi="Times New Roman"/>
          <w:szCs w:val="28"/>
        </w:rPr>
        <w:t>поселка Теченский</w:t>
      </w:r>
      <w:r w:rsidRPr="008A3A49">
        <w:rPr>
          <w:rFonts w:ascii="Times New Roman" w:hAnsi="Times New Roman"/>
          <w:szCs w:val="28"/>
        </w:rPr>
        <w:t xml:space="preserve"> представлен</w:t>
      </w:r>
      <w:r w:rsidR="00483BCC">
        <w:rPr>
          <w:rFonts w:ascii="Times New Roman" w:hAnsi="Times New Roman"/>
          <w:szCs w:val="28"/>
        </w:rPr>
        <w:t>а</w:t>
      </w:r>
      <w:r w:rsidRPr="008A3A49">
        <w:rPr>
          <w:rFonts w:ascii="Times New Roman" w:hAnsi="Times New Roman"/>
          <w:szCs w:val="28"/>
        </w:rPr>
        <w:t xml:space="preserve"> </w:t>
      </w:r>
      <w:r w:rsidR="000A33B0">
        <w:rPr>
          <w:rFonts w:ascii="Times New Roman" w:hAnsi="Times New Roman"/>
          <w:szCs w:val="28"/>
        </w:rPr>
        <w:t>одна</w:t>
      </w:r>
      <w:r w:rsidRPr="008A3A49">
        <w:rPr>
          <w:rFonts w:ascii="Times New Roman" w:hAnsi="Times New Roman"/>
          <w:szCs w:val="28"/>
        </w:rPr>
        <w:t xml:space="preserve"> эксплуатационн</w:t>
      </w:r>
      <w:r w:rsidR="00483BCC">
        <w:rPr>
          <w:rFonts w:ascii="Times New Roman" w:hAnsi="Times New Roman"/>
          <w:szCs w:val="28"/>
        </w:rPr>
        <w:t>ая</w:t>
      </w:r>
      <w:r w:rsidR="00F61F6F">
        <w:rPr>
          <w:rFonts w:ascii="Times New Roman" w:hAnsi="Times New Roman"/>
          <w:szCs w:val="28"/>
        </w:rPr>
        <w:t xml:space="preserve"> </w:t>
      </w:r>
      <w:r w:rsidRPr="008A3A49">
        <w:rPr>
          <w:rFonts w:ascii="Times New Roman" w:hAnsi="Times New Roman"/>
          <w:szCs w:val="28"/>
        </w:rPr>
        <w:t>зон</w:t>
      </w:r>
      <w:r w:rsidR="00483BCC">
        <w:rPr>
          <w:rFonts w:ascii="Times New Roman" w:hAnsi="Times New Roman"/>
          <w:szCs w:val="28"/>
        </w:rPr>
        <w:t>а</w:t>
      </w:r>
      <w:r w:rsidRPr="008A3A49">
        <w:rPr>
          <w:rFonts w:ascii="Times New Roman" w:hAnsi="Times New Roman"/>
          <w:szCs w:val="28"/>
        </w:rPr>
        <w:t xml:space="preserve"> </w:t>
      </w:r>
      <w:r w:rsidR="00175ADC">
        <w:rPr>
          <w:rFonts w:ascii="Times New Roman" w:hAnsi="Times New Roman"/>
          <w:szCs w:val="28"/>
        </w:rPr>
        <w:t>обслуживающей организации</w:t>
      </w:r>
      <w:r w:rsidR="000A33B0">
        <w:rPr>
          <w:rFonts w:ascii="Times New Roman" w:hAnsi="Times New Roman"/>
          <w:szCs w:val="28"/>
        </w:rPr>
        <w:t xml:space="preserve"> которой является</w:t>
      </w:r>
      <w:r w:rsidR="00483BCC">
        <w:rPr>
          <w:rFonts w:ascii="Times New Roman" w:hAnsi="Times New Roman"/>
          <w:szCs w:val="28"/>
        </w:rPr>
        <w:t xml:space="preserve"> </w:t>
      </w:r>
      <w:r w:rsidR="00696A9C">
        <w:rPr>
          <w:rFonts w:ascii="Times New Roman" w:hAnsi="Times New Roman"/>
          <w:szCs w:val="28"/>
        </w:rPr>
        <w:t>ООО «Теченское ЖКХ»</w:t>
      </w:r>
      <w:r w:rsidR="00175ADC">
        <w:rPr>
          <w:rFonts w:ascii="Times New Roman" w:hAnsi="Times New Roman"/>
          <w:szCs w:val="28"/>
        </w:rPr>
        <w:t xml:space="preserve">, включающая в себя </w:t>
      </w:r>
      <w:r w:rsidR="000A34E2">
        <w:rPr>
          <w:rFonts w:ascii="Times New Roman" w:hAnsi="Times New Roman"/>
          <w:szCs w:val="28"/>
        </w:rPr>
        <w:t>1</w:t>
      </w:r>
      <w:r w:rsidR="00175ADC">
        <w:rPr>
          <w:rFonts w:ascii="Times New Roman" w:hAnsi="Times New Roman"/>
          <w:szCs w:val="28"/>
        </w:rPr>
        <w:t xml:space="preserve"> технологическ</w:t>
      </w:r>
      <w:r w:rsidR="000A34E2">
        <w:rPr>
          <w:rFonts w:ascii="Times New Roman" w:hAnsi="Times New Roman"/>
          <w:szCs w:val="28"/>
        </w:rPr>
        <w:t>ую</w:t>
      </w:r>
      <w:r w:rsidR="00175ADC">
        <w:rPr>
          <w:rFonts w:ascii="Times New Roman" w:hAnsi="Times New Roman"/>
          <w:szCs w:val="28"/>
        </w:rPr>
        <w:t xml:space="preserve"> зон</w:t>
      </w:r>
      <w:r w:rsidR="000A34E2">
        <w:rPr>
          <w:rFonts w:ascii="Times New Roman" w:hAnsi="Times New Roman"/>
          <w:szCs w:val="28"/>
        </w:rPr>
        <w:t>у</w:t>
      </w:r>
      <w:r w:rsidR="00175ADC" w:rsidRPr="00F57621">
        <w:rPr>
          <w:rFonts w:ascii="Times New Roman" w:hAnsi="Times New Roman"/>
          <w:szCs w:val="28"/>
        </w:rPr>
        <w:t>.</w:t>
      </w:r>
    </w:p>
    <w:p w14:paraId="7DE2EFDE" w14:textId="39FABB63" w:rsidR="000A34E2" w:rsidRPr="00F57621" w:rsidRDefault="000A34E2" w:rsidP="00C32B8B">
      <w:pPr>
        <w:spacing w:after="0" w:line="240" w:lineRule="auto"/>
        <w:ind w:firstLine="851"/>
        <w:jc w:val="both"/>
        <w:rPr>
          <w:rFonts w:ascii="Times New Roman" w:hAnsi="Times New Roman"/>
          <w:szCs w:val="28"/>
        </w:rPr>
      </w:pPr>
      <w:r>
        <w:rPr>
          <w:rFonts w:ascii="Times New Roman" w:hAnsi="Times New Roman"/>
          <w:szCs w:val="28"/>
        </w:rPr>
        <w:t>На территории деревни Киржакуль отсутствует эксплуатирующая организация</w:t>
      </w:r>
      <w:r w:rsidR="000A33B0">
        <w:rPr>
          <w:rFonts w:ascii="Times New Roman" w:hAnsi="Times New Roman"/>
          <w:szCs w:val="28"/>
        </w:rPr>
        <w:t>, и соответственно является второй эксплуатационной зоной</w:t>
      </w:r>
      <w:r>
        <w:rPr>
          <w:rFonts w:ascii="Times New Roman" w:hAnsi="Times New Roman"/>
          <w:szCs w:val="28"/>
        </w:rPr>
        <w:t>.</w:t>
      </w:r>
    </w:p>
    <w:p w14:paraId="3B38005E" w14:textId="6E4AEB66" w:rsidR="008A3A49" w:rsidRPr="00F57621" w:rsidRDefault="008A3A49" w:rsidP="008A3A49">
      <w:pPr>
        <w:spacing w:after="0" w:line="240" w:lineRule="auto"/>
        <w:ind w:firstLine="851"/>
        <w:jc w:val="both"/>
        <w:rPr>
          <w:rFonts w:ascii="Times New Roman" w:hAnsi="Times New Roman"/>
          <w:szCs w:val="28"/>
        </w:rPr>
      </w:pPr>
      <w:r w:rsidRPr="00F57621">
        <w:rPr>
          <w:rFonts w:ascii="Times New Roman" w:hAnsi="Times New Roman"/>
          <w:szCs w:val="28"/>
        </w:rPr>
        <w:t>На рисунке 1.1.</w:t>
      </w:r>
      <w:r w:rsidR="007574BE" w:rsidRPr="00F57621">
        <w:rPr>
          <w:rFonts w:ascii="Times New Roman" w:hAnsi="Times New Roman"/>
          <w:szCs w:val="28"/>
        </w:rPr>
        <w:t>1</w:t>
      </w:r>
      <w:r w:rsidRPr="00F57621">
        <w:rPr>
          <w:rFonts w:ascii="Times New Roman" w:hAnsi="Times New Roman"/>
          <w:szCs w:val="28"/>
        </w:rPr>
        <w:t xml:space="preserve">. представлена </w:t>
      </w:r>
      <w:r w:rsidR="00D137BB" w:rsidRPr="00F57621">
        <w:rPr>
          <w:rFonts w:ascii="Times New Roman" w:hAnsi="Times New Roman"/>
          <w:szCs w:val="28"/>
        </w:rPr>
        <w:t>институциональная</w:t>
      </w:r>
      <w:r w:rsidRPr="00F57621">
        <w:rPr>
          <w:rFonts w:ascii="Times New Roman" w:hAnsi="Times New Roman"/>
          <w:szCs w:val="28"/>
        </w:rPr>
        <w:t xml:space="preserve"> структура системы водоснабжения </w:t>
      </w:r>
      <w:r w:rsidR="00696A9C">
        <w:rPr>
          <w:rFonts w:ascii="Times New Roman" w:hAnsi="Times New Roman"/>
          <w:szCs w:val="28"/>
        </w:rPr>
        <w:t>ООО «Теченское ЖКХ»</w:t>
      </w:r>
      <w:r w:rsidR="005A6E5A" w:rsidRPr="00F57621">
        <w:rPr>
          <w:rFonts w:ascii="Times New Roman" w:hAnsi="Times New Roman"/>
          <w:szCs w:val="28"/>
        </w:rPr>
        <w:t>.</w:t>
      </w:r>
    </w:p>
    <w:p w14:paraId="706E7CDE" w14:textId="280C5801" w:rsidR="008A3A49" w:rsidRPr="008A3A49" w:rsidRDefault="00696A9C" w:rsidP="00AD6578">
      <w:pPr>
        <w:spacing w:after="0" w:line="240" w:lineRule="auto"/>
        <w:jc w:val="center"/>
        <w:rPr>
          <w:rFonts w:ascii="Times New Roman" w:hAnsi="Times New Roman"/>
          <w:szCs w:val="28"/>
        </w:rPr>
      </w:pPr>
      <w:r>
        <w:rPr>
          <w:rFonts w:ascii="Times New Roman" w:hAnsi="Times New Roman"/>
          <w:noProof/>
          <w:szCs w:val="28"/>
        </w:rPr>
        <w:drawing>
          <wp:inline distT="0" distB="0" distL="0" distR="0" wp14:anchorId="65F59FBF" wp14:editId="1C48986D">
            <wp:extent cx="5972810" cy="2381885"/>
            <wp:effectExtent l="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2381885"/>
                    </a:xfrm>
                    <a:prstGeom prst="rect">
                      <a:avLst/>
                    </a:prstGeom>
                    <a:noFill/>
                  </pic:spPr>
                </pic:pic>
              </a:graphicData>
            </a:graphic>
          </wp:inline>
        </w:drawing>
      </w:r>
    </w:p>
    <w:p w14:paraId="59B93DAB" w14:textId="34108033" w:rsidR="008A3A49" w:rsidRDefault="008A3A49" w:rsidP="00E87B71">
      <w:pPr>
        <w:spacing w:after="0" w:line="240" w:lineRule="auto"/>
        <w:jc w:val="center"/>
        <w:rPr>
          <w:rFonts w:ascii="Times New Roman" w:hAnsi="Times New Roman"/>
          <w:szCs w:val="28"/>
        </w:rPr>
      </w:pPr>
      <w:r w:rsidRPr="008A3A49">
        <w:rPr>
          <w:rFonts w:ascii="Times New Roman" w:hAnsi="Times New Roman"/>
          <w:szCs w:val="28"/>
        </w:rPr>
        <w:t>Рисунок 1.1.</w:t>
      </w:r>
      <w:r w:rsidR="007574BE">
        <w:rPr>
          <w:rFonts w:ascii="Times New Roman" w:hAnsi="Times New Roman"/>
          <w:szCs w:val="28"/>
        </w:rPr>
        <w:t>1</w:t>
      </w:r>
      <w:r w:rsidRPr="008A3A49">
        <w:rPr>
          <w:rFonts w:ascii="Times New Roman" w:hAnsi="Times New Roman"/>
          <w:szCs w:val="28"/>
        </w:rPr>
        <w:t xml:space="preserve">. </w:t>
      </w:r>
      <w:bookmarkStart w:id="20" w:name="_Hlk51717132"/>
      <w:r w:rsidR="00D137BB">
        <w:rPr>
          <w:rFonts w:ascii="Times New Roman" w:hAnsi="Times New Roman"/>
          <w:szCs w:val="28"/>
        </w:rPr>
        <w:t>Институциональная</w:t>
      </w:r>
      <w:r w:rsidRPr="008A3A49">
        <w:rPr>
          <w:rFonts w:ascii="Times New Roman" w:hAnsi="Times New Roman"/>
          <w:szCs w:val="28"/>
        </w:rPr>
        <w:t xml:space="preserve"> структура систем водоснабжения</w:t>
      </w:r>
      <w:bookmarkEnd w:id="20"/>
    </w:p>
    <w:p w14:paraId="2F0411E8" w14:textId="615D0223" w:rsidR="00631664" w:rsidRPr="009B36A5" w:rsidRDefault="00696A9C" w:rsidP="004C57E1">
      <w:pPr>
        <w:pStyle w:val="affc"/>
        <w:spacing w:after="0" w:line="240" w:lineRule="auto"/>
        <w:rPr>
          <w:b/>
          <w:bCs/>
        </w:rPr>
      </w:pPr>
      <w:r>
        <w:rPr>
          <w:b/>
          <w:bCs/>
        </w:rPr>
        <w:t>ООО «Теченское ЖКХ»</w:t>
      </w:r>
    </w:p>
    <w:p w14:paraId="2671D878" w14:textId="507E031F" w:rsidR="000F26A7" w:rsidRDefault="000F26A7" w:rsidP="000F26A7">
      <w:pPr>
        <w:pStyle w:val="affc"/>
        <w:spacing w:after="0" w:line="240" w:lineRule="auto"/>
      </w:pPr>
      <w:r>
        <w:t xml:space="preserve">Организация </w:t>
      </w:r>
      <w:r w:rsidRPr="00783C35">
        <w:t>осуществ</w:t>
      </w:r>
      <w:r>
        <w:t>ляет</w:t>
      </w:r>
      <w:r w:rsidRPr="00783C35">
        <w:t xml:space="preserve"> подъем, водоподготовку и транспортировку холодной</w:t>
      </w:r>
      <w:r>
        <w:t xml:space="preserve"> воды</w:t>
      </w:r>
      <w:r w:rsidRPr="00783C35">
        <w:t xml:space="preserve"> </w:t>
      </w:r>
      <w:r>
        <w:t xml:space="preserve">до точки исполнения обязательств </w:t>
      </w:r>
      <w:r w:rsidR="00454E59">
        <w:t>с потребителями</w:t>
      </w:r>
      <w:r w:rsidRPr="000F26A7">
        <w:t xml:space="preserve"> </w:t>
      </w:r>
      <w:r>
        <w:t xml:space="preserve">(п. 23 Правил </w:t>
      </w:r>
      <w:r w:rsidRPr="000F26A7">
        <w:t>холодного водоснабжения</w:t>
      </w:r>
      <w:r>
        <w:t xml:space="preserve"> </w:t>
      </w:r>
      <w:r w:rsidRPr="000F26A7">
        <w:t>и водоотведения №</w:t>
      </w:r>
      <w:r w:rsidRPr="00C7586E">
        <w:t xml:space="preserve"> </w:t>
      </w:r>
      <w:r>
        <w:t>644)</w:t>
      </w:r>
      <w:r w:rsidR="00E45635">
        <w:t>.</w:t>
      </w:r>
    </w:p>
    <w:p w14:paraId="309431E0" w14:textId="12FE8704" w:rsidR="00501C9C" w:rsidRDefault="00425DAD" w:rsidP="008A2B19">
      <w:pPr>
        <w:pStyle w:val="affc"/>
        <w:spacing w:after="0" w:line="240" w:lineRule="auto"/>
      </w:pPr>
      <w:r w:rsidRPr="008A3A49">
        <w:lastRenderedPageBreak/>
        <w:t xml:space="preserve">Водоснабжение абонентов </w:t>
      </w:r>
      <w:r>
        <w:t xml:space="preserve">населенных пунктов осуществляется посредством подземных водозаборов, принадлежащих по договору </w:t>
      </w:r>
      <w:r w:rsidR="00696A9C" w:rsidRPr="00696A9C">
        <w:t>поручения на управление муниципальными системами коммунальной инфраструктуры</w:t>
      </w:r>
      <w:r>
        <w:t xml:space="preserve"> </w:t>
      </w:r>
      <w:r w:rsidR="00696A9C">
        <w:t>ООО «Теченское ЖКХ»</w:t>
      </w:r>
      <w:r>
        <w:t xml:space="preserve"> с Администрацией </w:t>
      </w:r>
      <w:r w:rsidR="000A34E2">
        <w:t>Теченского</w:t>
      </w:r>
      <w:r w:rsidR="00501C9C">
        <w:t xml:space="preserve"> сельского поселения</w:t>
      </w:r>
      <w:r>
        <w:t>.</w:t>
      </w:r>
      <w:r w:rsidR="006F3B6D">
        <w:t xml:space="preserve"> </w:t>
      </w:r>
      <w:r w:rsidR="00F23CA0">
        <w:t xml:space="preserve">На основании договора и лицензии </w:t>
      </w:r>
      <w:r w:rsidR="00696A9C" w:rsidRPr="00696A9C">
        <w:t>№ ЧЕЛ 81110 ВЭ от 19 февраля 2020 года</w:t>
      </w:r>
      <w:r w:rsidR="00F23CA0">
        <w:t xml:space="preserve"> </w:t>
      </w:r>
      <w:r w:rsidR="00696A9C">
        <w:t>ООО «Теченское ЖКХ»</w:t>
      </w:r>
      <w:r w:rsidR="00F23CA0">
        <w:t xml:space="preserve"> осуществляет </w:t>
      </w:r>
      <w:r w:rsidR="00B00DB4">
        <w:t>деятельность по добычи подземных вод</w:t>
      </w:r>
      <w:r w:rsidR="00060677">
        <w:t>.</w:t>
      </w:r>
    </w:p>
    <w:p w14:paraId="2CEFC0C1" w14:textId="5A4E2593" w:rsidR="00FA4D25" w:rsidRPr="009A25C7" w:rsidRDefault="000A14C8" w:rsidP="000A14C8">
      <w:pPr>
        <w:pStyle w:val="1"/>
        <w:numPr>
          <w:ilvl w:val="0"/>
          <w:numId w:val="0"/>
        </w:numPr>
        <w:spacing w:before="240" w:after="240"/>
        <w:rPr>
          <w:b/>
          <w:szCs w:val="29"/>
        </w:rPr>
      </w:pPr>
      <w:bookmarkStart w:id="21" w:name="_Toc28001350"/>
      <w:bookmarkStart w:id="22" w:name="_Toc32759578"/>
      <w:bookmarkStart w:id="23" w:name="_Toc52420357"/>
      <w:bookmarkEnd w:id="19"/>
      <w:r>
        <w:rPr>
          <w:b/>
          <w:szCs w:val="29"/>
        </w:rPr>
        <w:t>1.2.</w:t>
      </w:r>
      <w:r w:rsidR="003046D6">
        <w:rPr>
          <w:b/>
          <w:szCs w:val="29"/>
        </w:rPr>
        <w:t xml:space="preserve"> </w:t>
      </w:r>
      <w:r w:rsidR="00AB5BC9" w:rsidRPr="009A25C7">
        <w:rPr>
          <w:b/>
          <w:szCs w:val="29"/>
        </w:rPr>
        <w:t>О</w:t>
      </w:r>
      <w:r w:rsidR="00FA4D25" w:rsidRPr="009A25C7">
        <w:rPr>
          <w:b/>
          <w:szCs w:val="29"/>
        </w:rPr>
        <w:t xml:space="preserve">писание территорий </w:t>
      </w:r>
      <w:r w:rsidR="00BA7C55">
        <w:rPr>
          <w:b/>
          <w:szCs w:val="29"/>
        </w:rPr>
        <w:t>сельского поселения</w:t>
      </w:r>
      <w:r w:rsidR="00FA4D25" w:rsidRPr="009A25C7">
        <w:rPr>
          <w:b/>
          <w:szCs w:val="29"/>
        </w:rPr>
        <w:t>, не охваченных централизо</w:t>
      </w:r>
      <w:r w:rsidR="00AB5BC9" w:rsidRPr="009A25C7">
        <w:rPr>
          <w:b/>
          <w:szCs w:val="29"/>
        </w:rPr>
        <w:t>ванными системами водоснабжения</w:t>
      </w:r>
      <w:bookmarkEnd w:id="21"/>
      <w:bookmarkEnd w:id="22"/>
      <w:bookmarkEnd w:id="23"/>
    </w:p>
    <w:p w14:paraId="2368BEA9" w14:textId="4676E518" w:rsidR="00D44128" w:rsidRDefault="00D440EA" w:rsidP="004C57E1">
      <w:pPr>
        <w:pStyle w:val="affc"/>
        <w:spacing w:after="0" w:line="240" w:lineRule="auto"/>
      </w:pPr>
      <w:r w:rsidRPr="00D71A4C">
        <w:t>На территории</w:t>
      </w:r>
      <w:r w:rsidR="005C5736" w:rsidRPr="00D71A4C">
        <w:t xml:space="preserve"> </w:t>
      </w:r>
      <w:r w:rsidR="00BA7C55">
        <w:t>сельского поселения</w:t>
      </w:r>
      <w:r w:rsidR="005333D7" w:rsidRPr="00D71A4C">
        <w:t xml:space="preserve"> </w:t>
      </w:r>
      <w:r w:rsidR="00B9240B" w:rsidRPr="00D71A4C">
        <w:t>отсутству</w:t>
      </w:r>
      <w:r w:rsidR="000A34E2">
        <w:t>ю</w:t>
      </w:r>
      <w:r w:rsidR="00B9240B" w:rsidRPr="00D71A4C">
        <w:t xml:space="preserve">т </w:t>
      </w:r>
      <w:r w:rsidR="000A34E2">
        <w:t>территории неохваченные централизованными системами водоснабжения</w:t>
      </w:r>
      <w:r w:rsidR="00696A9C">
        <w:t>.</w:t>
      </w:r>
    </w:p>
    <w:p w14:paraId="28CC4674" w14:textId="6D303861" w:rsidR="00FA4D25" w:rsidRPr="009A25C7" w:rsidRDefault="000A14C8" w:rsidP="000A14C8">
      <w:pPr>
        <w:pStyle w:val="1"/>
        <w:numPr>
          <w:ilvl w:val="0"/>
          <w:numId w:val="0"/>
        </w:numPr>
        <w:spacing w:before="240" w:after="240"/>
        <w:rPr>
          <w:b/>
          <w:szCs w:val="29"/>
        </w:rPr>
      </w:pPr>
      <w:bookmarkStart w:id="24" w:name="_Toc28001351"/>
      <w:bookmarkStart w:id="25" w:name="_Toc32759579"/>
      <w:bookmarkStart w:id="26" w:name="_Toc52420358"/>
      <w:r>
        <w:rPr>
          <w:b/>
          <w:szCs w:val="29"/>
        </w:rPr>
        <w:t>1.3.</w:t>
      </w:r>
      <w:r w:rsidR="000A34E2">
        <w:rPr>
          <w:b/>
          <w:szCs w:val="29"/>
        </w:rPr>
        <w:t xml:space="preserve"> </w:t>
      </w:r>
      <w:r w:rsidR="00AB5BC9" w:rsidRPr="009A25C7">
        <w:rPr>
          <w:b/>
          <w:szCs w:val="29"/>
        </w:rPr>
        <w:t>О</w:t>
      </w:r>
      <w:r w:rsidR="00FA4D25" w:rsidRPr="009A25C7">
        <w:rPr>
          <w:b/>
          <w:szCs w:val="29"/>
        </w:rPr>
        <w:t xml:space="preserve">писание технологических зон водоснабжения, зон централизованного и нецентрализованного </w:t>
      </w:r>
      <w:r w:rsidR="00AB5BC9" w:rsidRPr="009A25C7">
        <w:rPr>
          <w:b/>
          <w:szCs w:val="29"/>
        </w:rPr>
        <w:t>водоснабжения и</w:t>
      </w:r>
      <w:r w:rsidR="00FA4D25" w:rsidRPr="009A25C7">
        <w:rPr>
          <w:b/>
          <w:szCs w:val="29"/>
        </w:rPr>
        <w:t xml:space="preserve"> перечень центра</w:t>
      </w:r>
      <w:r w:rsidR="00AB5BC9" w:rsidRPr="009A25C7">
        <w:rPr>
          <w:b/>
          <w:szCs w:val="29"/>
        </w:rPr>
        <w:t>лизованных систем водоснабжения</w:t>
      </w:r>
      <w:bookmarkEnd w:id="24"/>
      <w:bookmarkEnd w:id="25"/>
      <w:bookmarkEnd w:id="26"/>
    </w:p>
    <w:p w14:paraId="316CCE64" w14:textId="74D5D6DF" w:rsidR="003069FF" w:rsidRDefault="003069FF" w:rsidP="003069FF">
      <w:pPr>
        <w:pStyle w:val="affc"/>
        <w:spacing w:after="0" w:line="240" w:lineRule="auto"/>
      </w:pPr>
      <w:r>
        <w:t xml:space="preserve">Территория, охваченная системой централизованного холодного водоснабжения разделена на </w:t>
      </w:r>
      <w:r w:rsidR="000A34E2">
        <w:t>2</w:t>
      </w:r>
      <w:r>
        <w:t xml:space="preserve"> технологически</w:t>
      </w:r>
      <w:r w:rsidR="00696A9C">
        <w:t>е</w:t>
      </w:r>
      <w:r>
        <w:t xml:space="preserve"> зон</w:t>
      </w:r>
      <w:r w:rsidR="00696A9C">
        <w:t>ы</w:t>
      </w:r>
      <w:r w:rsidR="00B12AB0">
        <w:t>, представленные в таблице 1.3.1.</w:t>
      </w:r>
    </w:p>
    <w:p w14:paraId="0258D0D7" w14:textId="6D577146" w:rsidR="00B12AB0" w:rsidRDefault="00B12AB0" w:rsidP="0054536B">
      <w:pPr>
        <w:pStyle w:val="affff"/>
      </w:pPr>
      <w:bookmarkStart w:id="27" w:name="_Toc68476707"/>
      <w:r>
        <w:t>Таблица 1.3.1. Деление централизованных систем на технологические зоны</w:t>
      </w:r>
      <w:bookmarkEnd w:id="27"/>
    </w:p>
    <w:p w14:paraId="033470A2" w14:textId="77777777" w:rsidR="00AA7BD4" w:rsidRPr="00B12AB0" w:rsidRDefault="00AA7BD4" w:rsidP="003069FF">
      <w:pPr>
        <w:pStyle w:val="affc"/>
        <w:spacing w:after="0" w:line="240" w:lineRule="auto"/>
        <w:rPr>
          <w:sz w:val="16"/>
          <w:szCs w:val="16"/>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499"/>
        <w:gridCol w:w="1985"/>
        <w:gridCol w:w="2033"/>
        <w:gridCol w:w="2409"/>
      </w:tblGrid>
      <w:tr w:rsidR="005E056B" w:rsidRPr="005E056B" w14:paraId="6EB6EF48" w14:textId="77777777" w:rsidTr="000A34E2">
        <w:trPr>
          <w:trHeight w:val="20"/>
          <w:tblHeader/>
        </w:trPr>
        <w:tc>
          <w:tcPr>
            <w:tcW w:w="473" w:type="dxa"/>
            <w:shd w:val="clear" w:color="auto" w:fill="auto"/>
            <w:vAlign w:val="center"/>
            <w:hideMark/>
          </w:tcPr>
          <w:p w14:paraId="3AECDC3D" w14:textId="77777777" w:rsidR="005E056B" w:rsidRPr="005E056B" w:rsidRDefault="005E056B" w:rsidP="005E056B">
            <w:pPr>
              <w:spacing w:after="0" w:line="240" w:lineRule="auto"/>
              <w:jc w:val="center"/>
              <w:rPr>
                <w:rFonts w:ascii="Times New Roman" w:eastAsia="Times New Roman" w:hAnsi="Times New Roman"/>
                <w:color w:val="000000"/>
                <w:sz w:val="24"/>
                <w:szCs w:val="24"/>
                <w:lang w:eastAsia="ru-RU"/>
              </w:rPr>
            </w:pPr>
            <w:r w:rsidRPr="005E056B">
              <w:rPr>
                <w:rFonts w:ascii="Times New Roman" w:eastAsia="Times New Roman" w:hAnsi="Times New Roman"/>
                <w:color w:val="000000"/>
                <w:sz w:val="24"/>
                <w:szCs w:val="24"/>
                <w:lang w:eastAsia="ru-RU"/>
              </w:rPr>
              <w:t xml:space="preserve">№ </w:t>
            </w:r>
            <w:proofErr w:type="spellStart"/>
            <w:r w:rsidRPr="005E056B">
              <w:rPr>
                <w:rFonts w:ascii="Times New Roman" w:eastAsia="Times New Roman" w:hAnsi="Times New Roman"/>
                <w:color w:val="000000"/>
                <w:sz w:val="24"/>
                <w:szCs w:val="24"/>
                <w:lang w:eastAsia="ru-RU"/>
              </w:rPr>
              <w:t>пп</w:t>
            </w:r>
            <w:proofErr w:type="spellEnd"/>
          </w:p>
        </w:tc>
        <w:tc>
          <w:tcPr>
            <w:tcW w:w="2499" w:type="dxa"/>
            <w:shd w:val="clear" w:color="auto" w:fill="auto"/>
            <w:vAlign w:val="center"/>
            <w:hideMark/>
          </w:tcPr>
          <w:p w14:paraId="2BC9E74E" w14:textId="77777777" w:rsidR="005E056B" w:rsidRPr="005E056B" w:rsidRDefault="005E056B" w:rsidP="005E056B">
            <w:pPr>
              <w:spacing w:after="0" w:line="240" w:lineRule="auto"/>
              <w:jc w:val="center"/>
              <w:rPr>
                <w:rFonts w:ascii="Times New Roman" w:eastAsia="Times New Roman" w:hAnsi="Times New Roman"/>
                <w:color w:val="000000"/>
                <w:sz w:val="24"/>
                <w:szCs w:val="24"/>
                <w:lang w:eastAsia="ru-RU"/>
              </w:rPr>
            </w:pPr>
            <w:r w:rsidRPr="005E056B">
              <w:rPr>
                <w:rFonts w:ascii="Times New Roman" w:eastAsia="Times New Roman" w:hAnsi="Times New Roman"/>
                <w:color w:val="000000"/>
                <w:sz w:val="24"/>
                <w:szCs w:val="24"/>
                <w:lang w:eastAsia="ru-RU"/>
              </w:rPr>
              <w:t>Наименование или номер скважины</w:t>
            </w:r>
          </w:p>
        </w:tc>
        <w:tc>
          <w:tcPr>
            <w:tcW w:w="1985" w:type="dxa"/>
            <w:shd w:val="clear" w:color="auto" w:fill="auto"/>
            <w:vAlign w:val="center"/>
            <w:hideMark/>
          </w:tcPr>
          <w:p w14:paraId="7BBB5853" w14:textId="77777777" w:rsidR="005E056B" w:rsidRPr="005E056B" w:rsidRDefault="005E056B" w:rsidP="005E056B">
            <w:pPr>
              <w:spacing w:after="0" w:line="240" w:lineRule="auto"/>
              <w:jc w:val="center"/>
              <w:rPr>
                <w:rFonts w:ascii="Times New Roman" w:eastAsia="Times New Roman" w:hAnsi="Times New Roman"/>
                <w:color w:val="000000"/>
                <w:sz w:val="24"/>
                <w:szCs w:val="24"/>
                <w:lang w:eastAsia="ru-RU"/>
              </w:rPr>
            </w:pPr>
            <w:r w:rsidRPr="005E056B">
              <w:rPr>
                <w:rFonts w:ascii="Times New Roman" w:eastAsia="Times New Roman" w:hAnsi="Times New Roman"/>
                <w:color w:val="000000"/>
                <w:sz w:val="24"/>
                <w:szCs w:val="24"/>
                <w:lang w:eastAsia="ru-RU"/>
              </w:rPr>
              <w:t>Населенный пункт</w:t>
            </w:r>
          </w:p>
        </w:tc>
        <w:tc>
          <w:tcPr>
            <w:tcW w:w="2033" w:type="dxa"/>
            <w:shd w:val="clear" w:color="auto" w:fill="auto"/>
            <w:vAlign w:val="center"/>
            <w:hideMark/>
          </w:tcPr>
          <w:p w14:paraId="5D3862CF" w14:textId="77777777" w:rsidR="005E056B" w:rsidRPr="005E056B" w:rsidRDefault="005E056B" w:rsidP="005E056B">
            <w:pPr>
              <w:spacing w:after="0" w:line="240" w:lineRule="auto"/>
              <w:jc w:val="center"/>
              <w:rPr>
                <w:rFonts w:ascii="Times New Roman" w:eastAsia="Times New Roman" w:hAnsi="Times New Roman"/>
                <w:color w:val="000000"/>
                <w:sz w:val="24"/>
                <w:szCs w:val="24"/>
                <w:lang w:eastAsia="ru-RU"/>
              </w:rPr>
            </w:pPr>
            <w:r w:rsidRPr="005E056B">
              <w:rPr>
                <w:rFonts w:ascii="Times New Roman" w:eastAsia="Times New Roman" w:hAnsi="Times New Roman"/>
                <w:color w:val="000000"/>
                <w:sz w:val="24"/>
                <w:szCs w:val="24"/>
                <w:lang w:eastAsia="ru-RU"/>
              </w:rPr>
              <w:t>Номер технологической зоны</w:t>
            </w:r>
          </w:p>
        </w:tc>
        <w:tc>
          <w:tcPr>
            <w:tcW w:w="2409" w:type="dxa"/>
            <w:shd w:val="clear" w:color="auto" w:fill="auto"/>
            <w:vAlign w:val="center"/>
            <w:hideMark/>
          </w:tcPr>
          <w:p w14:paraId="57338660" w14:textId="77777777" w:rsidR="005E056B" w:rsidRPr="005E056B" w:rsidRDefault="005E056B" w:rsidP="005E056B">
            <w:pPr>
              <w:spacing w:after="0" w:line="240" w:lineRule="auto"/>
              <w:jc w:val="center"/>
              <w:rPr>
                <w:rFonts w:ascii="Times New Roman" w:eastAsia="Times New Roman" w:hAnsi="Times New Roman"/>
                <w:color w:val="000000"/>
                <w:sz w:val="24"/>
                <w:szCs w:val="24"/>
                <w:lang w:eastAsia="ru-RU"/>
              </w:rPr>
            </w:pPr>
            <w:r w:rsidRPr="005E056B">
              <w:rPr>
                <w:rFonts w:ascii="Times New Roman" w:eastAsia="Times New Roman" w:hAnsi="Times New Roman"/>
                <w:color w:val="000000"/>
                <w:sz w:val="24"/>
                <w:szCs w:val="24"/>
                <w:lang w:eastAsia="ru-RU"/>
              </w:rPr>
              <w:t>Описание технологической зоны</w:t>
            </w:r>
          </w:p>
        </w:tc>
      </w:tr>
      <w:tr w:rsidR="000A34E2" w:rsidRPr="005E056B" w14:paraId="48A1EB96" w14:textId="77777777" w:rsidTr="000A34E2">
        <w:trPr>
          <w:trHeight w:val="2750"/>
        </w:trPr>
        <w:tc>
          <w:tcPr>
            <w:tcW w:w="473" w:type="dxa"/>
            <w:shd w:val="clear" w:color="auto" w:fill="auto"/>
            <w:noWrap/>
            <w:hideMark/>
          </w:tcPr>
          <w:p w14:paraId="28C51AB5" w14:textId="12C4AEDC" w:rsidR="000A34E2" w:rsidRPr="005E056B" w:rsidRDefault="000A34E2" w:rsidP="005E056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499" w:type="dxa"/>
            <w:shd w:val="clear" w:color="auto" w:fill="auto"/>
            <w:noWrap/>
            <w:hideMark/>
          </w:tcPr>
          <w:p w14:paraId="2C9E5E8F" w14:textId="35F445EC" w:rsidR="000A34E2" w:rsidRPr="005E056B" w:rsidRDefault="000A34E2" w:rsidP="005E056B">
            <w:pPr>
              <w:spacing w:after="0" w:line="240" w:lineRule="auto"/>
              <w:rPr>
                <w:rFonts w:ascii="Times New Roman" w:eastAsia="Times New Roman" w:hAnsi="Times New Roman"/>
                <w:color w:val="000000"/>
                <w:sz w:val="24"/>
                <w:szCs w:val="24"/>
                <w:lang w:eastAsia="ru-RU"/>
              </w:rPr>
            </w:pPr>
            <w:r w:rsidRPr="005E056B">
              <w:rPr>
                <w:rFonts w:ascii="Times New Roman" w:eastAsia="Times New Roman" w:hAnsi="Times New Roman"/>
                <w:color w:val="000000"/>
                <w:sz w:val="24"/>
                <w:szCs w:val="24"/>
                <w:lang w:eastAsia="ru-RU"/>
              </w:rPr>
              <w:t>Артезианская скважина №</w:t>
            </w:r>
            <w:r>
              <w:rPr>
                <w:rFonts w:ascii="Times New Roman" w:eastAsia="Times New Roman" w:hAnsi="Times New Roman"/>
                <w:color w:val="000000"/>
                <w:sz w:val="24"/>
                <w:szCs w:val="24"/>
                <w:lang w:eastAsia="ru-RU"/>
              </w:rPr>
              <w:t>63-э</w:t>
            </w:r>
          </w:p>
        </w:tc>
        <w:tc>
          <w:tcPr>
            <w:tcW w:w="1985" w:type="dxa"/>
            <w:shd w:val="clear" w:color="auto" w:fill="auto"/>
            <w:noWrap/>
            <w:vAlign w:val="center"/>
            <w:hideMark/>
          </w:tcPr>
          <w:p w14:paraId="529E4E64" w14:textId="33FDBB29" w:rsidR="000A34E2" w:rsidRPr="005E056B" w:rsidRDefault="000A34E2" w:rsidP="00696A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 Теченский</w:t>
            </w:r>
          </w:p>
        </w:tc>
        <w:tc>
          <w:tcPr>
            <w:tcW w:w="2033" w:type="dxa"/>
            <w:shd w:val="clear" w:color="auto" w:fill="auto"/>
            <w:vAlign w:val="center"/>
            <w:hideMark/>
          </w:tcPr>
          <w:p w14:paraId="1E32463F" w14:textId="0D16645C" w:rsidR="000A34E2" w:rsidRPr="005E056B" w:rsidRDefault="000A34E2" w:rsidP="00696A9C">
            <w:pPr>
              <w:spacing w:after="0" w:line="240" w:lineRule="auto"/>
              <w:jc w:val="center"/>
              <w:rPr>
                <w:rFonts w:ascii="Times New Roman" w:eastAsia="Times New Roman" w:hAnsi="Times New Roman"/>
                <w:color w:val="000000"/>
                <w:sz w:val="24"/>
                <w:szCs w:val="24"/>
                <w:lang w:eastAsia="ru-RU"/>
              </w:rPr>
            </w:pPr>
            <w:r w:rsidRPr="005E056B">
              <w:rPr>
                <w:rFonts w:ascii="Times New Roman" w:eastAsia="Times New Roman" w:hAnsi="Times New Roman"/>
                <w:color w:val="000000"/>
                <w:sz w:val="24"/>
                <w:szCs w:val="24"/>
                <w:lang w:eastAsia="ru-RU"/>
              </w:rPr>
              <w:t>Технологическая зона №</w:t>
            </w:r>
            <w:r>
              <w:rPr>
                <w:rFonts w:ascii="Times New Roman" w:eastAsia="Times New Roman" w:hAnsi="Times New Roman"/>
                <w:color w:val="000000"/>
                <w:sz w:val="24"/>
                <w:szCs w:val="24"/>
                <w:lang w:eastAsia="ru-RU"/>
              </w:rPr>
              <w:t>1</w:t>
            </w:r>
          </w:p>
        </w:tc>
        <w:tc>
          <w:tcPr>
            <w:tcW w:w="2409" w:type="dxa"/>
            <w:shd w:val="clear" w:color="auto" w:fill="auto"/>
            <w:vAlign w:val="center"/>
            <w:hideMark/>
          </w:tcPr>
          <w:p w14:paraId="09BD924B" w14:textId="2C4FBD06" w:rsidR="000A34E2" w:rsidRPr="005E056B" w:rsidRDefault="000A34E2" w:rsidP="00696A9C">
            <w:pPr>
              <w:spacing w:after="0" w:line="240" w:lineRule="auto"/>
              <w:jc w:val="center"/>
              <w:rPr>
                <w:rFonts w:ascii="Times New Roman" w:eastAsia="Times New Roman" w:hAnsi="Times New Roman"/>
                <w:color w:val="000000"/>
                <w:sz w:val="24"/>
                <w:szCs w:val="24"/>
                <w:lang w:eastAsia="ru-RU"/>
              </w:rPr>
            </w:pPr>
            <w:r w:rsidRPr="005E056B">
              <w:rPr>
                <w:rFonts w:ascii="Times New Roman" w:eastAsia="Times New Roman" w:hAnsi="Times New Roman"/>
                <w:color w:val="000000"/>
                <w:sz w:val="24"/>
                <w:szCs w:val="24"/>
                <w:lang w:eastAsia="ru-RU"/>
              </w:rPr>
              <w:t xml:space="preserve">Технологическая зона расположена в поселке </w:t>
            </w:r>
            <w:r>
              <w:rPr>
                <w:rFonts w:ascii="Times New Roman" w:eastAsia="Times New Roman" w:hAnsi="Times New Roman"/>
                <w:color w:val="000000"/>
                <w:sz w:val="24"/>
                <w:szCs w:val="24"/>
                <w:lang w:eastAsia="ru-RU"/>
              </w:rPr>
              <w:t>Теченский</w:t>
            </w:r>
            <w:r w:rsidRPr="005E056B">
              <w:rPr>
                <w:rFonts w:ascii="Times New Roman" w:eastAsia="Times New Roman" w:hAnsi="Times New Roman"/>
                <w:color w:val="000000"/>
                <w:sz w:val="24"/>
                <w:szCs w:val="24"/>
                <w:lang w:eastAsia="ru-RU"/>
              </w:rPr>
              <w:t xml:space="preserve">. Действует </w:t>
            </w:r>
            <w:r>
              <w:rPr>
                <w:rFonts w:ascii="Times New Roman" w:eastAsia="Times New Roman" w:hAnsi="Times New Roman"/>
                <w:color w:val="000000"/>
                <w:sz w:val="24"/>
                <w:szCs w:val="24"/>
                <w:lang w:eastAsia="ru-RU"/>
              </w:rPr>
              <w:t>одна</w:t>
            </w:r>
            <w:r w:rsidRPr="005E056B">
              <w:rPr>
                <w:rFonts w:ascii="Times New Roman" w:eastAsia="Times New Roman" w:hAnsi="Times New Roman"/>
                <w:color w:val="000000"/>
                <w:sz w:val="24"/>
                <w:szCs w:val="24"/>
                <w:lang w:eastAsia="ru-RU"/>
              </w:rPr>
              <w:t xml:space="preserve"> скважин</w:t>
            </w:r>
            <w:r>
              <w:rPr>
                <w:rFonts w:ascii="Times New Roman" w:eastAsia="Times New Roman" w:hAnsi="Times New Roman"/>
                <w:color w:val="000000"/>
                <w:sz w:val="24"/>
                <w:szCs w:val="24"/>
                <w:lang w:eastAsia="ru-RU"/>
              </w:rPr>
              <w:t xml:space="preserve">а, </w:t>
            </w:r>
            <w:r w:rsidR="0048764A">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водонапорн</w:t>
            </w:r>
            <w:r w:rsidR="0048764A">
              <w:rPr>
                <w:rFonts w:ascii="Times New Roman" w:eastAsia="Times New Roman" w:hAnsi="Times New Roman"/>
                <w:color w:val="000000"/>
                <w:sz w:val="24"/>
                <w:szCs w:val="24"/>
                <w:lang w:eastAsia="ru-RU"/>
              </w:rPr>
              <w:t>ые</w:t>
            </w:r>
            <w:r>
              <w:rPr>
                <w:rFonts w:ascii="Times New Roman" w:eastAsia="Times New Roman" w:hAnsi="Times New Roman"/>
                <w:color w:val="000000"/>
                <w:sz w:val="24"/>
                <w:szCs w:val="24"/>
                <w:lang w:eastAsia="ru-RU"/>
              </w:rPr>
              <w:t xml:space="preserve"> башн</w:t>
            </w:r>
            <w:r w:rsidR="0048764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E056B">
              <w:rPr>
                <w:rFonts w:ascii="Times New Roman" w:eastAsia="Times New Roman" w:hAnsi="Times New Roman"/>
                <w:color w:val="000000"/>
                <w:sz w:val="24"/>
                <w:szCs w:val="24"/>
                <w:lang w:eastAsia="ru-RU"/>
              </w:rPr>
              <w:t>и распределительные сети</w:t>
            </w:r>
          </w:p>
        </w:tc>
      </w:tr>
      <w:tr w:rsidR="005E056B" w:rsidRPr="005E056B" w14:paraId="66863CEB" w14:textId="77777777" w:rsidTr="000A34E2">
        <w:trPr>
          <w:trHeight w:val="20"/>
        </w:trPr>
        <w:tc>
          <w:tcPr>
            <w:tcW w:w="473" w:type="dxa"/>
            <w:shd w:val="clear" w:color="auto" w:fill="auto"/>
            <w:noWrap/>
            <w:hideMark/>
          </w:tcPr>
          <w:p w14:paraId="0EBA631E" w14:textId="4634BF80" w:rsidR="005E056B" w:rsidRPr="005E056B" w:rsidRDefault="00696A9C" w:rsidP="005E056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499" w:type="dxa"/>
            <w:shd w:val="clear" w:color="auto" w:fill="auto"/>
            <w:noWrap/>
            <w:hideMark/>
          </w:tcPr>
          <w:p w14:paraId="1F7937C3" w14:textId="27496F12" w:rsidR="005E056B" w:rsidRPr="005E056B" w:rsidRDefault="005E056B" w:rsidP="005E056B">
            <w:pPr>
              <w:spacing w:after="0" w:line="240" w:lineRule="auto"/>
              <w:rPr>
                <w:rFonts w:ascii="Times New Roman" w:eastAsia="Times New Roman" w:hAnsi="Times New Roman"/>
                <w:color w:val="000000"/>
                <w:sz w:val="24"/>
                <w:szCs w:val="24"/>
                <w:lang w:eastAsia="ru-RU"/>
              </w:rPr>
            </w:pPr>
            <w:r w:rsidRPr="005E056B">
              <w:rPr>
                <w:rFonts w:ascii="Times New Roman" w:eastAsia="Times New Roman" w:hAnsi="Times New Roman"/>
                <w:color w:val="000000"/>
                <w:sz w:val="24"/>
                <w:szCs w:val="24"/>
                <w:lang w:eastAsia="ru-RU"/>
              </w:rPr>
              <w:t>Артезианская скважина</w:t>
            </w:r>
          </w:p>
        </w:tc>
        <w:tc>
          <w:tcPr>
            <w:tcW w:w="1985" w:type="dxa"/>
            <w:shd w:val="clear" w:color="auto" w:fill="auto"/>
            <w:noWrap/>
            <w:vAlign w:val="center"/>
          </w:tcPr>
          <w:p w14:paraId="085D00B8" w14:textId="13F0DCF7" w:rsidR="005E056B" w:rsidRPr="005E056B" w:rsidRDefault="000A34E2" w:rsidP="005E056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 Киржакуль</w:t>
            </w:r>
          </w:p>
        </w:tc>
        <w:tc>
          <w:tcPr>
            <w:tcW w:w="2033" w:type="dxa"/>
            <w:shd w:val="clear" w:color="auto" w:fill="auto"/>
            <w:vAlign w:val="center"/>
            <w:hideMark/>
          </w:tcPr>
          <w:p w14:paraId="72F15441" w14:textId="231DD330" w:rsidR="005E056B" w:rsidRPr="005E056B" w:rsidRDefault="005E056B" w:rsidP="005E056B">
            <w:pPr>
              <w:spacing w:after="0" w:line="240" w:lineRule="auto"/>
              <w:jc w:val="center"/>
              <w:rPr>
                <w:rFonts w:ascii="Times New Roman" w:eastAsia="Times New Roman" w:hAnsi="Times New Roman"/>
                <w:color w:val="000000"/>
                <w:sz w:val="24"/>
                <w:szCs w:val="24"/>
                <w:lang w:eastAsia="ru-RU"/>
              </w:rPr>
            </w:pPr>
            <w:r w:rsidRPr="005E056B">
              <w:rPr>
                <w:rFonts w:ascii="Times New Roman" w:eastAsia="Times New Roman" w:hAnsi="Times New Roman"/>
                <w:color w:val="000000"/>
                <w:sz w:val="24"/>
                <w:szCs w:val="24"/>
                <w:lang w:eastAsia="ru-RU"/>
              </w:rPr>
              <w:t>Технологическая зона №</w:t>
            </w:r>
            <w:r w:rsidR="00696A9C">
              <w:rPr>
                <w:rFonts w:ascii="Times New Roman" w:eastAsia="Times New Roman" w:hAnsi="Times New Roman"/>
                <w:color w:val="000000"/>
                <w:sz w:val="24"/>
                <w:szCs w:val="24"/>
                <w:lang w:eastAsia="ru-RU"/>
              </w:rPr>
              <w:t>2</w:t>
            </w:r>
          </w:p>
        </w:tc>
        <w:tc>
          <w:tcPr>
            <w:tcW w:w="2409" w:type="dxa"/>
            <w:shd w:val="clear" w:color="auto" w:fill="auto"/>
            <w:vAlign w:val="center"/>
            <w:hideMark/>
          </w:tcPr>
          <w:p w14:paraId="2F3A3168" w14:textId="004F8ECE" w:rsidR="005E056B" w:rsidRPr="005E056B" w:rsidRDefault="005E056B" w:rsidP="005E056B">
            <w:pPr>
              <w:spacing w:after="0" w:line="240" w:lineRule="auto"/>
              <w:jc w:val="center"/>
              <w:rPr>
                <w:rFonts w:ascii="Times New Roman" w:eastAsia="Times New Roman" w:hAnsi="Times New Roman"/>
                <w:color w:val="000000"/>
                <w:sz w:val="24"/>
                <w:szCs w:val="24"/>
                <w:lang w:eastAsia="ru-RU"/>
              </w:rPr>
            </w:pPr>
            <w:r w:rsidRPr="005E056B">
              <w:rPr>
                <w:rFonts w:ascii="Times New Roman" w:eastAsia="Times New Roman" w:hAnsi="Times New Roman"/>
                <w:color w:val="000000"/>
                <w:sz w:val="24"/>
                <w:szCs w:val="24"/>
                <w:lang w:eastAsia="ru-RU"/>
              </w:rPr>
              <w:t xml:space="preserve">Технологическая зона расположена в </w:t>
            </w:r>
            <w:r w:rsidR="00696A9C">
              <w:rPr>
                <w:rFonts w:ascii="Times New Roman" w:eastAsia="Times New Roman" w:hAnsi="Times New Roman"/>
                <w:color w:val="000000"/>
                <w:sz w:val="24"/>
                <w:szCs w:val="24"/>
                <w:lang w:eastAsia="ru-RU"/>
              </w:rPr>
              <w:t xml:space="preserve">деревне </w:t>
            </w:r>
            <w:r w:rsidR="000A34E2">
              <w:rPr>
                <w:rFonts w:ascii="Times New Roman" w:eastAsia="Times New Roman" w:hAnsi="Times New Roman"/>
                <w:color w:val="000000"/>
                <w:sz w:val="24"/>
                <w:szCs w:val="24"/>
                <w:lang w:eastAsia="ru-RU"/>
              </w:rPr>
              <w:t>Киржакуль</w:t>
            </w:r>
            <w:r w:rsidRPr="005E056B">
              <w:rPr>
                <w:rFonts w:ascii="Times New Roman" w:eastAsia="Times New Roman" w:hAnsi="Times New Roman"/>
                <w:color w:val="000000"/>
                <w:sz w:val="24"/>
                <w:szCs w:val="24"/>
                <w:lang w:eastAsia="ru-RU"/>
              </w:rPr>
              <w:t>. Действует одна скважина</w:t>
            </w:r>
            <w:r w:rsidR="00696A9C">
              <w:rPr>
                <w:rFonts w:ascii="Times New Roman" w:eastAsia="Times New Roman" w:hAnsi="Times New Roman"/>
                <w:color w:val="000000"/>
                <w:sz w:val="24"/>
                <w:szCs w:val="24"/>
                <w:lang w:eastAsia="ru-RU"/>
              </w:rPr>
              <w:t>, водонапорная башня</w:t>
            </w:r>
            <w:r w:rsidRPr="005E056B">
              <w:rPr>
                <w:rFonts w:ascii="Times New Roman" w:eastAsia="Times New Roman" w:hAnsi="Times New Roman"/>
                <w:color w:val="000000"/>
                <w:sz w:val="24"/>
                <w:szCs w:val="24"/>
                <w:lang w:eastAsia="ru-RU"/>
              </w:rPr>
              <w:t xml:space="preserve"> и распределительные сети</w:t>
            </w:r>
          </w:p>
        </w:tc>
      </w:tr>
    </w:tbl>
    <w:p w14:paraId="281AAEC9" w14:textId="77777777" w:rsidR="00AA7BD4" w:rsidRPr="000425F8" w:rsidRDefault="00AA7BD4" w:rsidP="003069FF">
      <w:pPr>
        <w:pStyle w:val="affc"/>
        <w:spacing w:after="0" w:line="240" w:lineRule="auto"/>
        <w:rPr>
          <w:sz w:val="16"/>
          <w:szCs w:val="16"/>
        </w:rPr>
      </w:pPr>
    </w:p>
    <w:p w14:paraId="2263DEF8" w14:textId="618D528E" w:rsidR="00663678" w:rsidRDefault="00663678" w:rsidP="00663678">
      <w:pPr>
        <w:pStyle w:val="affc"/>
        <w:spacing w:after="0" w:line="240" w:lineRule="auto"/>
      </w:pPr>
      <w:r>
        <w:t xml:space="preserve">На рисунке 1.3.1. представлено отображение технологических </w:t>
      </w:r>
      <w:r w:rsidR="001708F5" w:rsidRPr="001708F5">
        <w:t xml:space="preserve">зон централизованного питьевого водоснабжения </w:t>
      </w:r>
      <w:r>
        <w:t xml:space="preserve">на территории </w:t>
      </w:r>
      <w:r w:rsidR="000A34E2">
        <w:t>Теченского</w:t>
      </w:r>
      <w:r>
        <w:t xml:space="preserve"> сельского поселения.</w:t>
      </w:r>
    </w:p>
    <w:p w14:paraId="28013F96" w14:textId="23AEF542" w:rsidR="00B04289" w:rsidRDefault="00E153E6" w:rsidP="006F3B6D">
      <w:pPr>
        <w:pStyle w:val="affc"/>
        <w:spacing w:after="0" w:line="240" w:lineRule="auto"/>
        <w:ind w:firstLine="0"/>
        <w:jc w:val="center"/>
      </w:pPr>
      <w:r>
        <w:rPr>
          <w:noProof/>
        </w:rPr>
        <w:lastRenderedPageBreak/>
        <w:drawing>
          <wp:inline distT="0" distB="0" distL="0" distR="0" wp14:anchorId="0D0DD321" wp14:editId="5C15F323">
            <wp:extent cx="5934075" cy="3705225"/>
            <wp:effectExtent l="19050" t="19050" r="28575" b="28575"/>
            <wp:docPr id="2" name="Рисунок 2" descr="C:\Users\dv752\YandexDisk\Скриншоты\2021-04-04_21-2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752\YandexDisk\Скриншоты\2021-04-04_21-28-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705225"/>
                    </a:xfrm>
                    <a:prstGeom prst="rect">
                      <a:avLst/>
                    </a:prstGeom>
                    <a:noFill/>
                    <a:ln>
                      <a:solidFill>
                        <a:schemeClr val="tx1"/>
                      </a:solidFill>
                    </a:ln>
                  </pic:spPr>
                </pic:pic>
              </a:graphicData>
            </a:graphic>
          </wp:inline>
        </w:drawing>
      </w:r>
    </w:p>
    <w:p w14:paraId="195970A2" w14:textId="22E5A667" w:rsidR="00F5025F" w:rsidRDefault="00F5025F" w:rsidP="00F5025F">
      <w:pPr>
        <w:pStyle w:val="affc"/>
        <w:spacing w:after="0" w:line="240" w:lineRule="auto"/>
        <w:ind w:firstLine="0"/>
        <w:jc w:val="center"/>
      </w:pPr>
      <w:r>
        <w:t xml:space="preserve">Рисунок 1.3.1. </w:t>
      </w:r>
      <w:r w:rsidR="00865F18" w:rsidRPr="00865F18">
        <w:t xml:space="preserve">Карта-схема технологических зон </w:t>
      </w:r>
      <w:r>
        <w:t xml:space="preserve">централизованного </w:t>
      </w:r>
      <w:r w:rsidR="001708F5">
        <w:t xml:space="preserve">питьевого </w:t>
      </w:r>
      <w:r>
        <w:t xml:space="preserve">водоснабжения на территории </w:t>
      </w:r>
      <w:r w:rsidR="000A34E2">
        <w:t>Теченского</w:t>
      </w:r>
      <w:r>
        <w:t xml:space="preserve"> сельского поселения</w:t>
      </w:r>
    </w:p>
    <w:p w14:paraId="50FD386D" w14:textId="6BA1F4CF" w:rsidR="00696A9C" w:rsidRDefault="00696A9C" w:rsidP="004C57E1">
      <w:pPr>
        <w:pStyle w:val="affc"/>
        <w:spacing w:after="0" w:line="240" w:lineRule="auto"/>
      </w:pPr>
      <w:r>
        <w:t xml:space="preserve">Технологическая зона №1 охватывает поселок </w:t>
      </w:r>
      <w:r w:rsidR="000A34E2">
        <w:t>Теченский</w:t>
      </w:r>
      <w:r>
        <w:t>. Скважин</w:t>
      </w:r>
      <w:r w:rsidR="000A34E2">
        <w:t>а</w:t>
      </w:r>
      <w:r>
        <w:t xml:space="preserve"> расположен</w:t>
      </w:r>
      <w:r w:rsidR="000A34E2">
        <w:t>а</w:t>
      </w:r>
      <w:r>
        <w:t xml:space="preserve"> </w:t>
      </w:r>
      <w:r w:rsidR="000A34E2">
        <w:t>1,1 км к востоку от поселка Теченский,</w:t>
      </w:r>
      <w:r w:rsidR="000A34E2" w:rsidRPr="000A34E2">
        <w:t xml:space="preserve"> Межозерное пространство озер Кирж</w:t>
      </w:r>
      <w:r w:rsidR="000F5BE6">
        <w:t>а</w:t>
      </w:r>
      <w:r w:rsidR="000A34E2" w:rsidRPr="000A34E2">
        <w:t>куль и Тишки</w:t>
      </w:r>
      <w:r w:rsidR="000A34E2">
        <w:t>. Д</w:t>
      </w:r>
      <w:r>
        <w:t>о потребителей питьевая вода подается из</w:t>
      </w:r>
      <w:r w:rsidR="000F5BE6">
        <w:t xml:space="preserve"> артезианской скважины через</w:t>
      </w:r>
      <w:r>
        <w:t xml:space="preserve"> водонапорн</w:t>
      </w:r>
      <w:r w:rsidR="000F5BE6">
        <w:t>ую</w:t>
      </w:r>
      <w:r>
        <w:t xml:space="preserve"> баш</w:t>
      </w:r>
      <w:r w:rsidR="000A34E2">
        <w:t>н</w:t>
      </w:r>
      <w:r w:rsidR="000F5BE6">
        <w:t>ю</w:t>
      </w:r>
      <w:r>
        <w:t>.</w:t>
      </w:r>
    </w:p>
    <w:p w14:paraId="25E8EFB9" w14:textId="1256C8A1" w:rsidR="00696A9C" w:rsidRDefault="001261D5" w:rsidP="004C57E1">
      <w:pPr>
        <w:pStyle w:val="affc"/>
        <w:spacing w:after="0" w:line="240" w:lineRule="auto"/>
      </w:pPr>
      <w:r>
        <w:t>Технологическая зона №2 расположена в</w:t>
      </w:r>
      <w:r w:rsidR="00696A9C">
        <w:t xml:space="preserve"> деревне </w:t>
      </w:r>
      <w:r w:rsidR="000F5BE6">
        <w:t>Киржакуль</w:t>
      </w:r>
      <w:r>
        <w:t>,</w:t>
      </w:r>
      <w:r w:rsidR="00696A9C">
        <w:t xml:space="preserve"> питьевая вода поднимается из артезианской скважины и поступает в водонапорную башню, далее питьевая вода подается до потребителей.</w:t>
      </w:r>
    </w:p>
    <w:p w14:paraId="121CED07" w14:textId="40289539" w:rsidR="008768E4" w:rsidRDefault="003069FF" w:rsidP="004C57E1">
      <w:pPr>
        <w:pStyle w:val="affc"/>
        <w:spacing w:after="0" w:line="240" w:lineRule="auto"/>
      </w:pPr>
      <w:r>
        <w:t xml:space="preserve">Для потребителей, у которых отсутствует централизованное водоснабжение, водозабор осуществляется от </w:t>
      </w:r>
      <w:r w:rsidR="00696A9C">
        <w:t xml:space="preserve">водоразборных </w:t>
      </w:r>
      <w:r>
        <w:t>колонок, либо индивидуальных источников водоснабжения.</w:t>
      </w:r>
    </w:p>
    <w:p w14:paraId="47EC5CF6" w14:textId="459184B9" w:rsidR="00597002" w:rsidRPr="00FD4CEE" w:rsidRDefault="00597002" w:rsidP="004C57E1">
      <w:pPr>
        <w:pStyle w:val="affc"/>
        <w:spacing w:after="0" w:line="240" w:lineRule="auto"/>
      </w:pPr>
      <w:r w:rsidRPr="00FD4CEE">
        <w:t>В таблице 1.</w:t>
      </w:r>
      <w:r w:rsidR="00481145">
        <w:t>3</w:t>
      </w:r>
      <w:r w:rsidRPr="00FD4CEE">
        <w:t>.</w:t>
      </w:r>
      <w:r w:rsidR="00696A9C">
        <w:t>2</w:t>
      </w:r>
      <w:r w:rsidRPr="00FD4CEE">
        <w:t xml:space="preserve">. представлено распределение централизованного водоснабжения на территории </w:t>
      </w:r>
      <w:r w:rsidR="00BA7C55">
        <w:t>сельского поселения</w:t>
      </w:r>
      <w:r w:rsidRPr="00FD4CEE">
        <w:t xml:space="preserve"> в разрезе населенных пунктов.</w:t>
      </w:r>
    </w:p>
    <w:p w14:paraId="2FBBA2DF" w14:textId="09807B75" w:rsidR="00F45130" w:rsidRDefault="00F45130" w:rsidP="0054536B">
      <w:pPr>
        <w:pStyle w:val="affff"/>
      </w:pPr>
      <w:bookmarkStart w:id="28" w:name="_Toc68476708"/>
      <w:r w:rsidRPr="00FD4CEE">
        <w:t>Таблица 1.</w:t>
      </w:r>
      <w:r w:rsidR="00481145">
        <w:t>3</w:t>
      </w:r>
      <w:r w:rsidRPr="00FD4CEE">
        <w:t>.</w:t>
      </w:r>
      <w:r w:rsidR="00696A9C">
        <w:t>2</w:t>
      </w:r>
      <w:r w:rsidRPr="00FD4CEE">
        <w:t>.</w:t>
      </w:r>
      <w:r w:rsidR="00F454A6">
        <w:t xml:space="preserve"> </w:t>
      </w:r>
      <w:r w:rsidRPr="00FD4CEE">
        <w:t xml:space="preserve">Водоснабжение по населенным пунктам </w:t>
      </w:r>
      <w:r w:rsidR="00BA7C55">
        <w:t>сельского поселения</w:t>
      </w:r>
      <w:bookmarkEnd w:id="28"/>
    </w:p>
    <w:p w14:paraId="54B0D373" w14:textId="77777777" w:rsidR="00B37DCD" w:rsidRPr="00B37DCD" w:rsidRDefault="00B37DCD" w:rsidP="00F454A6">
      <w:pPr>
        <w:pStyle w:val="affc"/>
        <w:spacing w:after="0" w:line="240" w:lineRule="auto"/>
        <w:ind w:firstLine="0"/>
        <w:rPr>
          <w:sz w:val="16"/>
          <w:szCs w:val="16"/>
        </w:rPr>
      </w:pPr>
    </w:p>
    <w:tbl>
      <w:tblPr>
        <w:tblStyle w:val="120"/>
        <w:tblW w:w="5000" w:type="pct"/>
        <w:tblLayout w:type="fixed"/>
        <w:tblLook w:val="01E0" w:firstRow="1" w:lastRow="1" w:firstColumn="1" w:lastColumn="1" w:noHBand="0" w:noVBand="0"/>
      </w:tblPr>
      <w:tblGrid>
        <w:gridCol w:w="504"/>
        <w:gridCol w:w="2001"/>
        <w:gridCol w:w="1776"/>
        <w:gridCol w:w="1847"/>
        <w:gridCol w:w="1518"/>
        <w:gridCol w:w="1699"/>
      </w:tblGrid>
      <w:tr w:rsidR="00597002" w:rsidRPr="005F1032" w14:paraId="094F9644" w14:textId="77777777" w:rsidTr="000C3B7E">
        <w:trPr>
          <w:cantSplit/>
          <w:trHeight w:val="20"/>
          <w:tblHeader/>
        </w:trPr>
        <w:tc>
          <w:tcPr>
            <w:tcW w:w="270" w:type="pct"/>
            <w:shd w:val="clear" w:color="auto" w:fill="auto"/>
            <w:vAlign w:val="center"/>
          </w:tcPr>
          <w:p w14:paraId="48F7B992" w14:textId="77777777" w:rsidR="00597002" w:rsidRPr="005F1032" w:rsidRDefault="00597002" w:rsidP="00BA64AD">
            <w:pPr>
              <w:spacing w:after="0" w:line="240" w:lineRule="auto"/>
              <w:ind w:left="-108" w:right="-107"/>
              <w:jc w:val="center"/>
              <w:rPr>
                <w:rFonts w:ascii="Times New Roman" w:hAnsi="Times New Roman"/>
                <w:sz w:val="24"/>
                <w:szCs w:val="24"/>
              </w:rPr>
            </w:pPr>
            <w:r w:rsidRPr="005F1032">
              <w:rPr>
                <w:rFonts w:ascii="Times New Roman" w:hAnsi="Times New Roman"/>
                <w:sz w:val="24"/>
                <w:szCs w:val="24"/>
              </w:rPr>
              <w:t>№</w:t>
            </w:r>
          </w:p>
          <w:p w14:paraId="6296F3C6" w14:textId="24E83AE6" w:rsidR="00597002" w:rsidRPr="005F1032" w:rsidRDefault="00597002" w:rsidP="00BA64AD">
            <w:pPr>
              <w:spacing w:after="0" w:line="240" w:lineRule="auto"/>
              <w:ind w:left="-108" w:right="-107"/>
              <w:jc w:val="center"/>
              <w:rPr>
                <w:rFonts w:ascii="Times New Roman" w:hAnsi="Times New Roman"/>
                <w:sz w:val="24"/>
                <w:szCs w:val="24"/>
              </w:rPr>
            </w:pPr>
            <w:proofErr w:type="spellStart"/>
            <w:r w:rsidRPr="005F1032">
              <w:rPr>
                <w:rFonts w:ascii="Times New Roman" w:hAnsi="Times New Roman"/>
                <w:sz w:val="24"/>
                <w:szCs w:val="24"/>
              </w:rPr>
              <w:t>пп</w:t>
            </w:r>
            <w:proofErr w:type="spellEnd"/>
          </w:p>
        </w:tc>
        <w:tc>
          <w:tcPr>
            <w:tcW w:w="1071" w:type="pct"/>
            <w:shd w:val="clear" w:color="auto" w:fill="auto"/>
            <w:vAlign w:val="center"/>
          </w:tcPr>
          <w:p w14:paraId="5412D5AF" w14:textId="77777777" w:rsidR="00597002" w:rsidRPr="005F1032" w:rsidRDefault="00597002" w:rsidP="00BA64AD">
            <w:pPr>
              <w:spacing w:after="0" w:line="240" w:lineRule="auto"/>
              <w:ind w:left="-108" w:right="-107"/>
              <w:jc w:val="center"/>
              <w:rPr>
                <w:rFonts w:ascii="Times New Roman" w:hAnsi="Times New Roman"/>
                <w:sz w:val="24"/>
                <w:szCs w:val="24"/>
              </w:rPr>
            </w:pPr>
            <w:r w:rsidRPr="005F1032">
              <w:rPr>
                <w:rFonts w:ascii="Times New Roman" w:hAnsi="Times New Roman"/>
                <w:sz w:val="24"/>
                <w:szCs w:val="24"/>
              </w:rPr>
              <w:t>Наименование населенного пункта</w:t>
            </w:r>
          </w:p>
        </w:tc>
        <w:tc>
          <w:tcPr>
            <w:tcW w:w="950" w:type="pct"/>
            <w:shd w:val="clear" w:color="auto" w:fill="auto"/>
            <w:vAlign w:val="center"/>
          </w:tcPr>
          <w:p w14:paraId="1C7AFD8B" w14:textId="1783096D" w:rsidR="00597002" w:rsidRPr="005F1032" w:rsidRDefault="00597002" w:rsidP="00BA64AD">
            <w:pPr>
              <w:spacing w:after="0" w:line="240" w:lineRule="auto"/>
              <w:ind w:left="-108" w:right="-107"/>
              <w:jc w:val="center"/>
              <w:rPr>
                <w:rFonts w:ascii="Times New Roman" w:hAnsi="Times New Roman"/>
                <w:sz w:val="24"/>
                <w:szCs w:val="24"/>
              </w:rPr>
            </w:pPr>
            <w:r w:rsidRPr="005F1032">
              <w:rPr>
                <w:rFonts w:ascii="Times New Roman" w:hAnsi="Times New Roman"/>
                <w:sz w:val="24"/>
                <w:szCs w:val="24"/>
              </w:rPr>
              <w:t>Общее</w:t>
            </w:r>
            <w:r w:rsidR="00633377" w:rsidRPr="005F1032">
              <w:rPr>
                <w:rFonts w:ascii="Times New Roman" w:hAnsi="Times New Roman"/>
                <w:sz w:val="24"/>
                <w:szCs w:val="24"/>
              </w:rPr>
              <w:t xml:space="preserve"> </w:t>
            </w:r>
            <w:r w:rsidR="00E80F7A" w:rsidRPr="005F1032">
              <w:rPr>
                <w:rFonts w:ascii="Times New Roman" w:hAnsi="Times New Roman"/>
                <w:sz w:val="24"/>
                <w:szCs w:val="24"/>
              </w:rPr>
              <w:t>в</w:t>
            </w:r>
            <w:r w:rsidRPr="005F1032">
              <w:rPr>
                <w:rFonts w:ascii="Times New Roman" w:hAnsi="Times New Roman"/>
                <w:sz w:val="24"/>
                <w:szCs w:val="24"/>
              </w:rPr>
              <w:t xml:space="preserve">одопотребление за </w:t>
            </w:r>
            <w:r w:rsidR="00B37DCD">
              <w:rPr>
                <w:rFonts w:ascii="Times New Roman" w:hAnsi="Times New Roman"/>
                <w:sz w:val="24"/>
                <w:szCs w:val="24"/>
              </w:rPr>
              <w:t>2020</w:t>
            </w:r>
            <w:r w:rsidRPr="005F1032">
              <w:rPr>
                <w:rFonts w:ascii="Times New Roman" w:hAnsi="Times New Roman"/>
                <w:sz w:val="24"/>
                <w:szCs w:val="24"/>
              </w:rPr>
              <w:t xml:space="preserve"> год,</w:t>
            </w:r>
          </w:p>
          <w:p w14:paraId="355D6B94" w14:textId="3C4FB06D" w:rsidR="00597002" w:rsidRPr="005F1032" w:rsidRDefault="006D3616" w:rsidP="00BA64AD">
            <w:pPr>
              <w:spacing w:after="0" w:line="240" w:lineRule="auto"/>
              <w:ind w:left="-108" w:right="-107"/>
              <w:jc w:val="center"/>
              <w:rPr>
                <w:rFonts w:ascii="Times New Roman" w:hAnsi="Times New Roman"/>
                <w:sz w:val="24"/>
                <w:szCs w:val="24"/>
              </w:rPr>
            </w:pPr>
            <w:r w:rsidRPr="005F1032">
              <w:rPr>
                <w:rFonts w:ascii="Times New Roman" w:hAnsi="Times New Roman"/>
                <w:sz w:val="24"/>
                <w:szCs w:val="24"/>
              </w:rPr>
              <w:t>тыс. куб. м</w:t>
            </w:r>
            <w:r w:rsidR="00597002" w:rsidRPr="005F1032">
              <w:rPr>
                <w:rFonts w:ascii="Times New Roman" w:hAnsi="Times New Roman"/>
                <w:sz w:val="24"/>
                <w:szCs w:val="24"/>
              </w:rPr>
              <w:t>/год</w:t>
            </w:r>
          </w:p>
        </w:tc>
        <w:tc>
          <w:tcPr>
            <w:tcW w:w="988" w:type="pct"/>
            <w:shd w:val="clear" w:color="auto" w:fill="auto"/>
            <w:vAlign w:val="center"/>
          </w:tcPr>
          <w:p w14:paraId="5BF4DB70" w14:textId="77777777" w:rsidR="00597002" w:rsidRPr="005F1032" w:rsidRDefault="00597002" w:rsidP="00BA64AD">
            <w:pPr>
              <w:spacing w:after="0" w:line="240" w:lineRule="auto"/>
              <w:ind w:left="-108" w:right="-107"/>
              <w:jc w:val="center"/>
              <w:rPr>
                <w:rFonts w:ascii="Times New Roman" w:hAnsi="Times New Roman"/>
                <w:sz w:val="24"/>
                <w:szCs w:val="24"/>
              </w:rPr>
            </w:pPr>
            <w:r w:rsidRPr="005F1032">
              <w:rPr>
                <w:rFonts w:ascii="Times New Roman" w:hAnsi="Times New Roman"/>
                <w:sz w:val="24"/>
                <w:szCs w:val="24"/>
              </w:rPr>
              <w:t>Централизованное водоснабжение, % охвата населенного пункта</w:t>
            </w:r>
          </w:p>
        </w:tc>
        <w:tc>
          <w:tcPr>
            <w:tcW w:w="812" w:type="pct"/>
            <w:shd w:val="clear" w:color="auto" w:fill="auto"/>
            <w:vAlign w:val="center"/>
          </w:tcPr>
          <w:p w14:paraId="5B934D40" w14:textId="77777777" w:rsidR="00597002" w:rsidRPr="005F1032" w:rsidRDefault="00597002" w:rsidP="00BA64AD">
            <w:pPr>
              <w:spacing w:after="0" w:line="240" w:lineRule="auto"/>
              <w:ind w:left="-108" w:right="-107"/>
              <w:jc w:val="center"/>
              <w:rPr>
                <w:rFonts w:ascii="Times New Roman" w:hAnsi="Times New Roman"/>
                <w:sz w:val="24"/>
                <w:szCs w:val="24"/>
              </w:rPr>
            </w:pPr>
            <w:r w:rsidRPr="005F1032">
              <w:rPr>
                <w:rFonts w:ascii="Times New Roman" w:hAnsi="Times New Roman"/>
                <w:sz w:val="24"/>
                <w:szCs w:val="24"/>
              </w:rPr>
              <w:t>Водозаборные сооружения, шт.</w:t>
            </w:r>
          </w:p>
        </w:tc>
        <w:tc>
          <w:tcPr>
            <w:tcW w:w="909" w:type="pct"/>
            <w:shd w:val="clear" w:color="auto" w:fill="auto"/>
            <w:vAlign w:val="center"/>
          </w:tcPr>
          <w:p w14:paraId="3D0769DD" w14:textId="1B384C6F" w:rsidR="00597002" w:rsidRPr="005F1032" w:rsidRDefault="00597002" w:rsidP="00BA64AD">
            <w:pPr>
              <w:spacing w:after="0" w:line="240" w:lineRule="auto"/>
              <w:ind w:left="-108" w:right="-107"/>
              <w:jc w:val="center"/>
              <w:rPr>
                <w:rFonts w:ascii="Times New Roman" w:hAnsi="Times New Roman"/>
                <w:sz w:val="24"/>
                <w:szCs w:val="24"/>
              </w:rPr>
            </w:pPr>
            <w:r w:rsidRPr="005F1032">
              <w:rPr>
                <w:rFonts w:ascii="Times New Roman" w:hAnsi="Times New Roman"/>
                <w:sz w:val="24"/>
                <w:szCs w:val="24"/>
              </w:rPr>
              <w:t>Децентрализованное водоснабжение</w:t>
            </w:r>
            <w:r w:rsidR="00A60AD4" w:rsidRPr="005F1032">
              <w:rPr>
                <w:rFonts w:ascii="Times New Roman" w:hAnsi="Times New Roman"/>
                <w:sz w:val="24"/>
                <w:szCs w:val="24"/>
              </w:rPr>
              <w:t>,</w:t>
            </w:r>
            <w:r w:rsidRPr="005F1032">
              <w:rPr>
                <w:rFonts w:ascii="Times New Roman" w:hAnsi="Times New Roman"/>
                <w:sz w:val="24"/>
                <w:szCs w:val="24"/>
              </w:rPr>
              <w:t xml:space="preserve"> % охвата населенного</w:t>
            </w:r>
          </w:p>
          <w:p w14:paraId="6075266A" w14:textId="77777777" w:rsidR="00597002" w:rsidRPr="005F1032" w:rsidRDefault="00597002" w:rsidP="00BA64AD">
            <w:pPr>
              <w:spacing w:after="0" w:line="240" w:lineRule="auto"/>
              <w:ind w:left="-108" w:right="-107"/>
              <w:jc w:val="center"/>
              <w:rPr>
                <w:rFonts w:ascii="Times New Roman" w:hAnsi="Times New Roman"/>
                <w:sz w:val="24"/>
                <w:szCs w:val="24"/>
              </w:rPr>
            </w:pPr>
            <w:r w:rsidRPr="005F1032">
              <w:rPr>
                <w:rFonts w:ascii="Times New Roman" w:hAnsi="Times New Roman"/>
                <w:sz w:val="24"/>
                <w:szCs w:val="24"/>
              </w:rPr>
              <w:t>пункта</w:t>
            </w:r>
          </w:p>
        </w:tc>
      </w:tr>
      <w:tr w:rsidR="00513A05" w:rsidRPr="005F1032" w14:paraId="08232DD0" w14:textId="77777777" w:rsidTr="000C3B7E">
        <w:trPr>
          <w:trHeight w:val="20"/>
        </w:trPr>
        <w:tc>
          <w:tcPr>
            <w:tcW w:w="270" w:type="pct"/>
            <w:shd w:val="clear" w:color="auto" w:fill="auto"/>
          </w:tcPr>
          <w:p w14:paraId="504BE21C" w14:textId="1E61B16B" w:rsidR="00513A05" w:rsidRPr="005F1032" w:rsidRDefault="000F5BE6" w:rsidP="00513A05">
            <w:pPr>
              <w:spacing w:after="0" w:line="240" w:lineRule="auto"/>
              <w:rPr>
                <w:rFonts w:ascii="Times New Roman" w:hAnsi="Times New Roman"/>
                <w:sz w:val="24"/>
                <w:szCs w:val="24"/>
              </w:rPr>
            </w:pPr>
            <w:bookmarkStart w:id="29" w:name="_Hlk65710729"/>
            <w:r>
              <w:rPr>
                <w:rFonts w:ascii="Times New Roman" w:hAnsi="Times New Roman"/>
                <w:sz w:val="24"/>
                <w:szCs w:val="24"/>
              </w:rPr>
              <w:t>1</w:t>
            </w:r>
          </w:p>
        </w:tc>
        <w:tc>
          <w:tcPr>
            <w:tcW w:w="1071" w:type="pct"/>
            <w:shd w:val="clear" w:color="auto" w:fill="auto"/>
            <w:vAlign w:val="bottom"/>
          </w:tcPr>
          <w:p w14:paraId="0A2E33BA" w14:textId="14E663CB" w:rsidR="00513A05" w:rsidRPr="005F1032" w:rsidRDefault="000F5BE6" w:rsidP="00513A05">
            <w:pPr>
              <w:spacing w:after="0" w:line="240" w:lineRule="auto"/>
              <w:rPr>
                <w:rFonts w:ascii="Times New Roman" w:hAnsi="Times New Roman"/>
                <w:sz w:val="24"/>
                <w:szCs w:val="24"/>
              </w:rPr>
            </w:pPr>
            <w:r>
              <w:rPr>
                <w:rFonts w:ascii="Times New Roman" w:hAnsi="Times New Roman"/>
                <w:sz w:val="24"/>
                <w:szCs w:val="24"/>
              </w:rPr>
              <w:t>п. Теченский</w:t>
            </w:r>
          </w:p>
        </w:tc>
        <w:tc>
          <w:tcPr>
            <w:tcW w:w="950" w:type="pct"/>
            <w:shd w:val="clear" w:color="auto" w:fill="auto"/>
            <w:vAlign w:val="bottom"/>
          </w:tcPr>
          <w:p w14:paraId="29831B19" w14:textId="074955AC" w:rsidR="00513A05" w:rsidRPr="001F503B" w:rsidRDefault="001261D5" w:rsidP="00513A05">
            <w:pPr>
              <w:spacing w:after="0" w:line="240" w:lineRule="auto"/>
              <w:jc w:val="right"/>
              <w:rPr>
                <w:rFonts w:ascii="Times New Roman" w:hAnsi="Times New Roman"/>
                <w:sz w:val="24"/>
                <w:szCs w:val="24"/>
              </w:rPr>
            </w:pPr>
            <w:r>
              <w:rPr>
                <w:rFonts w:ascii="Times New Roman" w:hAnsi="Times New Roman"/>
                <w:sz w:val="24"/>
                <w:szCs w:val="24"/>
              </w:rPr>
              <w:t>22,0</w:t>
            </w:r>
          </w:p>
        </w:tc>
        <w:tc>
          <w:tcPr>
            <w:tcW w:w="988" w:type="pct"/>
            <w:shd w:val="clear" w:color="auto" w:fill="auto"/>
            <w:vAlign w:val="bottom"/>
          </w:tcPr>
          <w:p w14:paraId="25B34E39" w14:textId="4DEE929D" w:rsidR="00513A05" w:rsidRPr="005F1032" w:rsidRDefault="000F5BE6" w:rsidP="00513A05">
            <w:pPr>
              <w:spacing w:after="0" w:line="240" w:lineRule="auto"/>
              <w:jc w:val="right"/>
              <w:rPr>
                <w:rFonts w:ascii="Times New Roman" w:hAnsi="Times New Roman"/>
                <w:sz w:val="24"/>
                <w:szCs w:val="24"/>
              </w:rPr>
            </w:pPr>
            <w:r>
              <w:rPr>
                <w:rFonts w:ascii="Times New Roman" w:hAnsi="Times New Roman"/>
                <w:sz w:val="24"/>
                <w:szCs w:val="24"/>
              </w:rPr>
              <w:t>10</w:t>
            </w:r>
            <w:r w:rsidR="00513A05" w:rsidRPr="002555A4">
              <w:rPr>
                <w:rFonts w:ascii="Times New Roman" w:hAnsi="Times New Roman"/>
                <w:sz w:val="24"/>
                <w:szCs w:val="24"/>
              </w:rPr>
              <w:t>0,00</w:t>
            </w:r>
          </w:p>
        </w:tc>
        <w:tc>
          <w:tcPr>
            <w:tcW w:w="812" w:type="pct"/>
            <w:shd w:val="clear" w:color="auto" w:fill="auto"/>
            <w:vAlign w:val="bottom"/>
          </w:tcPr>
          <w:p w14:paraId="6ACCA6C3" w14:textId="3A2D648D" w:rsidR="003D3FF3" w:rsidRPr="005F1032" w:rsidRDefault="00696A9C" w:rsidP="003D3FF3">
            <w:pPr>
              <w:spacing w:after="0" w:line="240" w:lineRule="auto"/>
              <w:jc w:val="right"/>
              <w:rPr>
                <w:rFonts w:ascii="Times New Roman" w:hAnsi="Times New Roman"/>
                <w:sz w:val="24"/>
                <w:szCs w:val="24"/>
              </w:rPr>
            </w:pPr>
            <w:r>
              <w:rPr>
                <w:rFonts w:ascii="Times New Roman" w:hAnsi="Times New Roman"/>
                <w:sz w:val="24"/>
                <w:szCs w:val="24"/>
              </w:rPr>
              <w:t>1</w:t>
            </w:r>
          </w:p>
        </w:tc>
        <w:tc>
          <w:tcPr>
            <w:tcW w:w="909" w:type="pct"/>
            <w:shd w:val="clear" w:color="auto" w:fill="auto"/>
            <w:vAlign w:val="bottom"/>
          </w:tcPr>
          <w:p w14:paraId="482680AC" w14:textId="4D76382C" w:rsidR="00513A05" w:rsidRPr="005F1032" w:rsidRDefault="00513A05" w:rsidP="00513A05">
            <w:pPr>
              <w:spacing w:after="0" w:line="240" w:lineRule="auto"/>
              <w:jc w:val="right"/>
              <w:rPr>
                <w:rFonts w:ascii="Times New Roman" w:hAnsi="Times New Roman"/>
                <w:sz w:val="24"/>
                <w:szCs w:val="24"/>
              </w:rPr>
            </w:pPr>
            <w:r w:rsidRPr="00EB67D9">
              <w:rPr>
                <w:rFonts w:ascii="Times New Roman" w:hAnsi="Times New Roman"/>
                <w:sz w:val="24"/>
                <w:szCs w:val="24"/>
              </w:rPr>
              <w:t>0,00</w:t>
            </w:r>
          </w:p>
        </w:tc>
      </w:tr>
      <w:tr w:rsidR="00513A05" w:rsidRPr="005F1032" w14:paraId="04E97984" w14:textId="77777777" w:rsidTr="000C3B7E">
        <w:trPr>
          <w:trHeight w:val="20"/>
        </w:trPr>
        <w:tc>
          <w:tcPr>
            <w:tcW w:w="270" w:type="pct"/>
            <w:shd w:val="clear" w:color="auto" w:fill="auto"/>
          </w:tcPr>
          <w:p w14:paraId="1E5FBB65" w14:textId="41AE0EAF" w:rsidR="00513A05" w:rsidRPr="005F1032" w:rsidRDefault="000F5BE6" w:rsidP="00513A05">
            <w:pPr>
              <w:spacing w:after="0" w:line="240" w:lineRule="auto"/>
              <w:rPr>
                <w:rFonts w:ascii="Times New Roman" w:hAnsi="Times New Roman"/>
                <w:sz w:val="24"/>
                <w:szCs w:val="24"/>
              </w:rPr>
            </w:pPr>
            <w:r>
              <w:rPr>
                <w:rFonts w:ascii="Times New Roman" w:hAnsi="Times New Roman"/>
                <w:sz w:val="24"/>
                <w:szCs w:val="24"/>
              </w:rPr>
              <w:t>2</w:t>
            </w:r>
          </w:p>
        </w:tc>
        <w:tc>
          <w:tcPr>
            <w:tcW w:w="1071" w:type="pct"/>
            <w:shd w:val="clear" w:color="auto" w:fill="auto"/>
            <w:vAlign w:val="bottom"/>
          </w:tcPr>
          <w:p w14:paraId="59A4E23D" w14:textId="19787E98" w:rsidR="00513A05" w:rsidRPr="005F1032" w:rsidRDefault="00696A9C" w:rsidP="00513A05">
            <w:pPr>
              <w:spacing w:after="0" w:line="240" w:lineRule="auto"/>
              <w:rPr>
                <w:rFonts w:ascii="Times New Roman" w:hAnsi="Times New Roman"/>
                <w:sz w:val="24"/>
                <w:szCs w:val="24"/>
              </w:rPr>
            </w:pPr>
            <w:r>
              <w:rPr>
                <w:rFonts w:ascii="Times New Roman" w:hAnsi="Times New Roman"/>
                <w:sz w:val="24"/>
                <w:szCs w:val="24"/>
              </w:rPr>
              <w:t xml:space="preserve">д. </w:t>
            </w:r>
            <w:r w:rsidR="000F5BE6">
              <w:rPr>
                <w:rFonts w:ascii="Times New Roman" w:hAnsi="Times New Roman"/>
                <w:sz w:val="24"/>
                <w:szCs w:val="24"/>
              </w:rPr>
              <w:t>Киржакуль</w:t>
            </w:r>
          </w:p>
        </w:tc>
        <w:tc>
          <w:tcPr>
            <w:tcW w:w="950" w:type="pct"/>
            <w:shd w:val="clear" w:color="auto" w:fill="auto"/>
            <w:vAlign w:val="bottom"/>
          </w:tcPr>
          <w:p w14:paraId="2588221E" w14:textId="76D51142" w:rsidR="00513A05" w:rsidRPr="001F503B" w:rsidRDefault="001261D5" w:rsidP="00513A05">
            <w:pPr>
              <w:spacing w:after="0" w:line="240" w:lineRule="auto"/>
              <w:jc w:val="right"/>
              <w:rPr>
                <w:rFonts w:ascii="Times New Roman" w:hAnsi="Times New Roman"/>
                <w:sz w:val="24"/>
                <w:szCs w:val="24"/>
              </w:rPr>
            </w:pPr>
            <w:r>
              <w:rPr>
                <w:rFonts w:ascii="Times New Roman" w:hAnsi="Times New Roman"/>
                <w:sz w:val="24"/>
                <w:szCs w:val="24"/>
              </w:rPr>
              <w:t>11,2</w:t>
            </w:r>
          </w:p>
        </w:tc>
        <w:tc>
          <w:tcPr>
            <w:tcW w:w="988" w:type="pct"/>
            <w:shd w:val="clear" w:color="auto" w:fill="auto"/>
            <w:vAlign w:val="bottom"/>
          </w:tcPr>
          <w:p w14:paraId="72919836" w14:textId="22279F19" w:rsidR="00513A05" w:rsidRPr="005F1032" w:rsidRDefault="00696A9C" w:rsidP="00513A05">
            <w:pPr>
              <w:spacing w:after="0" w:line="240" w:lineRule="auto"/>
              <w:jc w:val="right"/>
              <w:rPr>
                <w:rFonts w:ascii="Times New Roman" w:hAnsi="Times New Roman"/>
                <w:sz w:val="24"/>
                <w:szCs w:val="24"/>
              </w:rPr>
            </w:pPr>
            <w:r>
              <w:rPr>
                <w:rFonts w:ascii="Times New Roman" w:hAnsi="Times New Roman"/>
                <w:sz w:val="24"/>
                <w:szCs w:val="24"/>
              </w:rPr>
              <w:t>100,00</w:t>
            </w:r>
          </w:p>
        </w:tc>
        <w:tc>
          <w:tcPr>
            <w:tcW w:w="812" w:type="pct"/>
            <w:shd w:val="clear" w:color="auto" w:fill="auto"/>
            <w:vAlign w:val="bottom"/>
          </w:tcPr>
          <w:p w14:paraId="56893C1D" w14:textId="7DDF8E91" w:rsidR="00513A05" w:rsidRPr="005F1032" w:rsidRDefault="00383EFE" w:rsidP="00513A05">
            <w:pPr>
              <w:spacing w:after="0" w:line="240" w:lineRule="auto"/>
              <w:jc w:val="right"/>
              <w:rPr>
                <w:rFonts w:ascii="Times New Roman" w:hAnsi="Times New Roman"/>
                <w:sz w:val="24"/>
                <w:szCs w:val="24"/>
              </w:rPr>
            </w:pPr>
            <w:r>
              <w:rPr>
                <w:rFonts w:ascii="Times New Roman" w:hAnsi="Times New Roman"/>
                <w:sz w:val="24"/>
                <w:szCs w:val="24"/>
              </w:rPr>
              <w:t>1</w:t>
            </w:r>
          </w:p>
        </w:tc>
        <w:tc>
          <w:tcPr>
            <w:tcW w:w="909" w:type="pct"/>
            <w:shd w:val="clear" w:color="auto" w:fill="auto"/>
            <w:vAlign w:val="bottom"/>
          </w:tcPr>
          <w:p w14:paraId="69D3FEF9" w14:textId="4D25CD12" w:rsidR="00513A05" w:rsidRPr="005F1032" w:rsidRDefault="00513A05" w:rsidP="00513A05">
            <w:pPr>
              <w:spacing w:after="0" w:line="240" w:lineRule="auto"/>
              <w:jc w:val="right"/>
              <w:rPr>
                <w:rFonts w:ascii="Times New Roman" w:hAnsi="Times New Roman"/>
                <w:sz w:val="24"/>
                <w:szCs w:val="24"/>
              </w:rPr>
            </w:pPr>
            <w:r w:rsidRPr="00EB67D9">
              <w:rPr>
                <w:rFonts w:ascii="Times New Roman" w:hAnsi="Times New Roman"/>
                <w:sz w:val="24"/>
                <w:szCs w:val="24"/>
              </w:rPr>
              <w:t>0,00</w:t>
            </w:r>
          </w:p>
        </w:tc>
      </w:tr>
    </w:tbl>
    <w:p w14:paraId="0638D623" w14:textId="53ACF8BA" w:rsidR="00FA4D25" w:rsidRPr="009A25C7" w:rsidRDefault="000A14C8" w:rsidP="000A14C8">
      <w:pPr>
        <w:pStyle w:val="1"/>
        <w:numPr>
          <w:ilvl w:val="0"/>
          <w:numId w:val="0"/>
        </w:numPr>
        <w:spacing w:before="240" w:after="240"/>
        <w:rPr>
          <w:b/>
          <w:szCs w:val="29"/>
        </w:rPr>
      </w:pPr>
      <w:bookmarkStart w:id="30" w:name="_Toc28001352"/>
      <w:bookmarkStart w:id="31" w:name="_Toc32759580"/>
      <w:bookmarkStart w:id="32" w:name="_Toc52420359"/>
      <w:bookmarkEnd w:id="29"/>
      <w:r>
        <w:rPr>
          <w:b/>
          <w:szCs w:val="29"/>
        </w:rPr>
        <w:t>1.</w:t>
      </w:r>
      <w:proofErr w:type="gramStart"/>
      <w:r>
        <w:rPr>
          <w:b/>
          <w:szCs w:val="29"/>
        </w:rPr>
        <w:t>4.</w:t>
      </w:r>
      <w:r w:rsidR="00AB5BC9" w:rsidRPr="009A25C7">
        <w:rPr>
          <w:b/>
          <w:szCs w:val="29"/>
        </w:rPr>
        <w:t>О</w:t>
      </w:r>
      <w:r w:rsidR="00FA4D25" w:rsidRPr="009A25C7">
        <w:rPr>
          <w:b/>
          <w:szCs w:val="29"/>
        </w:rPr>
        <w:t>писание</w:t>
      </w:r>
      <w:proofErr w:type="gramEnd"/>
      <w:r w:rsidR="00FA4D25" w:rsidRPr="009A25C7">
        <w:rPr>
          <w:b/>
          <w:szCs w:val="29"/>
        </w:rPr>
        <w:t xml:space="preserve"> результатов технического обследования централизованных систем водоснабжения</w:t>
      </w:r>
      <w:bookmarkEnd w:id="30"/>
      <w:bookmarkEnd w:id="31"/>
      <w:bookmarkEnd w:id="32"/>
    </w:p>
    <w:p w14:paraId="1F875DEE" w14:textId="5E6EA500" w:rsidR="00FA4D25" w:rsidRPr="009A25C7" w:rsidRDefault="00F9609D" w:rsidP="000A14C8">
      <w:pPr>
        <w:pStyle w:val="1"/>
        <w:numPr>
          <w:ilvl w:val="0"/>
          <w:numId w:val="0"/>
        </w:numPr>
        <w:spacing w:before="240" w:after="240"/>
        <w:rPr>
          <w:b/>
          <w:szCs w:val="29"/>
        </w:rPr>
      </w:pPr>
      <w:bookmarkStart w:id="33" w:name="_Toc28001353"/>
      <w:bookmarkStart w:id="34" w:name="_Toc32759581"/>
      <w:bookmarkStart w:id="35" w:name="_Toc52420360"/>
      <w:r>
        <w:rPr>
          <w:b/>
          <w:szCs w:val="29"/>
        </w:rPr>
        <w:lastRenderedPageBreak/>
        <w:t xml:space="preserve">1.4.1. </w:t>
      </w:r>
      <w:r w:rsidR="00AB5BC9" w:rsidRPr="009A25C7">
        <w:rPr>
          <w:b/>
          <w:szCs w:val="29"/>
        </w:rPr>
        <w:t>О</w:t>
      </w:r>
      <w:r w:rsidR="00FA4D25" w:rsidRPr="009A25C7">
        <w:rPr>
          <w:b/>
          <w:szCs w:val="29"/>
        </w:rPr>
        <w:t xml:space="preserve">писание состояния существующих </w:t>
      </w:r>
      <w:bookmarkStart w:id="36" w:name="_Hlk51724989"/>
      <w:r w:rsidR="00FA4D25" w:rsidRPr="009A25C7">
        <w:rPr>
          <w:b/>
          <w:szCs w:val="29"/>
        </w:rPr>
        <w:t>источников водоснаб</w:t>
      </w:r>
      <w:r w:rsidR="00AB5BC9" w:rsidRPr="009A25C7">
        <w:rPr>
          <w:b/>
          <w:szCs w:val="29"/>
        </w:rPr>
        <w:t>жения и водозаборных сооружений</w:t>
      </w:r>
      <w:bookmarkEnd w:id="33"/>
      <w:bookmarkEnd w:id="34"/>
      <w:bookmarkEnd w:id="35"/>
      <w:bookmarkEnd w:id="36"/>
    </w:p>
    <w:p w14:paraId="01242686" w14:textId="0545117E" w:rsidR="00F53474" w:rsidRDefault="00F53474" w:rsidP="00857470">
      <w:pPr>
        <w:pStyle w:val="affc"/>
        <w:spacing w:after="0" w:line="240" w:lineRule="auto"/>
        <w:rPr>
          <w:bCs/>
        </w:rPr>
      </w:pPr>
      <w:bookmarkStart w:id="37" w:name="_Toc28001354"/>
      <w:r w:rsidRPr="00F53474">
        <w:rPr>
          <w:bCs/>
        </w:rPr>
        <w:t>Источник</w:t>
      </w:r>
      <w:r>
        <w:rPr>
          <w:bCs/>
        </w:rPr>
        <w:t>а</w:t>
      </w:r>
      <w:r w:rsidRPr="00F53474">
        <w:rPr>
          <w:bCs/>
        </w:rPr>
        <w:t>м</w:t>
      </w:r>
      <w:r>
        <w:rPr>
          <w:bCs/>
        </w:rPr>
        <w:t>и</w:t>
      </w:r>
      <w:r w:rsidRPr="00F53474">
        <w:rPr>
          <w:bCs/>
        </w:rPr>
        <w:t xml:space="preserve"> централизованного хозяйственно-питьевого водоснабжения являются </w:t>
      </w:r>
      <w:r>
        <w:rPr>
          <w:bCs/>
        </w:rPr>
        <w:t>подземные воды.</w:t>
      </w:r>
    </w:p>
    <w:p w14:paraId="47E705EE" w14:textId="3C897A43" w:rsidR="00857470" w:rsidRPr="00857470" w:rsidRDefault="00857470" w:rsidP="00857470">
      <w:pPr>
        <w:pStyle w:val="affc"/>
        <w:spacing w:after="0" w:line="240" w:lineRule="auto"/>
        <w:rPr>
          <w:bCs/>
        </w:rPr>
      </w:pPr>
      <w:r w:rsidRPr="00857470">
        <w:rPr>
          <w:bCs/>
        </w:rPr>
        <w:t xml:space="preserve">Характеристика водозаборов на территории </w:t>
      </w:r>
      <w:r w:rsidR="00BA7C55">
        <w:rPr>
          <w:bCs/>
        </w:rPr>
        <w:t>сельского поселения</w:t>
      </w:r>
      <w:r w:rsidRPr="00857470">
        <w:rPr>
          <w:bCs/>
        </w:rPr>
        <w:t xml:space="preserve"> отображена в таблице 1.4.1.1.</w:t>
      </w:r>
    </w:p>
    <w:p w14:paraId="04DB52E8" w14:textId="42F7701A" w:rsidR="00857470" w:rsidRDefault="00857470" w:rsidP="0054536B">
      <w:pPr>
        <w:pStyle w:val="affff"/>
      </w:pPr>
      <w:bookmarkStart w:id="38" w:name="_Toc68476709"/>
      <w:r w:rsidRPr="00857470">
        <w:t xml:space="preserve">Таблица 1.4.1.1. Характеристика водозаборов на территории </w:t>
      </w:r>
      <w:r w:rsidR="00BA7C55">
        <w:t>сельского поселения</w:t>
      </w:r>
      <w:bookmarkEnd w:id="38"/>
    </w:p>
    <w:p w14:paraId="7C26407E" w14:textId="77777777" w:rsidR="00AE52DF" w:rsidRPr="00AE52DF" w:rsidRDefault="00AE52DF" w:rsidP="00857470">
      <w:pPr>
        <w:pStyle w:val="affc"/>
        <w:spacing w:after="0" w:line="240" w:lineRule="auto"/>
        <w:ind w:firstLine="0"/>
        <w:rPr>
          <w:sz w:val="16"/>
          <w:szCs w:val="16"/>
        </w:rPr>
      </w:pPr>
    </w:p>
    <w:tbl>
      <w:tblPr>
        <w:tblW w:w="9351" w:type="dxa"/>
        <w:tblLook w:val="04A0" w:firstRow="1" w:lastRow="0" w:firstColumn="1" w:lastColumn="0" w:noHBand="0" w:noVBand="1"/>
      </w:tblPr>
      <w:tblGrid>
        <w:gridCol w:w="473"/>
        <w:gridCol w:w="1649"/>
        <w:gridCol w:w="1133"/>
        <w:gridCol w:w="2552"/>
        <w:gridCol w:w="1025"/>
        <w:gridCol w:w="1390"/>
        <w:gridCol w:w="1129"/>
      </w:tblGrid>
      <w:tr w:rsidR="00D0729B" w:rsidRPr="00D0729B" w14:paraId="771DB5FF" w14:textId="77777777" w:rsidTr="0013590F">
        <w:trPr>
          <w:trHeight w:val="397"/>
          <w:tblHead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A1E84" w14:textId="77777777" w:rsidR="00D0729B" w:rsidRPr="00D0729B" w:rsidRDefault="00D0729B" w:rsidP="00D0729B">
            <w:pPr>
              <w:spacing w:after="0" w:line="240" w:lineRule="auto"/>
              <w:jc w:val="center"/>
              <w:rPr>
                <w:rFonts w:ascii="Times New Roman" w:eastAsia="Times New Roman" w:hAnsi="Times New Roman"/>
                <w:color w:val="000000"/>
                <w:sz w:val="24"/>
                <w:szCs w:val="24"/>
                <w:lang w:eastAsia="ru-RU"/>
              </w:rPr>
            </w:pPr>
            <w:r w:rsidRPr="00D0729B">
              <w:rPr>
                <w:rFonts w:ascii="Times New Roman" w:eastAsia="Times New Roman" w:hAnsi="Times New Roman"/>
                <w:color w:val="000000"/>
                <w:sz w:val="24"/>
                <w:szCs w:val="24"/>
                <w:lang w:eastAsia="ru-RU"/>
              </w:rPr>
              <w:t xml:space="preserve">№ </w:t>
            </w:r>
            <w:proofErr w:type="spellStart"/>
            <w:r w:rsidRPr="00D0729B">
              <w:rPr>
                <w:rFonts w:ascii="Times New Roman" w:eastAsia="Times New Roman" w:hAnsi="Times New Roman"/>
                <w:color w:val="000000"/>
                <w:sz w:val="24"/>
                <w:szCs w:val="24"/>
                <w:lang w:eastAsia="ru-RU"/>
              </w:rPr>
              <w:t>пп</w:t>
            </w:r>
            <w:proofErr w:type="spellEnd"/>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509187CB" w14:textId="77777777" w:rsidR="00D0729B" w:rsidRPr="00D0729B" w:rsidRDefault="00D0729B" w:rsidP="00D0729B">
            <w:pPr>
              <w:spacing w:after="0" w:line="240" w:lineRule="auto"/>
              <w:jc w:val="center"/>
              <w:rPr>
                <w:rFonts w:ascii="Times New Roman" w:eastAsia="Times New Roman" w:hAnsi="Times New Roman"/>
                <w:color w:val="000000"/>
                <w:sz w:val="24"/>
                <w:szCs w:val="24"/>
                <w:lang w:eastAsia="ru-RU"/>
              </w:rPr>
            </w:pPr>
            <w:r w:rsidRPr="00D0729B">
              <w:rPr>
                <w:rFonts w:ascii="Times New Roman" w:eastAsia="Times New Roman" w:hAnsi="Times New Roman"/>
                <w:color w:val="000000"/>
                <w:sz w:val="24"/>
                <w:szCs w:val="24"/>
                <w:lang w:eastAsia="ru-RU"/>
              </w:rPr>
              <w:t>Наименование или номер скважины</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7A13486A" w14:textId="77777777" w:rsidR="00D0729B" w:rsidRPr="00D0729B" w:rsidRDefault="00D0729B" w:rsidP="00D0729B">
            <w:pPr>
              <w:spacing w:after="0" w:line="240" w:lineRule="auto"/>
              <w:jc w:val="center"/>
              <w:rPr>
                <w:rFonts w:ascii="Times New Roman" w:eastAsia="Times New Roman" w:hAnsi="Times New Roman"/>
                <w:color w:val="000000"/>
                <w:sz w:val="24"/>
                <w:szCs w:val="24"/>
                <w:lang w:eastAsia="ru-RU"/>
              </w:rPr>
            </w:pPr>
            <w:r w:rsidRPr="00D0729B">
              <w:rPr>
                <w:rFonts w:ascii="Times New Roman" w:eastAsia="Times New Roman" w:hAnsi="Times New Roman"/>
                <w:color w:val="000000"/>
                <w:sz w:val="24"/>
                <w:szCs w:val="24"/>
                <w:lang w:eastAsia="ru-RU"/>
              </w:rPr>
              <w:t>Населенный пункт</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0CE0A43" w14:textId="77777777" w:rsidR="00D0729B" w:rsidRPr="00D0729B" w:rsidRDefault="00D0729B" w:rsidP="00D0729B">
            <w:pPr>
              <w:spacing w:after="0" w:line="240" w:lineRule="auto"/>
              <w:jc w:val="center"/>
              <w:rPr>
                <w:rFonts w:ascii="Times New Roman" w:eastAsia="Times New Roman" w:hAnsi="Times New Roman"/>
                <w:color w:val="000000"/>
                <w:sz w:val="24"/>
                <w:szCs w:val="24"/>
                <w:lang w:eastAsia="ru-RU"/>
              </w:rPr>
            </w:pPr>
            <w:r w:rsidRPr="00D0729B">
              <w:rPr>
                <w:rFonts w:ascii="Times New Roman" w:eastAsia="Times New Roman" w:hAnsi="Times New Roman"/>
                <w:color w:val="000000"/>
                <w:sz w:val="24"/>
                <w:szCs w:val="24"/>
                <w:lang w:eastAsia="ru-RU"/>
              </w:rPr>
              <w:t>Месторасположение</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5BA9B84C" w14:textId="77777777" w:rsidR="00D0729B" w:rsidRPr="00D0729B" w:rsidRDefault="00D0729B" w:rsidP="00D0729B">
            <w:pPr>
              <w:spacing w:after="0" w:line="240" w:lineRule="auto"/>
              <w:jc w:val="center"/>
              <w:rPr>
                <w:rFonts w:ascii="Times New Roman" w:eastAsia="Times New Roman" w:hAnsi="Times New Roman"/>
                <w:color w:val="000000"/>
                <w:sz w:val="24"/>
                <w:szCs w:val="24"/>
                <w:lang w:eastAsia="ru-RU"/>
              </w:rPr>
            </w:pPr>
            <w:r w:rsidRPr="00D0729B">
              <w:rPr>
                <w:rFonts w:ascii="Times New Roman" w:eastAsia="Times New Roman" w:hAnsi="Times New Roman"/>
                <w:color w:val="000000"/>
                <w:sz w:val="24"/>
                <w:szCs w:val="24"/>
                <w:lang w:eastAsia="ru-RU"/>
              </w:rPr>
              <w:t>Год ввода в эксплуатацию</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191029D5" w14:textId="77777777" w:rsidR="00D0729B" w:rsidRPr="00D0729B" w:rsidRDefault="00D0729B" w:rsidP="00D0729B">
            <w:pPr>
              <w:spacing w:after="0" w:line="240" w:lineRule="auto"/>
              <w:jc w:val="center"/>
              <w:rPr>
                <w:rFonts w:ascii="Times New Roman" w:eastAsia="Times New Roman" w:hAnsi="Times New Roman"/>
                <w:color w:val="000000"/>
                <w:sz w:val="24"/>
                <w:szCs w:val="24"/>
                <w:lang w:eastAsia="ru-RU"/>
              </w:rPr>
            </w:pPr>
            <w:r w:rsidRPr="00D0729B">
              <w:rPr>
                <w:rFonts w:ascii="Times New Roman" w:eastAsia="Times New Roman" w:hAnsi="Times New Roman"/>
                <w:color w:val="000000"/>
                <w:sz w:val="24"/>
                <w:szCs w:val="24"/>
                <w:lang w:eastAsia="ru-RU"/>
              </w:rPr>
              <w:t>Вид воды (питьевая, техническая)</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4DE8CD6D" w14:textId="77777777" w:rsidR="00D0729B" w:rsidRPr="00D0729B" w:rsidRDefault="00D0729B" w:rsidP="00D0729B">
            <w:pPr>
              <w:spacing w:after="0" w:line="240" w:lineRule="auto"/>
              <w:jc w:val="center"/>
              <w:rPr>
                <w:rFonts w:ascii="Times New Roman" w:eastAsia="Times New Roman" w:hAnsi="Times New Roman"/>
                <w:color w:val="000000"/>
                <w:sz w:val="24"/>
                <w:szCs w:val="24"/>
                <w:lang w:eastAsia="ru-RU"/>
              </w:rPr>
            </w:pPr>
            <w:r w:rsidRPr="00D0729B">
              <w:rPr>
                <w:rFonts w:ascii="Times New Roman" w:eastAsia="Times New Roman" w:hAnsi="Times New Roman"/>
                <w:color w:val="000000"/>
                <w:sz w:val="24"/>
                <w:szCs w:val="24"/>
                <w:lang w:eastAsia="ru-RU"/>
              </w:rPr>
              <w:t>Глубина, м</w:t>
            </w:r>
          </w:p>
        </w:tc>
      </w:tr>
      <w:tr w:rsidR="001261D5" w:rsidRPr="00D0729B" w14:paraId="40DA84AF" w14:textId="77777777" w:rsidTr="001261D5">
        <w:trPr>
          <w:trHeight w:val="397"/>
        </w:trPr>
        <w:tc>
          <w:tcPr>
            <w:tcW w:w="473" w:type="dxa"/>
            <w:tcBorders>
              <w:top w:val="nil"/>
              <w:left w:val="single" w:sz="4" w:space="0" w:color="auto"/>
              <w:bottom w:val="single" w:sz="4" w:space="0" w:color="auto"/>
              <w:right w:val="single" w:sz="4" w:space="0" w:color="auto"/>
            </w:tcBorders>
            <w:shd w:val="clear" w:color="auto" w:fill="auto"/>
            <w:noWrap/>
            <w:hideMark/>
          </w:tcPr>
          <w:p w14:paraId="49DBEAF3" w14:textId="77777777" w:rsidR="001261D5" w:rsidRPr="00D0729B" w:rsidRDefault="001261D5" w:rsidP="001261D5">
            <w:pPr>
              <w:spacing w:after="0" w:line="240" w:lineRule="auto"/>
              <w:rPr>
                <w:rFonts w:ascii="Times New Roman" w:eastAsia="Times New Roman" w:hAnsi="Times New Roman"/>
                <w:color w:val="000000"/>
                <w:sz w:val="24"/>
                <w:szCs w:val="24"/>
                <w:lang w:eastAsia="ru-RU"/>
              </w:rPr>
            </w:pPr>
            <w:r w:rsidRPr="00D0729B">
              <w:rPr>
                <w:rFonts w:ascii="Times New Roman" w:eastAsia="Times New Roman" w:hAnsi="Times New Roman"/>
                <w:color w:val="000000"/>
                <w:sz w:val="24"/>
                <w:szCs w:val="24"/>
                <w:lang w:eastAsia="ru-RU"/>
              </w:rPr>
              <w:t>1</w:t>
            </w:r>
          </w:p>
        </w:tc>
        <w:tc>
          <w:tcPr>
            <w:tcW w:w="1649" w:type="dxa"/>
            <w:tcBorders>
              <w:top w:val="nil"/>
              <w:left w:val="nil"/>
              <w:bottom w:val="single" w:sz="4" w:space="0" w:color="auto"/>
              <w:right w:val="single" w:sz="4" w:space="0" w:color="auto"/>
            </w:tcBorders>
            <w:shd w:val="clear" w:color="auto" w:fill="auto"/>
            <w:noWrap/>
            <w:hideMark/>
          </w:tcPr>
          <w:p w14:paraId="14D15B19" w14:textId="6BB1F588" w:rsidR="001261D5" w:rsidRPr="00D0729B" w:rsidRDefault="001261D5" w:rsidP="001261D5">
            <w:pPr>
              <w:spacing w:after="0" w:line="240" w:lineRule="auto"/>
              <w:rPr>
                <w:rFonts w:ascii="Times New Roman" w:eastAsia="Times New Roman" w:hAnsi="Times New Roman"/>
                <w:color w:val="000000"/>
                <w:sz w:val="24"/>
                <w:szCs w:val="24"/>
                <w:lang w:eastAsia="ru-RU"/>
              </w:rPr>
            </w:pPr>
            <w:r w:rsidRPr="005E056B">
              <w:rPr>
                <w:rFonts w:ascii="Times New Roman" w:eastAsia="Times New Roman" w:hAnsi="Times New Roman"/>
                <w:color w:val="000000"/>
                <w:sz w:val="24"/>
                <w:szCs w:val="24"/>
                <w:lang w:eastAsia="ru-RU"/>
              </w:rPr>
              <w:t>Артезианская скважина №</w:t>
            </w:r>
            <w:r>
              <w:rPr>
                <w:rFonts w:ascii="Times New Roman" w:eastAsia="Times New Roman" w:hAnsi="Times New Roman"/>
                <w:color w:val="000000"/>
                <w:sz w:val="24"/>
                <w:szCs w:val="24"/>
                <w:lang w:eastAsia="ru-RU"/>
              </w:rPr>
              <w:t>63-э</w:t>
            </w:r>
          </w:p>
        </w:tc>
        <w:tc>
          <w:tcPr>
            <w:tcW w:w="1133" w:type="dxa"/>
            <w:tcBorders>
              <w:top w:val="nil"/>
              <w:left w:val="nil"/>
              <w:bottom w:val="single" w:sz="4" w:space="0" w:color="auto"/>
              <w:right w:val="single" w:sz="4" w:space="0" w:color="auto"/>
            </w:tcBorders>
            <w:shd w:val="clear" w:color="auto" w:fill="auto"/>
            <w:vAlign w:val="center"/>
          </w:tcPr>
          <w:p w14:paraId="3EA09A5C" w14:textId="1886231F" w:rsidR="001261D5" w:rsidRPr="00D0729B" w:rsidRDefault="001261D5" w:rsidP="001261D5">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п. Теченский</w:t>
            </w:r>
          </w:p>
        </w:tc>
        <w:tc>
          <w:tcPr>
            <w:tcW w:w="2552" w:type="dxa"/>
            <w:tcBorders>
              <w:top w:val="nil"/>
              <w:left w:val="nil"/>
              <w:bottom w:val="single" w:sz="4" w:space="0" w:color="auto"/>
              <w:right w:val="single" w:sz="4" w:space="0" w:color="auto"/>
            </w:tcBorders>
            <w:shd w:val="clear" w:color="auto" w:fill="auto"/>
          </w:tcPr>
          <w:p w14:paraId="324E91D1" w14:textId="23C59F6E" w:rsidR="001261D5" w:rsidRPr="00D0729B" w:rsidRDefault="001261D5" w:rsidP="001261D5">
            <w:pPr>
              <w:spacing w:after="0" w:line="240" w:lineRule="auto"/>
              <w:rPr>
                <w:rFonts w:ascii="Times New Roman" w:eastAsia="Times New Roman" w:hAnsi="Times New Roman"/>
                <w:color w:val="000000"/>
                <w:sz w:val="24"/>
                <w:szCs w:val="24"/>
                <w:lang w:eastAsia="ru-RU"/>
              </w:rPr>
            </w:pPr>
            <w:r w:rsidRPr="001261D5">
              <w:rPr>
                <w:rFonts w:ascii="Times New Roman" w:eastAsia="Times New Roman" w:hAnsi="Times New Roman"/>
                <w:color w:val="000000"/>
                <w:sz w:val="24"/>
                <w:szCs w:val="24"/>
                <w:lang w:eastAsia="ru-RU"/>
              </w:rPr>
              <w:t xml:space="preserve">1.1 км к </w:t>
            </w:r>
            <w:r>
              <w:rPr>
                <w:rFonts w:ascii="Times New Roman" w:eastAsia="Times New Roman" w:hAnsi="Times New Roman"/>
                <w:color w:val="000000"/>
                <w:sz w:val="24"/>
                <w:szCs w:val="24"/>
                <w:lang w:eastAsia="ru-RU"/>
              </w:rPr>
              <w:t>востоку</w:t>
            </w:r>
            <w:r w:rsidRPr="001261D5">
              <w:rPr>
                <w:rFonts w:ascii="Times New Roman" w:eastAsia="Times New Roman" w:hAnsi="Times New Roman"/>
                <w:color w:val="000000"/>
                <w:sz w:val="24"/>
                <w:szCs w:val="24"/>
                <w:lang w:eastAsia="ru-RU"/>
              </w:rPr>
              <w:t xml:space="preserve"> от п.</w:t>
            </w:r>
            <w:r>
              <w:rPr>
                <w:rFonts w:ascii="Times New Roman" w:eastAsia="Times New Roman" w:hAnsi="Times New Roman"/>
                <w:color w:val="000000"/>
                <w:sz w:val="24"/>
                <w:szCs w:val="24"/>
                <w:lang w:eastAsia="ru-RU"/>
              </w:rPr>
              <w:t xml:space="preserve"> </w:t>
            </w:r>
            <w:r w:rsidRPr="001261D5">
              <w:rPr>
                <w:rFonts w:ascii="Times New Roman" w:eastAsia="Times New Roman" w:hAnsi="Times New Roman"/>
                <w:color w:val="000000"/>
                <w:sz w:val="24"/>
                <w:szCs w:val="24"/>
                <w:lang w:eastAsia="ru-RU"/>
              </w:rPr>
              <w:t>Теченский</w:t>
            </w:r>
          </w:p>
        </w:tc>
        <w:tc>
          <w:tcPr>
            <w:tcW w:w="1025" w:type="dxa"/>
            <w:tcBorders>
              <w:top w:val="nil"/>
              <w:left w:val="nil"/>
              <w:bottom w:val="single" w:sz="4" w:space="0" w:color="auto"/>
              <w:right w:val="single" w:sz="4" w:space="0" w:color="auto"/>
            </w:tcBorders>
            <w:shd w:val="clear" w:color="auto" w:fill="auto"/>
            <w:noWrap/>
            <w:vAlign w:val="bottom"/>
          </w:tcPr>
          <w:p w14:paraId="35102E83" w14:textId="7F9F8F32" w:rsidR="001261D5" w:rsidRPr="00D0729B" w:rsidRDefault="001261D5" w:rsidP="001261D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1390" w:type="dxa"/>
            <w:tcBorders>
              <w:top w:val="nil"/>
              <w:left w:val="nil"/>
              <w:bottom w:val="single" w:sz="4" w:space="0" w:color="auto"/>
              <w:right w:val="single" w:sz="4" w:space="0" w:color="auto"/>
            </w:tcBorders>
            <w:shd w:val="clear" w:color="auto" w:fill="auto"/>
            <w:vAlign w:val="center"/>
            <w:hideMark/>
          </w:tcPr>
          <w:p w14:paraId="48D51495" w14:textId="77777777" w:rsidR="001261D5" w:rsidRPr="00D0729B" w:rsidRDefault="001261D5" w:rsidP="001261D5">
            <w:pPr>
              <w:spacing w:after="0" w:line="240" w:lineRule="auto"/>
              <w:jc w:val="center"/>
              <w:rPr>
                <w:rFonts w:ascii="Times New Roman" w:eastAsia="Times New Roman" w:hAnsi="Times New Roman"/>
                <w:color w:val="000000"/>
                <w:sz w:val="24"/>
                <w:szCs w:val="24"/>
                <w:lang w:eastAsia="ru-RU"/>
              </w:rPr>
            </w:pPr>
            <w:r w:rsidRPr="00D0729B">
              <w:rPr>
                <w:rFonts w:ascii="Times New Roman" w:eastAsia="Times New Roman" w:hAnsi="Times New Roman"/>
                <w:color w:val="000000"/>
                <w:sz w:val="24"/>
                <w:szCs w:val="24"/>
                <w:lang w:eastAsia="ru-RU"/>
              </w:rPr>
              <w:t>Питьевая</w:t>
            </w:r>
          </w:p>
        </w:tc>
        <w:tc>
          <w:tcPr>
            <w:tcW w:w="1129" w:type="dxa"/>
            <w:tcBorders>
              <w:top w:val="nil"/>
              <w:left w:val="nil"/>
              <w:bottom w:val="single" w:sz="4" w:space="0" w:color="auto"/>
              <w:right w:val="single" w:sz="4" w:space="0" w:color="auto"/>
            </w:tcBorders>
            <w:shd w:val="clear" w:color="auto" w:fill="auto"/>
            <w:noWrap/>
            <w:vAlign w:val="bottom"/>
            <w:hideMark/>
          </w:tcPr>
          <w:p w14:paraId="19E35257" w14:textId="30231914" w:rsidR="001261D5" w:rsidRPr="00D0729B" w:rsidRDefault="001261D5" w:rsidP="001261D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w:t>
            </w:r>
            <w:r w:rsidRPr="00D0729B">
              <w:rPr>
                <w:rFonts w:ascii="Times New Roman" w:eastAsia="Times New Roman" w:hAnsi="Times New Roman"/>
                <w:color w:val="000000"/>
                <w:sz w:val="24"/>
                <w:szCs w:val="24"/>
                <w:lang w:eastAsia="ru-RU"/>
              </w:rPr>
              <w:t>,0</w:t>
            </w:r>
          </w:p>
        </w:tc>
      </w:tr>
      <w:tr w:rsidR="001261D5" w:rsidRPr="00D0729B" w14:paraId="4256E851" w14:textId="77777777" w:rsidTr="001261D5">
        <w:trPr>
          <w:trHeight w:val="397"/>
        </w:trPr>
        <w:tc>
          <w:tcPr>
            <w:tcW w:w="473" w:type="dxa"/>
            <w:tcBorders>
              <w:top w:val="nil"/>
              <w:left w:val="single" w:sz="4" w:space="0" w:color="auto"/>
              <w:bottom w:val="single" w:sz="4" w:space="0" w:color="auto"/>
              <w:right w:val="single" w:sz="4" w:space="0" w:color="auto"/>
            </w:tcBorders>
            <w:shd w:val="clear" w:color="auto" w:fill="auto"/>
            <w:noWrap/>
            <w:hideMark/>
          </w:tcPr>
          <w:p w14:paraId="1A210671" w14:textId="77777777" w:rsidR="001261D5" w:rsidRPr="00D0729B" w:rsidRDefault="001261D5" w:rsidP="001261D5">
            <w:pPr>
              <w:spacing w:after="0" w:line="240" w:lineRule="auto"/>
              <w:rPr>
                <w:rFonts w:ascii="Times New Roman" w:eastAsia="Times New Roman" w:hAnsi="Times New Roman"/>
                <w:color w:val="000000"/>
                <w:sz w:val="24"/>
                <w:szCs w:val="24"/>
                <w:lang w:eastAsia="ru-RU"/>
              </w:rPr>
            </w:pPr>
            <w:r w:rsidRPr="00D0729B">
              <w:rPr>
                <w:rFonts w:ascii="Times New Roman" w:eastAsia="Times New Roman" w:hAnsi="Times New Roman"/>
                <w:color w:val="000000"/>
                <w:sz w:val="24"/>
                <w:szCs w:val="24"/>
                <w:lang w:eastAsia="ru-RU"/>
              </w:rPr>
              <w:t>2</w:t>
            </w:r>
          </w:p>
        </w:tc>
        <w:tc>
          <w:tcPr>
            <w:tcW w:w="1649" w:type="dxa"/>
            <w:tcBorders>
              <w:top w:val="nil"/>
              <w:left w:val="nil"/>
              <w:bottom w:val="single" w:sz="4" w:space="0" w:color="auto"/>
              <w:right w:val="single" w:sz="4" w:space="0" w:color="auto"/>
            </w:tcBorders>
            <w:shd w:val="clear" w:color="auto" w:fill="auto"/>
            <w:noWrap/>
            <w:hideMark/>
          </w:tcPr>
          <w:p w14:paraId="0000E0DD" w14:textId="250B7A98" w:rsidR="001261D5" w:rsidRPr="00D0729B" w:rsidRDefault="001261D5" w:rsidP="001261D5">
            <w:pPr>
              <w:spacing w:after="0" w:line="240" w:lineRule="auto"/>
              <w:rPr>
                <w:rFonts w:ascii="Times New Roman" w:eastAsia="Times New Roman" w:hAnsi="Times New Roman"/>
                <w:color w:val="000000"/>
                <w:sz w:val="24"/>
                <w:szCs w:val="24"/>
                <w:lang w:eastAsia="ru-RU"/>
              </w:rPr>
            </w:pPr>
            <w:r w:rsidRPr="005E056B">
              <w:rPr>
                <w:rFonts w:ascii="Times New Roman" w:eastAsia="Times New Roman" w:hAnsi="Times New Roman"/>
                <w:color w:val="000000"/>
                <w:sz w:val="24"/>
                <w:szCs w:val="24"/>
                <w:lang w:eastAsia="ru-RU"/>
              </w:rPr>
              <w:t>Артезианская скважина</w:t>
            </w:r>
          </w:p>
        </w:tc>
        <w:tc>
          <w:tcPr>
            <w:tcW w:w="1133" w:type="dxa"/>
            <w:tcBorders>
              <w:top w:val="nil"/>
              <w:left w:val="nil"/>
              <w:bottom w:val="single" w:sz="4" w:space="0" w:color="auto"/>
              <w:right w:val="single" w:sz="4" w:space="0" w:color="auto"/>
            </w:tcBorders>
            <w:shd w:val="clear" w:color="auto" w:fill="auto"/>
            <w:vAlign w:val="center"/>
          </w:tcPr>
          <w:p w14:paraId="3CBF4086" w14:textId="6C5DAF6C" w:rsidR="001261D5" w:rsidRPr="00D0729B" w:rsidRDefault="001261D5" w:rsidP="001261D5">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д. Киржакуль</w:t>
            </w:r>
          </w:p>
        </w:tc>
        <w:tc>
          <w:tcPr>
            <w:tcW w:w="2552" w:type="dxa"/>
            <w:tcBorders>
              <w:top w:val="nil"/>
              <w:left w:val="nil"/>
              <w:bottom w:val="single" w:sz="4" w:space="0" w:color="auto"/>
              <w:right w:val="single" w:sz="4" w:space="0" w:color="auto"/>
            </w:tcBorders>
            <w:shd w:val="clear" w:color="auto" w:fill="auto"/>
          </w:tcPr>
          <w:p w14:paraId="101B1E0A" w14:textId="4A64C0A0" w:rsidR="001261D5" w:rsidRPr="00D0729B" w:rsidRDefault="000D59BC" w:rsidP="001261D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ул</w:t>
            </w:r>
            <w:r w:rsidR="001261D5">
              <w:rPr>
                <w:rFonts w:ascii="Times New Roman" w:eastAsia="Times New Roman" w:hAnsi="Times New Roman"/>
                <w:color w:val="000000"/>
                <w:sz w:val="24"/>
                <w:szCs w:val="24"/>
                <w:lang w:eastAsia="ru-RU"/>
              </w:rPr>
              <w:t>.</w:t>
            </w:r>
            <w:r w:rsidR="001261D5" w:rsidRPr="001261D5">
              <w:rPr>
                <w:rFonts w:ascii="Times New Roman" w:eastAsia="Times New Roman" w:hAnsi="Times New Roman"/>
                <w:color w:val="000000"/>
                <w:sz w:val="24"/>
                <w:szCs w:val="24"/>
                <w:lang w:eastAsia="ru-RU"/>
              </w:rPr>
              <w:t xml:space="preserve"> Молодежная, 83 метра на юго-запад от дома № 17 по ул</w:t>
            </w:r>
            <w:r w:rsidR="001261D5">
              <w:rPr>
                <w:rFonts w:ascii="Times New Roman" w:eastAsia="Times New Roman" w:hAnsi="Times New Roman"/>
                <w:color w:val="000000"/>
                <w:sz w:val="24"/>
                <w:szCs w:val="24"/>
                <w:lang w:eastAsia="ru-RU"/>
              </w:rPr>
              <w:t>.</w:t>
            </w:r>
            <w:r w:rsidR="001261D5" w:rsidRPr="001261D5">
              <w:rPr>
                <w:rFonts w:ascii="Times New Roman" w:eastAsia="Times New Roman" w:hAnsi="Times New Roman"/>
                <w:color w:val="000000"/>
                <w:sz w:val="24"/>
                <w:szCs w:val="24"/>
                <w:lang w:eastAsia="ru-RU"/>
              </w:rPr>
              <w:t xml:space="preserve"> Молодежная</w:t>
            </w:r>
          </w:p>
        </w:tc>
        <w:tc>
          <w:tcPr>
            <w:tcW w:w="1025" w:type="dxa"/>
            <w:tcBorders>
              <w:top w:val="nil"/>
              <w:left w:val="nil"/>
              <w:bottom w:val="single" w:sz="4" w:space="0" w:color="auto"/>
              <w:right w:val="single" w:sz="4" w:space="0" w:color="auto"/>
            </w:tcBorders>
            <w:shd w:val="clear" w:color="auto" w:fill="auto"/>
            <w:noWrap/>
            <w:vAlign w:val="bottom"/>
          </w:tcPr>
          <w:p w14:paraId="184D2C8F" w14:textId="2177883F" w:rsidR="001261D5" w:rsidRPr="00D0729B" w:rsidRDefault="001261D5" w:rsidP="001261D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1995</w:t>
            </w:r>
          </w:p>
        </w:tc>
        <w:tc>
          <w:tcPr>
            <w:tcW w:w="1390" w:type="dxa"/>
            <w:tcBorders>
              <w:top w:val="nil"/>
              <w:left w:val="nil"/>
              <w:bottom w:val="single" w:sz="4" w:space="0" w:color="auto"/>
              <w:right w:val="single" w:sz="4" w:space="0" w:color="auto"/>
            </w:tcBorders>
            <w:shd w:val="clear" w:color="auto" w:fill="auto"/>
            <w:vAlign w:val="center"/>
            <w:hideMark/>
          </w:tcPr>
          <w:p w14:paraId="63B33B8B" w14:textId="77777777" w:rsidR="001261D5" w:rsidRPr="00D0729B" w:rsidRDefault="001261D5" w:rsidP="001261D5">
            <w:pPr>
              <w:spacing w:after="0" w:line="240" w:lineRule="auto"/>
              <w:jc w:val="center"/>
              <w:rPr>
                <w:rFonts w:ascii="Times New Roman" w:eastAsia="Times New Roman" w:hAnsi="Times New Roman"/>
                <w:color w:val="000000"/>
                <w:sz w:val="24"/>
                <w:szCs w:val="24"/>
                <w:lang w:eastAsia="ru-RU"/>
              </w:rPr>
            </w:pPr>
            <w:r w:rsidRPr="00D0729B">
              <w:rPr>
                <w:rFonts w:ascii="Times New Roman" w:eastAsia="Times New Roman" w:hAnsi="Times New Roman"/>
                <w:color w:val="000000"/>
                <w:sz w:val="24"/>
                <w:szCs w:val="24"/>
                <w:lang w:eastAsia="ru-RU"/>
              </w:rPr>
              <w:t>Питьевая</w:t>
            </w:r>
          </w:p>
        </w:tc>
        <w:tc>
          <w:tcPr>
            <w:tcW w:w="1129" w:type="dxa"/>
            <w:tcBorders>
              <w:top w:val="nil"/>
              <w:left w:val="nil"/>
              <w:bottom w:val="single" w:sz="4" w:space="0" w:color="auto"/>
              <w:right w:val="single" w:sz="4" w:space="0" w:color="auto"/>
            </w:tcBorders>
            <w:shd w:val="clear" w:color="auto" w:fill="auto"/>
            <w:noWrap/>
            <w:vAlign w:val="bottom"/>
            <w:hideMark/>
          </w:tcPr>
          <w:p w14:paraId="1A156881" w14:textId="225B4715" w:rsidR="001261D5" w:rsidRPr="00D0729B" w:rsidRDefault="001261D5" w:rsidP="001261D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r w:rsidRPr="00D0729B">
              <w:rPr>
                <w:rFonts w:ascii="Times New Roman" w:eastAsia="Times New Roman" w:hAnsi="Times New Roman"/>
                <w:color w:val="000000"/>
                <w:sz w:val="24"/>
                <w:szCs w:val="24"/>
                <w:lang w:eastAsia="ru-RU"/>
              </w:rPr>
              <w:t>,0</w:t>
            </w:r>
          </w:p>
        </w:tc>
      </w:tr>
    </w:tbl>
    <w:p w14:paraId="5DEF7AE9" w14:textId="77777777" w:rsidR="00F113F7" w:rsidRPr="008A2B19" w:rsidRDefault="00F113F7" w:rsidP="000E0BC1">
      <w:pPr>
        <w:spacing w:after="0" w:line="240" w:lineRule="auto"/>
        <w:ind w:firstLine="851"/>
        <w:jc w:val="both"/>
        <w:rPr>
          <w:rFonts w:ascii="Times New Roman" w:hAnsi="Times New Roman"/>
          <w:sz w:val="16"/>
          <w:szCs w:val="16"/>
        </w:rPr>
      </w:pPr>
    </w:p>
    <w:p w14:paraId="7B4B1705" w14:textId="77777777" w:rsidR="003B5FF4" w:rsidRDefault="000E0BC1" w:rsidP="000E0BC1">
      <w:pPr>
        <w:spacing w:after="0" w:line="240" w:lineRule="auto"/>
        <w:ind w:firstLine="851"/>
        <w:jc w:val="both"/>
        <w:rPr>
          <w:rFonts w:ascii="Times New Roman" w:hAnsi="Times New Roman"/>
          <w:szCs w:val="28"/>
        </w:rPr>
      </w:pPr>
      <w:r w:rsidRPr="000E0BC1">
        <w:rPr>
          <w:rFonts w:ascii="Times New Roman" w:hAnsi="Times New Roman"/>
          <w:szCs w:val="28"/>
        </w:rPr>
        <w:t>Оголовки находятся в исправном состоянии и обеспечивают герметизацию. Отверстия для замера положения уровней воды отсутствуют.</w:t>
      </w:r>
    </w:p>
    <w:p w14:paraId="1D9B3435" w14:textId="732F5E8C" w:rsidR="00696A9C" w:rsidRDefault="000E0BC1" w:rsidP="000E0BC1">
      <w:pPr>
        <w:spacing w:after="0" w:line="240" w:lineRule="auto"/>
        <w:ind w:firstLine="851"/>
        <w:jc w:val="both"/>
        <w:rPr>
          <w:rFonts w:ascii="Times New Roman" w:hAnsi="Times New Roman"/>
          <w:szCs w:val="28"/>
        </w:rPr>
      </w:pPr>
      <w:r w:rsidRPr="000E0BC1">
        <w:rPr>
          <w:rFonts w:ascii="Times New Roman" w:hAnsi="Times New Roman"/>
          <w:szCs w:val="28"/>
        </w:rPr>
        <w:t xml:space="preserve">На скважинах нет приборного учета поднятой воды, т.е. учёт ведётся </w:t>
      </w:r>
      <w:r w:rsidR="00FD5819">
        <w:rPr>
          <w:rFonts w:ascii="Times New Roman" w:hAnsi="Times New Roman"/>
          <w:szCs w:val="28"/>
        </w:rPr>
        <w:t>расчетным</w:t>
      </w:r>
      <w:r w:rsidRPr="000E0BC1">
        <w:rPr>
          <w:rFonts w:ascii="Times New Roman" w:hAnsi="Times New Roman"/>
          <w:szCs w:val="28"/>
        </w:rPr>
        <w:t xml:space="preserve"> методом. </w:t>
      </w:r>
    </w:p>
    <w:p w14:paraId="0714FDE8" w14:textId="189EC293" w:rsidR="00DB017A" w:rsidRDefault="000E0BC1" w:rsidP="000E0BC1">
      <w:pPr>
        <w:spacing w:after="0" w:line="240" w:lineRule="auto"/>
        <w:ind w:firstLine="851"/>
        <w:jc w:val="both"/>
        <w:rPr>
          <w:rFonts w:ascii="Times New Roman" w:hAnsi="Times New Roman"/>
          <w:szCs w:val="28"/>
        </w:rPr>
      </w:pPr>
      <w:r w:rsidRPr="000E0BC1">
        <w:rPr>
          <w:rFonts w:ascii="Times New Roman" w:hAnsi="Times New Roman"/>
          <w:szCs w:val="28"/>
        </w:rPr>
        <w:t>На скважинах имеются выпуски для отбора проб с целью контроля качества воды.</w:t>
      </w:r>
      <w:r w:rsidR="004E4CC7" w:rsidRPr="004E4CC7">
        <w:t xml:space="preserve"> </w:t>
      </w:r>
      <w:r w:rsidR="004E4CC7" w:rsidRPr="004E4CC7">
        <w:rPr>
          <w:rFonts w:ascii="Times New Roman" w:hAnsi="Times New Roman"/>
          <w:szCs w:val="28"/>
        </w:rPr>
        <w:t xml:space="preserve">Для контроля качества подземных вод ежегодно проводятся отборы проб воды с целью лабораторного анализа и выявления показателей, превышающих предельно-допустимую концентрацию (ПДК). </w:t>
      </w:r>
    </w:p>
    <w:p w14:paraId="17D8ECFB" w14:textId="51B75B70" w:rsidR="004C1A33" w:rsidRDefault="004C1A33" w:rsidP="004C1A33">
      <w:pPr>
        <w:spacing w:after="0" w:line="240" w:lineRule="auto"/>
        <w:ind w:firstLine="851"/>
        <w:jc w:val="both"/>
        <w:rPr>
          <w:rFonts w:ascii="Times New Roman" w:hAnsi="Times New Roman"/>
          <w:szCs w:val="28"/>
        </w:rPr>
      </w:pPr>
      <w:bookmarkStart w:id="39" w:name="_Toc32759582"/>
      <w:bookmarkStart w:id="40" w:name="_Toc52420361"/>
      <w:r w:rsidRPr="004C1A33">
        <w:rPr>
          <w:rFonts w:ascii="Times New Roman" w:hAnsi="Times New Roman"/>
          <w:szCs w:val="28"/>
        </w:rPr>
        <w:t>Зоны</w:t>
      </w:r>
      <w:r w:rsidR="00A6449E">
        <w:rPr>
          <w:rFonts w:ascii="Times New Roman" w:hAnsi="Times New Roman"/>
          <w:szCs w:val="28"/>
        </w:rPr>
        <w:t xml:space="preserve"> </w:t>
      </w:r>
      <w:r w:rsidRPr="004C1A33">
        <w:rPr>
          <w:rFonts w:ascii="Times New Roman" w:hAnsi="Times New Roman"/>
          <w:szCs w:val="28"/>
        </w:rPr>
        <w:t>санитарно</w:t>
      </w:r>
      <w:r w:rsidR="00A6449E">
        <w:rPr>
          <w:rFonts w:ascii="Times New Roman" w:hAnsi="Times New Roman"/>
          <w:szCs w:val="28"/>
        </w:rPr>
        <w:t xml:space="preserve">й </w:t>
      </w:r>
      <w:r w:rsidRPr="004C1A33">
        <w:rPr>
          <w:rFonts w:ascii="Times New Roman" w:hAnsi="Times New Roman"/>
          <w:szCs w:val="28"/>
        </w:rPr>
        <w:t>охраны</w:t>
      </w:r>
      <w:r w:rsidR="00A6449E">
        <w:rPr>
          <w:rFonts w:ascii="Times New Roman" w:hAnsi="Times New Roman"/>
          <w:szCs w:val="28"/>
        </w:rPr>
        <w:t xml:space="preserve"> </w:t>
      </w:r>
      <w:r w:rsidRPr="004C1A33">
        <w:rPr>
          <w:rFonts w:ascii="Times New Roman" w:hAnsi="Times New Roman"/>
          <w:szCs w:val="28"/>
        </w:rPr>
        <w:t>источников</w:t>
      </w:r>
      <w:r w:rsidR="00A6449E">
        <w:rPr>
          <w:rFonts w:ascii="Times New Roman" w:hAnsi="Times New Roman"/>
          <w:szCs w:val="28"/>
        </w:rPr>
        <w:t xml:space="preserve"> </w:t>
      </w:r>
      <w:r w:rsidRPr="004C1A33">
        <w:rPr>
          <w:rFonts w:ascii="Times New Roman" w:hAnsi="Times New Roman"/>
          <w:szCs w:val="28"/>
        </w:rPr>
        <w:t>водоснабжения</w:t>
      </w:r>
      <w:r w:rsidR="00B131B3">
        <w:rPr>
          <w:rFonts w:ascii="Times New Roman" w:hAnsi="Times New Roman"/>
          <w:szCs w:val="28"/>
        </w:rPr>
        <w:t xml:space="preserve"> </w:t>
      </w:r>
      <w:r w:rsidR="00AE52DF">
        <w:rPr>
          <w:rFonts w:ascii="Times New Roman" w:hAnsi="Times New Roman"/>
          <w:szCs w:val="28"/>
        </w:rPr>
        <w:t>описан</w:t>
      </w:r>
      <w:r w:rsidR="00B131B3">
        <w:rPr>
          <w:rFonts w:ascii="Times New Roman" w:hAnsi="Times New Roman"/>
          <w:szCs w:val="28"/>
        </w:rPr>
        <w:t>ы</w:t>
      </w:r>
      <w:r w:rsidR="00AE52DF">
        <w:rPr>
          <w:rFonts w:ascii="Times New Roman" w:hAnsi="Times New Roman"/>
          <w:szCs w:val="28"/>
        </w:rPr>
        <w:t xml:space="preserve"> в таблице 1.4.1.2.</w:t>
      </w:r>
    </w:p>
    <w:p w14:paraId="2A07B377" w14:textId="23874E37" w:rsidR="00AE52DF" w:rsidRDefault="00AE52DF" w:rsidP="0054536B">
      <w:pPr>
        <w:pStyle w:val="affff"/>
      </w:pPr>
      <w:bookmarkStart w:id="41" w:name="_Toc68476710"/>
      <w:r>
        <w:t>Т</w:t>
      </w:r>
      <w:r w:rsidRPr="00AE52DF">
        <w:t>аблиц</w:t>
      </w:r>
      <w:r>
        <w:t>а</w:t>
      </w:r>
      <w:r w:rsidRPr="00AE52DF">
        <w:t xml:space="preserve"> 1.4.1.2.</w:t>
      </w:r>
      <w:r>
        <w:t xml:space="preserve"> </w:t>
      </w:r>
      <w:r w:rsidRPr="00AE52DF">
        <w:t>Зоны санитарной охраны источников водоснабжения</w:t>
      </w:r>
      <w:bookmarkEnd w:id="41"/>
    </w:p>
    <w:p w14:paraId="18D05013" w14:textId="6EC7DB61" w:rsidR="00B131B3" w:rsidRDefault="00B131B3" w:rsidP="00AE52DF">
      <w:pPr>
        <w:pStyle w:val="affc"/>
        <w:spacing w:after="0" w:line="240" w:lineRule="auto"/>
        <w:ind w:firstLine="0"/>
        <w:rPr>
          <w:sz w:val="16"/>
          <w:szCs w:val="16"/>
        </w:rPr>
      </w:pPr>
    </w:p>
    <w:tbl>
      <w:tblPr>
        <w:tblW w:w="9351" w:type="dxa"/>
        <w:tblLook w:val="04A0" w:firstRow="1" w:lastRow="0" w:firstColumn="1" w:lastColumn="0" w:noHBand="0" w:noVBand="1"/>
      </w:tblPr>
      <w:tblGrid>
        <w:gridCol w:w="473"/>
        <w:gridCol w:w="5759"/>
        <w:gridCol w:w="1094"/>
        <w:gridCol w:w="960"/>
        <w:gridCol w:w="1065"/>
      </w:tblGrid>
      <w:tr w:rsidR="00DA2083" w:rsidRPr="00DA2083" w14:paraId="79405E0A" w14:textId="77777777" w:rsidTr="00DA2083">
        <w:trPr>
          <w:trHeight w:val="20"/>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C7BA8" w14:textId="77777777" w:rsidR="00DA2083" w:rsidRPr="00DA2083" w:rsidRDefault="00DA2083" w:rsidP="00DA2083">
            <w:pPr>
              <w:spacing w:after="0" w:line="240" w:lineRule="auto"/>
              <w:jc w:val="center"/>
              <w:rPr>
                <w:rFonts w:ascii="Times New Roman" w:eastAsia="Times New Roman" w:hAnsi="Times New Roman"/>
                <w:color w:val="000000"/>
                <w:sz w:val="24"/>
                <w:szCs w:val="24"/>
                <w:lang w:eastAsia="ru-RU"/>
              </w:rPr>
            </w:pPr>
            <w:r w:rsidRPr="00DA2083">
              <w:rPr>
                <w:rFonts w:ascii="Times New Roman" w:eastAsia="Times New Roman" w:hAnsi="Times New Roman"/>
                <w:color w:val="000000"/>
                <w:sz w:val="24"/>
                <w:szCs w:val="24"/>
                <w:lang w:eastAsia="ru-RU"/>
              </w:rPr>
              <w:t xml:space="preserve">№ </w:t>
            </w:r>
            <w:proofErr w:type="spellStart"/>
            <w:r w:rsidRPr="00DA2083">
              <w:rPr>
                <w:rFonts w:ascii="Times New Roman" w:eastAsia="Times New Roman" w:hAnsi="Times New Roman"/>
                <w:color w:val="000000"/>
                <w:sz w:val="24"/>
                <w:szCs w:val="24"/>
                <w:lang w:eastAsia="ru-RU"/>
              </w:rPr>
              <w:t>пп</w:t>
            </w:r>
            <w:proofErr w:type="spellEnd"/>
          </w:p>
        </w:tc>
        <w:tc>
          <w:tcPr>
            <w:tcW w:w="5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0DABD" w14:textId="77777777" w:rsidR="00DA2083" w:rsidRPr="00DA2083" w:rsidRDefault="00DA2083" w:rsidP="00DA2083">
            <w:pPr>
              <w:spacing w:after="0" w:line="240" w:lineRule="auto"/>
              <w:jc w:val="center"/>
              <w:rPr>
                <w:rFonts w:ascii="Times New Roman" w:eastAsia="Times New Roman" w:hAnsi="Times New Roman"/>
                <w:color w:val="000000"/>
                <w:sz w:val="24"/>
                <w:szCs w:val="24"/>
                <w:lang w:eastAsia="ru-RU"/>
              </w:rPr>
            </w:pPr>
            <w:r w:rsidRPr="00DA2083">
              <w:rPr>
                <w:rFonts w:ascii="Times New Roman" w:eastAsia="Times New Roman" w:hAnsi="Times New Roman"/>
                <w:color w:val="000000"/>
                <w:sz w:val="24"/>
                <w:szCs w:val="24"/>
                <w:lang w:eastAsia="ru-RU"/>
              </w:rPr>
              <w:t>Наименование или номер скважины</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14:paraId="12343E22" w14:textId="77777777" w:rsidR="00DA2083" w:rsidRPr="00DA2083" w:rsidRDefault="00DA2083" w:rsidP="00DA2083">
            <w:pPr>
              <w:spacing w:after="0" w:line="240" w:lineRule="auto"/>
              <w:jc w:val="center"/>
              <w:rPr>
                <w:rFonts w:ascii="Times New Roman" w:eastAsia="Times New Roman" w:hAnsi="Times New Roman"/>
                <w:color w:val="000000"/>
                <w:sz w:val="24"/>
                <w:szCs w:val="24"/>
                <w:lang w:eastAsia="ru-RU"/>
              </w:rPr>
            </w:pPr>
            <w:r w:rsidRPr="00DA2083">
              <w:rPr>
                <w:rFonts w:ascii="Times New Roman" w:eastAsia="Times New Roman" w:hAnsi="Times New Roman"/>
                <w:color w:val="000000"/>
                <w:sz w:val="24"/>
                <w:szCs w:val="24"/>
                <w:lang w:eastAsia="ru-RU"/>
              </w:rPr>
              <w:t>Пояса зоны санитарной охраны, м</w:t>
            </w:r>
          </w:p>
        </w:tc>
      </w:tr>
      <w:tr w:rsidR="00DA2083" w:rsidRPr="00DA2083" w14:paraId="1D95565E" w14:textId="77777777" w:rsidTr="00DA2083">
        <w:trPr>
          <w:trHeight w:val="20"/>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35648E9C" w14:textId="77777777" w:rsidR="00DA2083" w:rsidRPr="00DA2083" w:rsidRDefault="00DA2083" w:rsidP="00DA2083">
            <w:pPr>
              <w:spacing w:after="0" w:line="240" w:lineRule="auto"/>
              <w:rPr>
                <w:rFonts w:ascii="Times New Roman" w:eastAsia="Times New Roman" w:hAnsi="Times New Roman"/>
                <w:color w:val="000000"/>
                <w:sz w:val="24"/>
                <w:szCs w:val="24"/>
                <w:lang w:eastAsia="ru-RU"/>
              </w:rPr>
            </w:pPr>
          </w:p>
        </w:tc>
        <w:tc>
          <w:tcPr>
            <w:tcW w:w="5759" w:type="dxa"/>
            <w:vMerge/>
            <w:tcBorders>
              <w:top w:val="single" w:sz="4" w:space="0" w:color="auto"/>
              <w:left w:val="single" w:sz="4" w:space="0" w:color="auto"/>
              <w:bottom w:val="single" w:sz="4" w:space="0" w:color="auto"/>
              <w:right w:val="single" w:sz="4" w:space="0" w:color="auto"/>
            </w:tcBorders>
            <w:vAlign w:val="center"/>
            <w:hideMark/>
          </w:tcPr>
          <w:p w14:paraId="6DBFBC94" w14:textId="77777777" w:rsidR="00DA2083" w:rsidRPr="00DA2083" w:rsidRDefault="00DA2083" w:rsidP="00DA2083">
            <w:pPr>
              <w:spacing w:after="0" w:line="240" w:lineRule="auto"/>
              <w:rPr>
                <w:rFonts w:ascii="Times New Roman" w:eastAsia="Times New Roman" w:hAnsi="Times New Roman"/>
                <w:color w:val="000000"/>
                <w:sz w:val="24"/>
                <w:szCs w:val="24"/>
                <w:lang w:eastAsia="ru-RU"/>
              </w:rPr>
            </w:pPr>
          </w:p>
        </w:tc>
        <w:tc>
          <w:tcPr>
            <w:tcW w:w="1094" w:type="dxa"/>
            <w:tcBorders>
              <w:top w:val="nil"/>
              <w:left w:val="nil"/>
              <w:bottom w:val="single" w:sz="4" w:space="0" w:color="auto"/>
              <w:right w:val="single" w:sz="4" w:space="0" w:color="auto"/>
            </w:tcBorders>
            <w:shd w:val="clear" w:color="auto" w:fill="auto"/>
            <w:vAlign w:val="center"/>
            <w:hideMark/>
          </w:tcPr>
          <w:p w14:paraId="6FB265A9" w14:textId="77777777" w:rsidR="00DA2083" w:rsidRPr="00DA2083" w:rsidRDefault="00DA2083" w:rsidP="00DA2083">
            <w:pPr>
              <w:spacing w:after="0" w:line="240" w:lineRule="auto"/>
              <w:jc w:val="center"/>
              <w:rPr>
                <w:rFonts w:ascii="Times New Roman" w:eastAsia="Times New Roman" w:hAnsi="Times New Roman"/>
                <w:color w:val="000000"/>
                <w:sz w:val="24"/>
                <w:szCs w:val="24"/>
                <w:lang w:eastAsia="ru-RU"/>
              </w:rPr>
            </w:pPr>
            <w:r w:rsidRPr="00DA2083">
              <w:rPr>
                <w:rFonts w:ascii="Times New Roman" w:eastAsia="Times New Roman" w:hAnsi="Times New Roman"/>
                <w:color w:val="000000"/>
                <w:sz w:val="24"/>
                <w:szCs w:val="24"/>
                <w:lang w:val="en-US" w:eastAsia="ru-RU"/>
              </w:rPr>
              <w:t>I</w:t>
            </w:r>
          </w:p>
        </w:tc>
        <w:tc>
          <w:tcPr>
            <w:tcW w:w="960" w:type="dxa"/>
            <w:tcBorders>
              <w:top w:val="nil"/>
              <w:left w:val="nil"/>
              <w:bottom w:val="single" w:sz="4" w:space="0" w:color="auto"/>
              <w:right w:val="single" w:sz="4" w:space="0" w:color="auto"/>
            </w:tcBorders>
            <w:shd w:val="clear" w:color="auto" w:fill="auto"/>
            <w:vAlign w:val="center"/>
            <w:hideMark/>
          </w:tcPr>
          <w:p w14:paraId="29F2F3D1" w14:textId="77777777" w:rsidR="00DA2083" w:rsidRPr="00DA2083" w:rsidRDefault="00DA2083" w:rsidP="00DA2083">
            <w:pPr>
              <w:spacing w:after="0" w:line="240" w:lineRule="auto"/>
              <w:jc w:val="center"/>
              <w:rPr>
                <w:rFonts w:ascii="Times New Roman" w:eastAsia="Times New Roman" w:hAnsi="Times New Roman"/>
                <w:color w:val="000000"/>
                <w:sz w:val="24"/>
                <w:szCs w:val="24"/>
                <w:lang w:eastAsia="ru-RU"/>
              </w:rPr>
            </w:pPr>
            <w:r w:rsidRPr="00DA2083">
              <w:rPr>
                <w:rFonts w:ascii="Times New Roman" w:eastAsia="Times New Roman" w:hAnsi="Times New Roman"/>
                <w:color w:val="000000"/>
                <w:sz w:val="24"/>
                <w:szCs w:val="24"/>
                <w:lang w:val="en-US" w:eastAsia="ru-RU"/>
              </w:rPr>
              <w:t>II</w:t>
            </w:r>
          </w:p>
        </w:tc>
        <w:tc>
          <w:tcPr>
            <w:tcW w:w="1065" w:type="dxa"/>
            <w:tcBorders>
              <w:top w:val="nil"/>
              <w:left w:val="nil"/>
              <w:bottom w:val="single" w:sz="4" w:space="0" w:color="auto"/>
              <w:right w:val="single" w:sz="4" w:space="0" w:color="auto"/>
            </w:tcBorders>
            <w:shd w:val="clear" w:color="auto" w:fill="auto"/>
            <w:vAlign w:val="center"/>
            <w:hideMark/>
          </w:tcPr>
          <w:p w14:paraId="6880504C" w14:textId="77777777" w:rsidR="00DA2083" w:rsidRPr="00DA2083" w:rsidRDefault="00DA2083" w:rsidP="00DA2083">
            <w:pPr>
              <w:spacing w:after="0" w:line="240" w:lineRule="auto"/>
              <w:jc w:val="center"/>
              <w:rPr>
                <w:rFonts w:ascii="Times New Roman" w:eastAsia="Times New Roman" w:hAnsi="Times New Roman"/>
                <w:color w:val="000000"/>
                <w:sz w:val="24"/>
                <w:szCs w:val="24"/>
                <w:lang w:eastAsia="ru-RU"/>
              </w:rPr>
            </w:pPr>
            <w:r w:rsidRPr="00DA2083">
              <w:rPr>
                <w:rFonts w:ascii="Times New Roman" w:eastAsia="Times New Roman" w:hAnsi="Times New Roman"/>
                <w:color w:val="000000"/>
                <w:sz w:val="24"/>
                <w:szCs w:val="24"/>
                <w:lang w:val="en-US" w:eastAsia="ru-RU"/>
              </w:rPr>
              <w:t>III</w:t>
            </w:r>
          </w:p>
        </w:tc>
      </w:tr>
      <w:tr w:rsidR="00696A9C" w:rsidRPr="00DA2083" w14:paraId="75B95ADA" w14:textId="77777777" w:rsidTr="00DA208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51F1710" w14:textId="77777777" w:rsidR="00696A9C" w:rsidRPr="00DA2083" w:rsidRDefault="00696A9C" w:rsidP="00696A9C">
            <w:pPr>
              <w:spacing w:after="0" w:line="240" w:lineRule="auto"/>
              <w:rPr>
                <w:rFonts w:ascii="Times New Roman" w:eastAsia="Times New Roman" w:hAnsi="Times New Roman"/>
                <w:color w:val="000000"/>
                <w:sz w:val="24"/>
                <w:szCs w:val="24"/>
                <w:lang w:eastAsia="ru-RU"/>
              </w:rPr>
            </w:pPr>
            <w:r w:rsidRPr="00DA2083">
              <w:rPr>
                <w:rFonts w:ascii="Times New Roman" w:eastAsia="Times New Roman" w:hAnsi="Times New Roman"/>
                <w:color w:val="000000"/>
                <w:sz w:val="24"/>
                <w:szCs w:val="24"/>
                <w:lang w:eastAsia="ru-RU"/>
              </w:rPr>
              <w:t>1</w:t>
            </w:r>
          </w:p>
        </w:tc>
        <w:tc>
          <w:tcPr>
            <w:tcW w:w="5759" w:type="dxa"/>
            <w:tcBorders>
              <w:top w:val="nil"/>
              <w:left w:val="nil"/>
              <w:bottom w:val="single" w:sz="4" w:space="0" w:color="auto"/>
              <w:right w:val="single" w:sz="4" w:space="0" w:color="auto"/>
            </w:tcBorders>
            <w:shd w:val="clear" w:color="auto" w:fill="auto"/>
            <w:noWrap/>
            <w:hideMark/>
          </w:tcPr>
          <w:p w14:paraId="14C47C29" w14:textId="58AFF4E7" w:rsidR="00696A9C" w:rsidRPr="00DA2083" w:rsidRDefault="00696A9C" w:rsidP="00696A9C">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Артезианская скважина №</w:t>
            </w:r>
            <w:r w:rsidR="001261D5">
              <w:rPr>
                <w:rFonts w:ascii="Times New Roman" w:eastAsia="Times New Roman" w:hAnsi="Times New Roman"/>
                <w:color w:val="000000"/>
                <w:sz w:val="24"/>
                <w:szCs w:val="24"/>
                <w:lang w:eastAsia="ru-RU"/>
              </w:rPr>
              <w:t>63-э</w:t>
            </w:r>
            <w:r>
              <w:rPr>
                <w:rFonts w:ascii="Times New Roman" w:eastAsia="Times New Roman" w:hAnsi="Times New Roman"/>
                <w:color w:val="000000"/>
                <w:sz w:val="24"/>
                <w:szCs w:val="24"/>
                <w:lang w:eastAsia="ru-RU"/>
              </w:rPr>
              <w:t xml:space="preserve">, п. </w:t>
            </w:r>
            <w:r w:rsidR="001261D5">
              <w:rPr>
                <w:rFonts w:ascii="Times New Roman" w:eastAsia="Times New Roman" w:hAnsi="Times New Roman"/>
                <w:color w:val="000000"/>
                <w:sz w:val="24"/>
                <w:szCs w:val="24"/>
                <w:lang w:eastAsia="ru-RU"/>
              </w:rPr>
              <w:t>Теченский</w:t>
            </w:r>
          </w:p>
        </w:tc>
        <w:tc>
          <w:tcPr>
            <w:tcW w:w="1094" w:type="dxa"/>
            <w:tcBorders>
              <w:top w:val="nil"/>
              <w:left w:val="nil"/>
              <w:bottom w:val="single" w:sz="4" w:space="0" w:color="auto"/>
              <w:right w:val="single" w:sz="4" w:space="0" w:color="auto"/>
            </w:tcBorders>
            <w:shd w:val="clear" w:color="auto" w:fill="auto"/>
            <w:noWrap/>
            <w:vAlign w:val="center"/>
            <w:hideMark/>
          </w:tcPr>
          <w:p w14:paraId="50DBDEFA" w14:textId="77777777" w:rsidR="00696A9C" w:rsidRPr="00DA2083" w:rsidRDefault="00696A9C" w:rsidP="00696A9C">
            <w:pPr>
              <w:spacing w:after="0" w:line="240" w:lineRule="auto"/>
              <w:jc w:val="center"/>
              <w:rPr>
                <w:rFonts w:ascii="Times New Roman" w:eastAsia="Times New Roman" w:hAnsi="Times New Roman"/>
                <w:color w:val="000000"/>
                <w:sz w:val="24"/>
                <w:szCs w:val="24"/>
                <w:lang w:eastAsia="ru-RU"/>
              </w:rPr>
            </w:pPr>
            <w:r w:rsidRPr="00DA2083">
              <w:rPr>
                <w:rFonts w:ascii="Times New Roman" w:eastAsia="Times New Roman" w:hAnsi="Times New Roman"/>
                <w:color w:val="000000"/>
                <w:sz w:val="24"/>
                <w:szCs w:val="24"/>
                <w:lang w:eastAsia="ru-RU"/>
              </w:rPr>
              <w:t>Условно</w:t>
            </w:r>
          </w:p>
        </w:tc>
        <w:tc>
          <w:tcPr>
            <w:tcW w:w="960" w:type="dxa"/>
            <w:tcBorders>
              <w:top w:val="nil"/>
              <w:left w:val="nil"/>
              <w:bottom w:val="single" w:sz="4" w:space="0" w:color="auto"/>
              <w:right w:val="single" w:sz="4" w:space="0" w:color="auto"/>
            </w:tcBorders>
            <w:shd w:val="clear" w:color="auto" w:fill="auto"/>
            <w:noWrap/>
            <w:vAlign w:val="center"/>
            <w:hideMark/>
          </w:tcPr>
          <w:p w14:paraId="1E05EB7F" w14:textId="77777777" w:rsidR="00696A9C" w:rsidRPr="00DA2083" w:rsidRDefault="00696A9C" w:rsidP="00696A9C">
            <w:pPr>
              <w:spacing w:after="0" w:line="240" w:lineRule="auto"/>
              <w:jc w:val="center"/>
              <w:rPr>
                <w:rFonts w:ascii="Times New Roman" w:eastAsia="Times New Roman" w:hAnsi="Times New Roman"/>
                <w:color w:val="000000"/>
                <w:sz w:val="24"/>
                <w:szCs w:val="24"/>
                <w:lang w:eastAsia="ru-RU"/>
              </w:rPr>
            </w:pPr>
            <w:r w:rsidRPr="00DA2083">
              <w:rPr>
                <w:rFonts w:ascii="Times New Roman" w:eastAsia="Times New Roman" w:hAnsi="Times New Roman"/>
                <w:color w:val="000000"/>
                <w:sz w:val="24"/>
                <w:szCs w:val="24"/>
                <w:lang w:eastAsia="ru-RU"/>
              </w:rPr>
              <w:t>Нет</w:t>
            </w:r>
          </w:p>
        </w:tc>
        <w:tc>
          <w:tcPr>
            <w:tcW w:w="1065" w:type="dxa"/>
            <w:tcBorders>
              <w:top w:val="nil"/>
              <w:left w:val="nil"/>
              <w:bottom w:val="single" w:sz="4" w:space="0" w:color="auto"/>
              <w:right w:val="single" w:sz="4" w:space="0" w:color="auto"/>
            </w:tcBorders>
            <w:shd w:val="clear" w:color="auto" w:fill="auto"/>
            <w:noWrap/>
            <w:vAlign w:val="center"/>
            <w:hideMark/>
          </w:tcPr>
          <w:p w14:paraId="64283656" w14:textId="77777777" w:rsidR="00696A9C" w:rsidRPr="00DA2083" w:rsidRDefault="00696A9C" w:rsidP="00696A9C">
            <w:pPr>
              <w:spacing w:after="0" w:line="240" w:lineRule="auto"/>
              <w:jc w:val="center"/>
              <w:rPr>
                <w:rFonts w:ascii="Times New Roman" w:eastAsia="Times New Roman" w:hAnsi="Times New Roman"/>
                <w:color w:val="000000"/>
                <w:sz w:val="24"/>
                <w:szCs w:val="24"/>
                <w:lang w:eastAsia="ru-RU"/>
              </w:rPr>
            </w:pPr>
            <w:r w:rsidRPr="00DA2083">
              <w:rPr>
                <w:rFonts w:ascii="Times New Roman" w:eastAsia="Times New Roman" w:hAnsi="Times New Roman"/>
                <w:color w:val="000000"/>
                <w:sz w:val="24"/>
                <w:szCs w:val="24"/>
                <w:lang w:eastAsia="ru-RU"/>
              </w:rPr>
              <w:t>Нет</w:t>
            </w:r>
          </w:p>
        </w:tc>
      </w:tr>
      <w:tr w:rsidR="00696A9C" w:rsidRPr="00DA2083" w14:paraId="683C7412" w14:textId="77777777" w:rsidTr="00DA208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2DF66B0" w14:textId="77777777" w:rsidR="00696A9C" w:rsidRPr="00DA2083" w:rsidRDefault="00696A9C" w:rsidP="00696A9C">
            <w:pPr>
              <w:spacing w:after="0" w:line="240" w:lineRule="auto"/>
              <w:rPr>
                <w:rFonts w:ascii="Times New Roman" w:eastAsia="Times New Roman" w:hAnsi="Times New Roman"/>
                <w:color w:val="000000"/>
                <w:sz w:val="24"/>
                <w:szCs w:val="24"/>
                <w:lang w:eastAsia="ru-RU"/>
              </w:rPr>
            </w:pPr>
            <w:r w:rsidRPr="00DA2083">
              <w:rPr>
                <w:rFonts w:ascii="Times New Roman" w:eastAsia="Times New Roman" w:hAnsi="Times New Roman"/>
                <w:color w:val="000000"/>
                <w:sz w:val="24"/>
                <w:szCs w:val="24"/>
                <w:lang w:eastAsia="ru-RU"/>
              </w:rPr>
              <w:t>2</w:t>
            </w:r>
          </w:p>
        </w:tc>
        <w:tc>
          <w:tcPr>
            <w:tcW w:w="5759" w:type="dxa"/>
            <w:tcBorders>
              <w:top w:val="nil"/>
              <w:left w:val="nil"/>
              <w:bottom w:val="single" w:sz="4" w:space="0" w:color="auto"/>
              <w:right w:val="single" w:sz="4" w:space="0" w:color="auto"/>
            </w:tcBorders>
            <w:shd w:val="clear" w:color="auto" w:fill="auto"/>
            <w:noWrap/>
            <w:hideMark/>
          </w:tcPr>
          <w:p w14:paraId="2F7353C4" w14:textId="39C75628" w:rsidR="00696A9C" w:rsidRPr="00DA2083" w:rsidRDefault="00696A9C" w:rsidP="00696A9C">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Артезианская скважина</w:t>
            </w:r>
            <w:r>
              <w:rPr>
                <w:rFonts w:ascii="Times New Roman" w:eastAsia="Times New Roman" w:hAnsi="Times New Roman"/>
                <w:color w:val="000000"/>
                <w:sz w:val="24"/>
                <w:szCs w:val="24"/>
                <w:lang w:eastAsia="ru-RU"/>
              </w:rPr>
              <w:t xml:space="preserve">, </w:t>
            </w:r>
            <w:r w:rsidR="001261D5">
              <w:rPr>
                <w:rFonts w:ascii="Times New Roman" w:eastAsia="Times New Roman" w:hAnsi="Times New Roman"/>
                <w:color w:val="000000"/>
                <w:sz w:val="24"/>
                <w:szCs w:val="24"/>
                <w:lang w:eastAsia="ru-RU"/>
              </w:rPr>
              <w:t>д. Киржакуль</w:t>
            </w:r>
          </w:p>
        </w:tc>
        <w:tc>
          <w:tcPr>
            <w:tcW w:w="1094" w:type="dxa"/>
            <w:tcBorders>
              <w:top w:val="nil"/>
              <w:left w:val="nil"/>
              <w:bottom w:val="single" w:sz="4" w:space="0" w:color="auto"/>
              <w:right w:val="single" w:sz="4" w:space="0" w:color="auto"/>
            </w:tcBorders>
            <w:shd w:val="clear" w:color="auto" w:fill="auto"/>
            <w:noWrap/>
            <w:vAlign w:val="center"/>
            <w:hideMark/>
          </w:tcPr>
          <w:p w14:paraId="76615A45" w14:textId="77777777" w:rsidR="00696A9C" w:rsidRPr="00DA2083" w:rsidRDefault="00696A9C" w:rsidP="00696A9C">
            <w:pPr>
              <w:spacing w:after="0" w:line="240" w:lineRule="auto"/>
              <w:jc w:val="center"/>
              <w:rPr>
                <w:rFonts w:ascii="Times New Roman" w:eastAsia="Times New Roman" w:hAnsi="Times New Roman"/>
                <w:color w:val="000000"/>
                <w:sz w:val="24"/>
                <w:szCs w:val="24"/>
                <w:lang w:eastAsia="ru-RU"/>
              </w:rPr>
            </w:pPr>
            <w:r w:rsidRPr="00DA2083">
              <w:rPr>
                <w:rFonts w:ascii="Times New Roman" w:eastAsia="Times New Roman" w:hAnsi="Times New Roman"/>
                <w:color w:val="000000"/>
                <w:sz w:val="24"/>
                <w:szCs w:val="24"/>
                <w:lang w:eastAsia="ru-RU"/>
              </w:rPr>
              <w:t>Условно</w:t>
            </w:r>
          </w:p>
        </w:tc>
        <w:tc>
          <w:tcPr>
            <w:tcW w:w="960" w:type="dxa"/>
            <w:tcBorders>
              <w:top w:val="nil"/>
              <w:left w:val="nil"/>
              <w:bottom w:val="single" w:sz="4" w:space="0" w:color="auto"/>
              <w:right w:val="single" w:sz="4" w:space="0" w:color="auto"/>
            </w:tcBorders>
            <w:shd w:val="clear" w:color="auto" w:fill="auto"/>
            <w:noWrap/>
            <w:vAlign w:val="center"/>
            <w:hideMark/>
          </w:tcPr>
          <w:p w14:paraId="0FD101A1" w14:textId="77777777" w:rsidR="00696A9C" w:rsidRPr="00DA2083" w:rsidRDefault="00696A9C" w:rsidP="00696A9C">
            <w:pPr>
              <w:spacing w:after="0" w:line="240" w:lineRule="auto"/>
              <w:jc w:val="center"/>
              <w:rPr>
                <w:rFonts w:ascii="Times New Roman" w:eastAsia="Times New Roman" w:hAnsi="Times New Roman"/>
                <w:color w:val="000000"/>
                <w:sz w:val="24"/>
                <w:szCs w:val="24"/>
                <w:lang w:eastAsia="ru-RU"/>
              </w:rPr>
            </w:pPr>
            <w:r w:rsidRPr="00DA2083">
              <w:rPr>
                <w:rFonts w:ascii="Times New Roman" w:eastAsia="Times New Roman" w:hAnsi="Times New Roman"/>
                <w:color w:val="000000"/>
                <w:sz w:val="24"/>
                <w:szCs w:val="24"/>
                <w:lang w:eastAsia="ru-RU"/>
              </w:rPr>
              <w:t>Нет</w:t>
            </w:r>
          </w:p>
        </w:tc>
        <w:tc>
          <w:tcPr>
            <w:tcW w:w="1065" w:type="dxa"/>
            <w:tcBorders>
              <w:top w:val="nil"/>
              <w:left w:val="nil"/>
              <w:bottom w:val="single" w:sz="4" w:space="0" w:color="auto"/>
              <w:right w:val="single" w:sz="4" w:space="0" w:color="auto"/>
            </w:tcBorders>
            <w:shd w:val="clear" w:color="auto" w:fill="auto"/>
            <w:noWrap/>
            <w:vAlign w:val="center"/>
            <w:hideMark/>
          </w:tcPr>
          <w:p w14:paraId="60383B01" w14:textId="77777777" w:rsidR="00696A9C" w:rsidRPr="00DA2083" w:rsidRDefault="00696A9C" w:rsidP="00696A9C">
            <w:pPr>
              <w:spacing w:after="0" w:line="240" w:lineRule="auto"/>
              <w:jc w:val="center"/>
              <w:rPr>
                <w:rFonts w:ascii="Times New Roman" w:eastAsia="Times New Roman" w:hAnsi="Times New Roman"/>
                <w:color w:val="000000"/>
                <w:sz w:val="24"/>
                <w:szCs w:val="24"/>
                <w:lang w:eastAsia="ru-RU"/>
              </w:rPr>
            </w:pPr>
            <w:r w:rsidRPr="00DA2083">
              <w:rPr>
                <w:rFonts w:ascii="Times New Roman" w:eastAsia="Times New Roman" w:hAnsi="Times New Roman"/>
                <w:color w:val="000000"/>
                <w:sz w:val="24"/>
                <w:szCs w:val="24"/>
                <w:lang w:eastAsia="ru-RU"/>
              </w:rPr>
              <w:t>Нет</w:t>
            </w:r>
          </w:p>
        </w:tc>
      </w:tr>
    </w:tbl>
    <w:p w14:paraId="17FF994B" w14:textId="78080E4E" w:rsidR="00FA4D25" w:rsidRPr="009A25C7" w:rsidRDefault="00F9609D" w:rsidP="000A14C8">
      <w:pPr>
        <w:pStyle w:val="1"/>
        <w:numPr>
          <w:ilvl w:val="0"/>
          <w:numId w:val="0"/>
        </w:numPr>
        <w:spacing w:before="240" w:after="240"/>
        <w:rPr>
          <w:b/>
          <w:szCs w:val="29"/>
        </w:rPr>
      </w:pPr>
      <w:r>
        <w:rPr>
          <w:b/>
          <w:szCs w:val="29"/>
        </w:rPr>
        <w:t>1.</w:t>
      </w:r>
      <w:r w:rsidR="00481145">
        <w:rPr>
          <w:b/>
          <w:szCs w:val="29"/>
        </w:rPr>
        <w:t>4</w:t>
      </w:r>
      <w:r>
        <w:rPr>
          <w:b/>
          <w:szCs w:val="29"/>
        </w:rPr>
        <w:t xml:space="preserve">.2. </w:t>
      </w:r>
      <w:r w:rsidR="00AB5BC9" w:rsidRPr="009A25C7">
        <w:rPr>
          <w:b/>
          <w:szCs w:val="29"/>
        </w:rPr>
        <w:t>О</w:t>
      </w:r>
      <w:r w:rsidR="00FA4D25" w:rsidRPr="009A25C7">
        <w:rPr>
          <w:b/>
          <w:szCs w:val="29"/>
        </w:rPr>
        <w:t>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w:t>
      </w:r>
      <w:r w:rsidR="00AB5BC9" w:rsidRPr="009A25C7">
        <w:rPr>
          <w:b/>
          <w:szCs w:val="29"/>
        </w:rPr>
        <w:t>ечения нормативов качества воды</w:t>
      </w:r>
      <w:bookmarkEnd w:id="37"/>
      <w:bookmarkEnd w:id="39"/>
      <w:bookmarkEnd w:id="40"/>
    </w:p>
    <w:p w14:paraId="6D5AC597" w14:textId="715333BB" w:rsidR="00DA2083" w:rsidRDefault="009D1715" w:rsidP="00B131B3">
      <w:pPr>
        <w:spacing w:after="0" w:line="240" w:lineRule="auto"/>
        <w:ind w:firstLine="851"/>
        <w:jc w:val="both"/>
        <w:rPr>
          <w:rFonts w:ascii="Times New Roman" w:hAnsi="Times New Roman"/>
          <w:szCs w:val="28"/>
        </w:rPr>
      </w:pPr>
      <w:bookmarkStart w:id="42" w:name="_Toc28001355"/>
      <w:bookmarkStart w:id="43" w:name="_Toc32759583"/>
      <w:bookmarkStart w:id="44" w:name="_Toc52420362"/>
      <w:r>
        <w:rPr>
          <w:rFonts w:ascii="Times New Roman" w:hAnsi="Times New Roman"/>
          <w:szCs w:val="28"/>
        </w:rPr>
        <w:t>Установк</w:t>
      </w:r>
      <w:r w:rsidR="00D302C7">
        <w:rPr>
          <w:rFonts w:ascii="Times New Roman" w:hAnsi="Times New Roman"/>
          <w:szCs w:val="28"/>
        </w:rPr>
        <w:t>и</w:t>
      </w:r>
      <w:r>
        <w:rPr>
          <w:rFonts w:ascii="Times New Roman" w:hAnsi="Times New Roman"/>
          <w:szCs w:val="28"/>
        </w:rPr>
        <w:t xml:space="preserve"> водо</w:t>
      </w:r>
      <w:r w:rsidR="00B131B3" w:rsidRPr="00B131B3">
        <w:rPr>
          <w:rFonts w:ascii="Times New Roman" w:hAnsi="Times New Roman"/>
          <w:szCs w:val="28"/>
        </w:rPr>
        <w:t>подготовки</w:t>
      </w:r>
      <w:r w:rsidR="00696A9C">
        <w:rPr>
          <w:rFonts w:ascii="Times New Roman" w:hAnsi="Times New Roman"/>
          <w:szCs w:val="28"/>
        </w:rPr>
        <w:t xml:space="preserve"> не</w:t>
      </w:r>
      <w:r w:rsidR="00B131B3" w:rsidRPr="00B131B3">
        <w:rPr>
          <w:rFonts w:ascii="Times New Roman" w:hAnsi="Times New Roman"/>
          <w:szCs w:val="28"/>
        </w:rPr>
        <w:t xml:space="preserve"> </w:t>
      </w:r>
      <w:r>
        <w:rPr>
          <w:rFonts w:ascii="Times New Roman" w:hAnsi="Times New Roman"/>
          <w:szCs w:val="28"/>
        </w:rPr>
        <w:t>установлены</w:t>
      </w:r>
      <w:r w:rsidR="00696A9C">
        <w:rPr>
          <w:rFonts w:ascii="Times New Roman" w:hAnsi="Times New Roman"/>
          <w:szCs w:val="28"/>
        </w:rPr>
        <w:t>.</w:t>
      </w:r>
    </w:p>
    <w:p w14:paraId="42BDCE69" w14:textId="48C56B59" w:rsidR="00FA4D25" w:rsidRPr="009A25C7" w:rsidRDefault="00F9609D" w:rsidP="000A14C8">
      <w:pPr>
        <w:pStyle w:val="1"/>
        <w:numPr>
          <w:ilvl w:val="0"/>
          <w:numId w:val="0"/>
        </w:numPr>
        <w:spacing w:before="240" w:after="240"/>
        <w:rPr>
          <w:b/>
          <w:szCs w:val="29"/>
        </w:rPr>
      </w:pPr>
      <w:r>
        <w:rPr>
          <w:b/>
          <w:szCs w:val="29"/>
        </w:rPr>
        <w:t>1.</w:t>
      </w:r>
      <w:r w:rsidR="00481145">
        <w:rPr>
          <w:b/>
          <w:szCs w:val="29"/>
        </w:rPr>
        <w:t>4</w:t>
      </w:r>
      <w:r>
        <w:rPr>
          <w:b/>
          <w:szCs w:val="29"/>
        </w:rPr>
        <w:t xml:space="preserve">.3. </w:t>
      </w:r>
      <w:r w:rsidR="00AB5BC9" w:rsidRPr="009A25C7">
        <w:rPr>
          <w:b/>
          <w:szCs w:val="29"/>
        </w:rPr>
        <w:t>О</w:t>
      </w:r>
      <w:r w:rsidR="00FA4D25" w:rsidRPr="009A25C7">
        <w:rPr>
          <w:b/>
          <w:szCs w:val="29"/>
        </w:rPr>
        <w:t>писание состояния и функционирования существующих нас</w:t>
      </w:r>
      <w:r w:rsidR="00AB5BC9" w:rsidRPr="009A25C7">
        <w:rPr>
          <w:b/>
          <w:szCs w:val="29"/>
        </w:rPr>
        <w:t>осных централизованных станций</w:t>
      </w:r>
      <w:bookmarkEnd w:id="42"/>
      <w:bookmarkEnd w:id="43"/>
      <w:bookmarkEnd w:id="44"/>
    </w:p>
    <w:p w14:paraId="316795F4" w14:textId="77777777" w:rsidR="00794C2A" w:rsidRDefault="005C54B5" w:rsidP="00E936F8">
      <w:pPr>
        <w:pStyle w:val="affc"/>
        <w:spacing w:after="0" w:line="240" w:lineRule="auto"/>
        <w:rPr>
          <w:rFonts w:eastAsia="Calibri"/>
          <w:lang w:eastAsia="en-US"/>
        </w:rPr>
      </w:pPr>
      <w:bookmarkStart w:id="45" w:name="_Toc28001356"/>
      <w:r w:rsidRPr="005C54B5">
        <w:rPr>
          <w:rFonts w:eastAsia="Calibri"/>
          <w:lang w:eastAsia="en-US"/>
        </w:rPr>
        <w:lastRenderedPageBreak/>
        <w:t>Подъем и транспортировка воды потребителям осуществляется насосными станциями (НС) подъёма воды.</w:t>
      </w:r>
    </w:p>
    <w:p w14:paraId="60F4DFBA" w14:textId="7A2274CD" w:rsidR="00141409" w:rsidRDefault="005C54B5" w:rsidP="00E936F8">
      <w:pPr>
        <w:pStyle w:val="affc"/>
        <w:spacing w:after="0" w:line="240" w:lineRule="auto"/>
        <w:rPr>
          <w:rFonts w:eastAsia="Calibri"/>
          <w:lang w:eastAsia="en-US"/>
        </w:rPr>
      </w:pPr>
      <w:r w:rsidRPr="005C54B5">
        <w:rPr>
          <w:rFonts w:eastAsia="Calibri"/>
          <w:lang w:eastAsia="en-US"/>
        </w:rPr>
        <w:t xml:space="preserve">Станции подъёма воды располагаются непосредственно в здании скважин и запитаны от ТП 10/0,4 </w:t>
      </w:r>
      <w:proofErr w:type="spellStart"/>
      <w:r w:rsidRPr="005C54B5">
        <w:rPr>
          <w:rFonts w:eastAsia="Calibri"/>
          <w:lang w:eastAsia="en-US"/>
        </w:rPr>
        <w:t>кВ</w:t>
      </w:r>
      <w:proofErr w:type="spellEnd"/>
      <w:r w:rsidRPr="005C54B5">
        <w:rPr>
          <w:rFonts w:eastAsia="Calibri"/>
          <w:lang w:eastAsia="en-US"/>
        </w:rPr>
        <w:t xml:space="preserve"> наружного исполнения.</w:t>
      </w:r>
      <w:r w:rsidR="00794C2A">
        <w:rPr>
          <w:rFonts w:eastAsia="Calibri"/>
          <w:lang w:eastAsia="en-US"/>
        </w:rPr>
        <w:t xml:space="preserve"> </w:t>
      </w:r>
      <w:r w:rsidR="00E936F8" w:rsidRPr="00E936F8">
        <w:rPr>
          <w:rFonts w:eastAsia="Calibri"/>
          <w:lang w:eastAsia="en-US"/>
        </w:rPr>
        <w:t>Информация об отказах оборудования не предоставлена. Ограничения использования мощностей не выявлены.</w:t>
      </w:r>
      <w:r w:rsidR="00794C2A">
        <w:rPr>
          <w:rFonts w:eastAsia="Calibri"/>
          <w:lang w:eastAsia="en-US"/>
        </w:rPr>
        <w:t xml:space="preserve"> </w:t>
      </w:r>
      <w:r w:rsidR="00E936F8" w:rsidRPr="00E936F8">
        <w:rPr>
          <w:rFonts w:eastAsia="Calibri"/>
          <w:lang w:eastAsia="en-US"/>
        </w:rPr>
        <w:t>Эксплуатация оборудования осуществляется в соответствии с требованиями МДК 3.02.2001 «Правил технической эксплуатации систем и сооружений коммунального водоснабжения и канализации»</w:t>
      </w:r>
      <w:r w:rsidR="00F357BF">
        <w:rPr>
          <w:rStyle w:val="afff6"/>
          <w:rFonts w:eastAsia="Calibri"/>
          <w:lang w:eastAsia="en-US"/>
        </w:rPr>
        <w:footnoteReference w:id="1"/>
      </w:r>
      <w:r w:rsidR="00E936F8" w:rsidRPr="00E936F8">
        <w:rPr>
          <w:rFonts w:eastAsia="Calibri"/>
          <w:lang w:eastAsia="en-US"/>
        </w:rPr>
        <w:t>.</w:t>
      </w:r>
      <w:r w:rsidR="00794C2A">
        <w:rPr>
          <w:rFonts w:eastAsia="Calibri"/>
          <w:lang w:eastAsia="en-US"/>
        </w:rPr>
        <w:t xml:space="preserve"> </w:t>
      </w:r>
      <w:r w:rsidR="00141409" w:rsidRPr="00141409">
        <w:rPr>
          <w:rFonts w:eastAsia="Calibri"/>
          <w:lang w:eastAsia="en-US"/>
        </w:rPr>
        <w:t>Качество эксплуатации – удовлетворительное</w:t>
      </w:r>
      <w:r w:rsidR="00794C2A">
        <w:rPr>
          <w:rFonts w:eastAsia="Calibri"/>
          <w:lang w:eastAsia="en-US"/>
        </w:rPr>
        <w:t>.</w:t>
      </w:r>
    </w:p>
    <w:p w14:paraId="3139FEF7" w14:textId="0EFD8E44" w:rsidR="008765CA" w:rsidRPr="008F1F5C" w:rsidRDefault="00141409" w:rsidP="005C54B5">
      <w:pPr>
        <w:pStyle w:val="affc"/>
        <w:spacing w:after="0" w:line="240" w:lineRule="auto"/>
      </w:pPr>
      <w:r w:rsidRPr="00141409">
        <w:rPr>
          <w:rFonts w:eastAsia="Calibri"/>
          <w:lang w:eastAsia="en-US"/>
        </w:rPr>
        <w:t>Специалистами предприятия проводятся текущие ремонтные и наладочные работы согласно сроку планово-предупредительного ремонта (ППР).</w:t>
      </w:r>
      <w:r w:rsidR="00794C2A">
        <w:rPr>
          <w:rFonts w:eastAsia="Calibri"/>
          <w:lang w:eastAsia="en-US"/>
        </w:rPr>
        <w:t xml:space="preserve"> </w:t>
      </w:r>
      <w:r w:rsidR="008765CA">
        <w:t>Характеристика насосного оборудования водозаборных сооружений представлена в таблице 1.4.3.1.</w:t>
      </w:r>
    </w:p>
    <w:p w14:paraId="18F72A51" w14:textId="77777777" w:rsidR="008765CA" w:rsidRDefault="008765CA" w:rsidP="0054536B">
      <w:pPr>
        <w:pStyle w:val="affff"/>
      </w:pPr>
      <w:bookmarkStart w:id="46" w:name="_Toc68476711"/>
      <w:r>
        <w:t>Таблица 1.4.3.1. Характеристика насосного оборудования водозаборных сооружений</w:t>
      </w:r>
      <w:bookmarkEnd w:id="46"/>
    </w:p>
    <w:p w14:paraId="5D1F1E12" w14:textId="77777777" w:rsidR="008765CA" w:rsidRPr="000F75EA" w:rsidRDefault="008765CA" w:rsidP="008765CA">
      <w:pPr>
        <w:pStyle w:val="affc"/>
        <w:spacing w:after="0" w:line="240" w:lineRule="auto"/>
        <w:ind w:firstLine="0"/>
        <w:rPr>
          <w:sz w:val="16"/>
          <w:szCs w:val="16"/>
        </w:rPr>
      </w:pPr>
    </w:p>
    <w:tbl>
      <w:tblPr>
        <w:tblW w:w="9360" w:type="dxa"/>
        <w:tblLook w:val="04A0" w:firstRow="1" w:lastRow="0" w:firstColumn="1" w:lastColumn="0" w:noHBand="0" w:noVBand="1"/>
      </w:tblPr>
      <w:tblGrid>
        <w:gridCol w:w="473"/>
        <w:gridCol w:w="3917"/>
        <w:gridCol w:w="1701"/>
        <w:gridCol w:w="1310"/>
        <w:gridCol w:w="1034"/>
        <w:gridCol w:w="925"/>
      </w:tblGrid>
      <w:tr w:rsidR="00940DA7" w:rsidRPr="00940DA7" w14:paraId="44C05AA8" w14:textId="77777777" w:rsidTr="00696A9C">
        <w:trPr>
          <w:trHeight w:val="342"/>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5E0653" w14:textId="77777777" w:rsidR="00940DA7" w:rsidRPr="00940DA7" w:rsidRDefault="00940DA7" w:rsidP="00940DA7">
            <w:pPr>
              <w:spacing w:after="0" w:line="240" w:lineRule="auto"/>
              <w:jc w:val="center"/>
              <w:rPr>
                <w:rFonts w:ascii="Times New Roman" w:eastAsia="Times New Roman" w:hAnsi="Times New Roman"/>
                <w:color w:val="000000"/>
                <w:sz w:val="24"/>
                <w:szCs w:val="24"/>
                <w:lang w:eastAsia="ru-RU"/>
              </w:rPr>
            </w:pPr>
            <w:r w:rsidRPr="00940DA7">
              <w:rPr>
                <w:rFonts w:ascii="Times New Roman" w:eastAsia="Times New Roman" w:hAnsi="Times New Roman"/>
                <w:color w:val="000000"/>
                <w:sz w:val="24"/>
                <w:szCs w:val="24"/>
                <w:lang w:eastAsia="ru-RU"/>
              </w:rPr>
              <w:t xml:space="preserve">№ </w:t>
            </w:r>
            <w:proofErr w:type="spellStart"/>
            <w:r w:rsidRPr="00940DA7">
              <w:rPr>
                <w:rFonts w:ascii="Times New Roman" w:eastAsia="Times New Roman" w:hAnsi="Times New Roman"/>
                <w:color w:val="000000"/>
                <w:sz w:val="24"/>
                <w:szCs w:val="24"/>
                <w:lang w:eastAsia="ru-RU"/>
              </w:rPr>
              <w:t>пп</w:t>
            </w:r>
            <w:proofErr w:type="spellEnd"/>
          </w:p>
        </w:tc>
        <w:tc>
          <w:tcPr>
            <w:tcW w:w="3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54857" w14:textId="77777777" w:rsidR="00940DA7" w:rsidRPr="00940DA7" w:rsidRDefault="00940DA7" w:rsidP="00940DA7">
            <w:pPr>
              <w:spacing w:after="0" w:line="240" w:lineRule="auto"/>
              <w:jc w:val="center"/>
              <w:rPr>
                <w:rFonts w:ascii="Times New Roman" w:eastAsia="Times New Roman" w:hAnsi="Times New Roman"/>
                <w:color w:val="000000"/>
                <w:sz w:val="24"/>
                <w:szCs w:val="24"/>
                <w:lang w:eastAsia="ru-RU"/>
              </w:rPr>
            </w:pPr>
            <w:r w:rsidRPr="00940DA7">
              <w:rPr>
                <w:rFonts w:ascii="Times New Roman" w:eastAsia="Times New Roman" w:hAnsi="Times New Roman"/>
                <w:color w:val="000000"/>
                <w:sz w:val="24"/>
                <w:szCs w:val="24"/>
                <w:lang w:eastAsia="ru-RU"/>
              </w:rPr>
              <w:t>Наименование или номер скважины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4EF33" w14:textId="77777777" w:rsidR="00940DA7" w:rsidRPr="00940DA7" w:rsidRDefault="00940DA7" w:rsidP="00940DA7">
            <w:pPr>
              <w:spacing w:after="0" w:line="240" w:lineRule="auto"/>
              <w:jc w:val="center"/>
              <w:rPr>
                <w:rFonts w:ascii="Times New Roman" w:eastAsia="Times New Roman" w:hAnsi="Times New Roman"/>
                <w:color w:val="000000"/>
                <w:sz w:val="24"/>
                <w:szCs w:val="24"/>
                <w:lang w:eastAsia="ru-RU"/>
              </w:rPr>
            </w:pPr>
            <w:r w:rsidRPr="00940DA7">
              <w:rPr>
                <w:rFonts w:ascii="Times New Roman" w:eastAsia="Times New Roman" w:hAnsi="Times New Roman"/>
                <w:color w:val="000000"/>
                <w:sz w:val="24"/>
                <w:szCs w:val="24"/>
                <w:lang w:eastAsia="ru-RU"/>
              </w:rPr>
              <w:t>Тип насосного оборудования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936D8" w14:textId="77777777" w:rsidR="00940DA7" w:rsidRPr="00940DA7" w:rsidRDefault="00940DA7" w:rsidP="00940DA7">
            <w:pPr>
              <w:spacing w:after="0" w:line="240" w:lineRule="auto"/>
              <w:jc w:val="center"/>
              <w:rPr>
                <w:rFonts w:ascii="Times New Roman" w:eastAsia="Times New Roman" w:hAnsi="Times New Roman"/>
                <w:color w:val="000000"/>
                <w:sz w:val="24"/>
                <w:szCs w:val="24"/>
                <w:lang w:eastAsia="ru-RU"/>
              </w:rPr>
            </w:pPr>
            <w:r w:rsidRPr="00940DA7">
              <w:rPr>
                <w:rFonts w:ascii="Times New Roman" w:eastAsia="Times New Roman" w:hAnsi="Times New Roman"/>
                <w:color w:val="000000"/>
                <w:sz w:val="24"/>
                <w:szCs w:val="24"/>
                <w:lang w:eastAsia="ru-RU"/>
              </w:rPr>
              <w:t>Марка оборудования</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9C29A" w14:textId="77777777" w:rsidR="00940DA7" w:rsidRPr="00940DA7" w:rsidRDefault="00940DA7" w:rsidP="00940DA7">
            <w:pPr>
              <w:spacing w:after="0" w:line="240" w:lineRule="auto"/>
              <w:jc w:val="center"/>
              <w:rPr>
                <w:rFonts w:ascii="Times New Roman" w:eastAsia="Times New Roman" w:hAnsi="Times New Roman"/>
                <w:color w:val="000000"/>
                <w:sz w:val="24"/>
                <w:szCs w:val="24"/>
                <w:lang w:eastAsia="ru-RU"/>
              </w:rPr>
            </w:pPr>
            <w:r w:rsidRPr="00940DA7">
              <w:rPr>
                <w:rFonts w:ascii="Times New Roman" w:eastAsia="Times New Roman" w:hAnsi="Times New Roman"/>
                <w:color w:val="000000"/>
                <w:sz w:val="24"/>
                <w:szCs w:val="24"/>
                <w:lang w:eastAsia="ru-RU"/>
              </w:rPr>
              <w:t xml:space="preserve">Подача, </w:t>
            </w:r>
            <w:proofErr w:type="spellStart"/>
            <w:r w:rsidRPr="00940DA7">
              <w:rPr>
                <w:rFonts w:ascii="Times New Roman" w:eastAsia="Times New Roman" w:hAnsi="Times New Roman"/>
                <w:color w:val="000000"/>
                <w:sz w:val="24"/>
                <w:szCs w:val="24"/>
                <w:lang w:eastAsia="ru-RU"/>
              </w:rPr>
              <w:t>куб.м</w:t>
            </w:r>
            <w:proofErr w:type="spellEnd"/>
            <w:r w:rsidRPr="00940DA7">
              <w:rPr>
                <w:rFonts w:ascii="Times New Roman" w:eastAsia="Times New Roman" w:hAnsi="Times New Roman"/>
                <w:color w:val="000000"/>
                <w:sz w:val="24"/>
                <w:szCs w:val="24"/>
                <w:lang w:eastAsia="ru-RU"/>
              </w:rPr>
              <w:t>./ч</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B6862" w14:textId="77777777" w:rsidR="00940DA7" w:rsidRPr="00940DA7" w:rsidRDefault="00940DA7" w:rsidP="00940DA7">
            <w:pPr>
              <w:spacing w:after="0" w:line="240" w:lineRule="auto"/>
              <w:jc w:val="center"/>
              <w:rPr>
                <w:rFonts w:ascii="Times New Roman" w:eastAsia="Times New Roman" w:hAnsi="Times New Roman"/>
                <w:color w:val="000000"/>
                <w:sz w:val="24"/>
                <w:szCs w:val="24"/>
                <w:lang w:eastAsia="ru-RU"/>
              </w:rPr>
            </w:pPr>
            <w:r w:rsidRPr="00940DA7">
              <w:rPr>
                <w:rFonts w:ascii="Times New Roman" w:eastAsia="Times New Roman" w:hAnsi="Times New Roman"/>
                <w:color w:val="000000"/>
                <w:sz w:val="24"/>
                <w:szCs w:val="24"/>
                <w:lang w:eastAsia="ru-RU"/>
              </w:rPr>
              <w:t>Напор, м</w:t>
            </w:r>
          </w:p>
        </w:tc>
      </w:tr>
      <w:tr w:rsidR="00940DA7" w:rsidRPr="00940DA7" w14:paraId="156DA400" w14:textId="77777777" w:rsidTr="00696A9C">
        <w:trPr>
          <w:trHeight w:val="342"/>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2262BDD1" w14:textId="77777777" w:rsidR="00940DA7" w:rsidRPr="00940DA7" w:rsidRDefault="00940DA7" w:rsidP="00940DA7">
            <w:pPr>
              <w:spacing w:after="0" w:line="240" w:lineRule="auto"/>
              <w:rPr>
                <w:rFonts w:ascii="Times New Roman" w:eastAsia="Times New Roman" w:hAnsi="Times New Roman"/>
                <w:color w:val="000000"/>
                <w:sz w:val="24"/>
                <w:szCs w:val="24"/>
                <w:lang w:eastAsia="ru-RU"/>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14:paraId="4118CC26" w14:textId="77777777" w:rsidR="00940DA7" w:rsidRPr="00940DA7" w:rsidRDefault="00940DA7" w:rsidP="00940DA7">
            <w:pPr>
              <w:spacing w:after="0" w:line="240" w:lineRule="auto"/>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F5CA3BF" w14:textId="77777777" w:rsidR="00940DA7" w:rsidRPr="00940DA7" w:rsidRDefault="00940DA7" w:rsidP="00940DA7">
            <w:pPr>
              <w:spacing w:after="0" w:line="240" w:lineRule="auto"/>
              <w:rPr>
                <w:rFonts w:ascii="Times New Roman" w:eastAsia="Times New Roman" w:hAnsi="Times New Roman"/>
                <w:color w:val="000000"/>
                <w:sz w:val="24"/>
                <w:szCs w:val="24"/>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5002BD56" w14:textId="77777777" w:rsidR="00940DA7" w:rsidRPr="00940DA7" w:rsidRDefault="00940DA7" w:rsidP="00940DA7">
            <w:pPr>
              <w:spacing w:after="0" w:line="240" w:lineRule="auto"/>
              <w:rPr>
                <w:rFonts w:ascii="Times New Roman" w:eastAsia="Times New Roman" w:hAnsi="Times New Roman"/>
                <w:color w:val="000000"/>
                <w:sz w:val="24"/>
                <w:szCs w:val="24"/>
                <w:lang w:eastAsia="ru-RU"/>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14:paraId="14267C43" w14:textId="77777777" w:rsidR="00940DA7" w:rsidRPr="00940DA7" w:rsidRDefault="00940DA7" w:rsidP="00940DA7">
            <w:pPr>
              <w:spacing w:after="0" w:line="240" w:lineRule="auto"/>
              <w:rPr>
                <w:rFonts w:ascii="Times New Roman" w:eastAsia="Times New Roman" w:hAnsi="Times New Roman"/>
                <w:color w:val="000000"/>
                <w:sz w:val="24"/>
                <w:szCs w:val="24"/>
                <w:lang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14:paraId="2379DF06" w14:textId="77777777" w:rsidR="00940DA7" w:rsidRPr="00940DA7" w:rsidRDefault="00940DA7" w:rsidP="00940DA7">
            <w:pPr>
              <w:spacing w:after="0" w:line="240" w:lineRule="auto"/>
              <w:rPr>
                <w:rFonts w:ascii="Times New Roman" w:eastAsia="Times New Roman" w:hAnsi="Times New Roman"/>
                <w:color w:val="000000"/>
                <w:sz w:val="24"/>
                <w:szCs w:val="24"/>
                <w:lang w:eastAsia="ru-RU"/>
              </w:rPr>
            </w:pPr>
          </w:p>
        </w:tc>
      </w:tr>
      <w:tr w:rsidR="001261D5" w:rsidRPr="00940DA7" w14:paraId="6DE471CC" w14:textId="77777777" w:rsidTr="00696A9C">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A395E08" w14:textId="77777777" w:rsidR="001261D5" w:rsidRPr="00940DA7" w:rsidRDefault="001261D5" w:rsidP="001261D5">
            <w:pPr>
              <w:spacing w:after="0" w:line="240" w:lineRule="auto"/>
              <w:rPr>
                <w:rFonts w:ascii="Times New Roman" w:eastAsia="Times New Roman" w:hAnsi="Times New Roman"/>
                <w:color w:val="000000"/>
                <w:sz w:val="24"/>
                <w:szCs w:val="24"/>
                <w:lang w:eastAsia="ru-RU"/>
              </w:rPr>
            </w:pPr>
            <w:r w:rsidRPr="00940DA7">
              <w:rPr>
                <w:rFonts w:ascii="Times New Roman" w:eastAsia="Times New Roman" w:hAnsi="Times New Roman"/>
                <w:color w:val="000000"/>
                <w:sz w:val="24"/>
                <w:szCs w:val="24"/>
                <w:lang w:eastAsia="ru-RU"/>
              </w:rPr>
              <w:t>1</w:t>
            </w:r>
          </w:p>
        </w:tc>
        <w:tc>
          <w:tcPr>
            <w:tcW w:w="3917" w:type="dxa"/>
            <w:tcBorders>
              <w:top w:val="nil"/>
              <w:left w:val="nil"/>
              <w:bottom w:val="single" w:sz="4" w:space="0" w:color="auto"/>
              <w:right w:val="single" w:sz="4" w:space="0" w:color="auto"/>
            </w:tcBorders>
            <w:shd w:val="clear" w:color="auto" w:fill="auto"/>
            <w:noWrap/>
            <w:hideMark/>
          </w:tcPr>
          <w:p w14:paraId="75D91E10" w14:textId="5ACDF6A2" w:rsidR="001261D5" w:rsidRPr="00940DA7" w:rsidRDefault="001261D5" w:rsidP="001261D5">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Артезианская скважина №</w:t>
            </w:r>
            <w:r>
              <w:rPr>
                <w:rFonts w:ascii="Times New Roman" w:eastAsia="Times New Roman" w:hAnsi="Times New Roman"/>
                <w:color w:val="000000"/>
                <w:sz w:val="24"/>
                <w:szCs w:val="24"/>
                <w:lang w:eastAsia="ru-RU"/>
              </w:rPr>
              <w:t>63-э, п. Теченский</w:t>
            </w:r>
          </w:p>
        </w:tc>
        <w:tc>
          <w:tcPr>
            <w:tcW w:w="1701" w:type="dxa"/>
            <w:tcBorders>
              <w:top w:val="nil"/>
              <w:left w:val="nil"/>
              <w:bottom w:val="single" w:sz="4" w:space="0" w:color="auto"/>
              <w:right w:val="single" w:sz="4" w:space="0" w:color="auto"/>
            </w:tcBorders>
            <w:shd w:val="clear" w:color="auto" w:fill="auto"/>
            <w:vAlign w:val="center"/>
            <w:hideMark/>
          </w:tcPr>
          <w:p w14:paraId="25633EC1" w14:textId="77777777" w:rsidR="001261D5" w:rsidRPr="00940DA7" w:rsidRDefault="001261D5" w:rsidP="001261D5">
            <w:pPr>
              <w:spacing w:after="0" w:line="240" w:lineRule="auto"/>
              <w:jc w:val="center"/>
              <w:rPr>
                <w:rFonts w:ascii="Times New Roman" w:eastAsia="Times New Roman" w:hAnsi="Times New Roman"/>
                <w:color w:val="000000"/>
                <w:sz w:val="24"/>
                <w:szCs w:val="24"/>
                <w:lang w:eastAsia="ru-RU"/>
              </w:rPr>
            </w:pPr>
            <w:r w:rsidRPr="00940DA7">
              <w:rPr>
                <w:rFonts w:ascii="Times New Roman" w:eastAsia="Times New Roman" w:hAnsi="Times New Roman"/>
                <w:color w:val="000000"/>
                <w:sz w:val="24"/>
                <w:szCs w:val="24"/>
                <w:lang w:eastAsia="ru-RU"/>
              </w:rPr>
              <w:t>Погружной насос</w:t>
            </w:r>
          </w:p>
        </w:tc>
        <w:tc>
          <w:tcPr>
            <w:tcW w:w="1310" w:type="dxa"/>
            <w:tcBorders>
              <w:top w:val="nil"/>
              <w:left w:val="nil"/>
              <w:bottom w:val="single" w:sz="4" w:space="0" w:color="auto"/>
              <w:right w:val="single" w:sz="4" w:space="0" w:color="auto"/>
            </w:tcBorders>
            <w:shd w:val="clear" w:color="auto" w:fill="auto"/>
            <w:hideMark/>
          </w:tcPr>
          <w:p w14:paraId="6B6B3E2A" w14:textId="6C940DFE" w:rsidR="001261D5" w:rsidRPr="00940DA7" w:rsidRDefault="001261D5" w:rsidP="001261D5">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ЭЦВ 6-10-110</w:t>
            </w:r>
          </w:p>
        </w:tc>
        <w:tc>
          <w:tcPr>
            <w:tcW w:w="1034" w:type="dxa"/>
            <w:tcBorders>
              <w:top w:val="nil"/>
              <w:left w:val="nil"/>
              <w:bottom w:val="single" w:sz="4" w:space="0" w:color="auto"/>
              <w:right w:val="single" w:sz="4" w:space="0" w:color="auto"/>
            </w:tcBorders>
            <w:shd w:val="clear" w:color="auto" w:fill="auto"/>
            <w:noWrap/>
            <w:vAlign w:val="bottom"/>
            <w:hideMark/>
          </w:tcPr>
          <w:p w14:paraId="0C3CB91D" w14:textId="77777777" w:rsidR="001261D5" w:rsidRPr="00940DA7" w:rsidRDefault="001261D5" w:rsidP="001261D5">
            <w:pPr>
              <w:spacing w:after="0" w:line="240" w:lineRule="auto"/>
              <w:jc w:val="right"/>
              <w:rPr>
                <w:rFonts w:ascii="Times New Roman" w:eastAsia="Times New Roman" w:hAnsi="Times New Roman"/>
                <w:color w:val="000000"/>
                <w:sz w:val="24"/>
                <w:szCs w:val="24"/>
                <w:lang w:eastAsia="ru-RU"/>
              </w:rPr>
            </w:pPr>
            <w:r w:rsidRPr="00940DA7">
              <w:rPr>
                <w:rFonts w:ascii="Times New Roman" w:eastAsia="Times New Roman" w:hAnsi="Times New Roman"/>
                <w:color w:val="000000"/>
                <w:sz w:val="24"/>
                <w:szCs w:val="24"/>
                <w:lang w:eastAsia="ru-RU"/>
              </w:rPr>
              <w:t>10</w:t>
            </w:r>
          </w:p>
        </w:tc>
        <w:tc>
          <w:tcPr>
            <w:tcW w:w="925" w:type="dxa"/>
            <w:tcBorders>
              <w:top w:val="nil"/>
              <w:left w:val="nil"/>
              <w:bottom w:val="single" w:sz="4" w:space="0" w:color="auto"/>
              <w:right w:val="single" w:sz="4" w:space="0" w:color="auto"/>
            </w:tcBorders>
            <w:shd w:val="clear" w:color="auto" w:fill="auto"/>
            <w:noWrap/>
            <w:vAlign w:val="bottom"/>
            <w:hideMark/>
          </w:tcPr>
          <w:p w14:paraId="109637B9" w14:textId="1A71BCF4" w:rsidR="001261D5" w:rsidRPr="00940DA7" w:rsidRDefault="001261D5" w:rsidP="001261D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w:t>
            </w:r>
          </w:p>
        </w:tc>
      </w:tr>
      <w:tr w:rsidR="001261D5" w:rsidRPr="00940DA7" w14:paraId="1C76FAA8" w14:textId="77777777" w:rsidTr="00696A9C">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FEE84C9" w14:textId="77777777" w:rsidR="001261D5" w:rsidRPr="00940DA7" w:rsidRDefault="001261D5" w:rsidP="001261D5">
            <w:pPr>
              <w:spacing w:after="0" w:line="240" w:lineRule="auto"/>
              <w:rPr>
                <w:rFonts w:ascii="Times New Roman" w:eastAsia="Times New Roman" w:hAnsi="Times New Roman"/>
                <w:color w:val="000000"/>
                <w:sz w:val="24"/>
                <w:szCs w:val="24"/>
                <w:lang w:eastAsia="ru-RU"/>
              </w:rPr>
            </w:pPr>
            <w:r w:rsidRPr="00940DA7">
              <w:rPr>
                <w:rFonts w:ascii="Times New Roman" w:eastAsia="Times New Roman" w:hAnsi="Times New Roman"/>
                <w:color w:val="000000"/>
                <w:sz w:val="24"/>
                <w:szCs w:val="24"/>
                <w:lang w:eastAsia="ru-RU"/>
              </w:rPr>
              <w:t>2</w:t>
            </w:r>
          </w:p>
        </w:tc>
        <w:tc>
          <w:tcPr>
            <w:tcW w:w="3917" w:type="dxa"/>
            <w:tcBorders>
              <w:top w:val="nil"/>
              <w:left w:val="nil"/>
              <w:bottom w:val="single" w:sz="4" w:space="0" w:color="auto"/>
              <w:right w:val="single" w:sz="4" w:space="0" w:color="auto"/>
            </w:tcBorders>
            <w:shd w:val="clear" w:color="auto" w:fill="auto"/>
            <w:noWrap/>
            <w:hideMark/>
          </w:tcPr>
          <w:p w14:paraId="2C68FF98" w14:textId="5F1419D5" w:rsidR="001261D5" w:rsidRPr="00940DA7" w:rsidRDefault="001261D5" w:rsidP="001261D5">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Артезианская скважина</w:t>
            </w:r>
            <w:r>
              <w:rPr>
                <w:rFonts w:ascii="Times New Roman" w:eastAsia="Times New Roman" w:hAnsi="Times New Roman"/>
                <w:color w:val="000000"/>
                <w:sz w:val="24"/>
                <w:szCs w:val="24"/>
                <w:lang w:eastAsia="ru-RU"/>
              </w:rPr>
              <w:t>, д. Киржакуль</w:t>
            </w:r>
          </w:p>
        </w:tc>
        <w:tc>
          <w:tcPr>
            <w:tcW w:w="1701" w:type="dxa"/>
            <w:tcBorders>
              <w:top w:val="nil"/>
              <w:left w:val="nil"/>
              <w:bottom w:val="single" w:sz="4" w:space="0" w:color="auto"/>
              <w:right w:val="single" w:sz="4" w:space="0" w:color="auto"/>
            </w:tcBorders>
            <w:shd w:val="clear" w:color="auto" w:fill="auto"/>
            <w:vAlign w:val="center"/>
            <w:hideMark/>
          </w:tcPr>
          <w:p w14:paraId="53222556" w14:textId="77777777" w:rsidR="001261D5" w:rsidRPr="00940DA7" w:rsidRDefault="001261D5" w:rsidP="001261D5">
            <w:pPr>
              <w:spacing w:after="0" w:line="240" w:lineRule="auto"/>
              <w:jc w:val="center"/>
              <w:rPr>
                <w:rFonts w:ascii="Times New Roman" w:eastAsia="Times New Roman" w:hAnsi="Times New Roman"/>
                <w:color w:val="000000"/>
                <w:sz w:val="24"/>
                <w:szCs w:val="24"/>
                <w:lang w:eastAsia="ru-RU"/>
              </w:rPr>
            </w:pPr>
            <w:r w:rsidRPr="00940DA7">
              <w:rPr>
                <w:rFonts w:ascii="Times New Roman" w:eastAsia="Times New Roman" w:hAnsi="Times New Roman"/>
                <w:color w:val="000000"/>
                <w:sz w:val="24"/>
                <w:szCs w:val="24"/>
                <w:lang w:eastAsia="ru-RU"/>
              </w:rPr>
              <w:t>Погружной насос</w:t>
            </w:r>
          </w:p>
        </w:tc>
        <w:tc>
          <w:tcPr>
            <w:tcW w:w="1310" w:type="dxa"/>
            <w:tcBorders>
              <w:top w:val="nil"/>
              <w:left w:val="nil"/>
              <w:bottom w:val="single" w:sz="4" w:space="0" w:color="auto"/>
              <w:right w:val="single" w:sz="4" w:space="0" w:color="auto"/>
            </w:tcBorders>
            <w:shd w:val="clear" w:color="auto" w:fill="auto"/>
            <w:hideMark/>
          </w:tcPr>
          <w:p w14:paraId="5FFF3A25" w14:textId="08BF4236" w:rsidR="001261D5" w:rsidRPr="00940DA7" w:rsidRDefault="001261D5" w:rsidP="001261D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ЭКО5-75</w:t>
            </w:r>
          </w:p>
        </w:tc>
        <w:tc>
          <w:tcPr>
            <w:tcW w:w="1034" w:type="dxa"/>
            <w:tcBorders>
              <w:top w:val="nil"/>
              <w:left w:val="nil"/>
              <w:bottom w:val="single" w:sz="4" w:space="0" w:color="auto"/>
              <w:right w:val="single" w:sz="4" w:space="0" w:color="auto"/>
            </w:tcBorders>
            <w:shd w:val="clear" w:color="auto" w:fill="auto"/>
            <w:noWrap/>
            <w:vAlign w:val="bottom"/>
            <w:hideMark/>
          </w:tcPr>
          <w:p w14:paraId="5D66787A" w14:textId="03C85670" w:rsidR="001261D5" w:rsidRPr="00940DA7" w:rsidRDefault="001261D5" w:rsidP="001261D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925" w:type="dxa"/>
            <w:tcBorders>
              <w:top w:val="nil"/>
              <w:left w:val="nil"/>
              <w:bottom w:val="single" w:sz="4" w:space="0" w:color="auto"/>
              <w:right w:val="single" w:sz="4" w:space="0" w:color="auto"/>
            </w:tcBorders>
            <w:shd w:val="clear" w:color="auto" w:fill="auto"/>
            <w:noWrap/>
            <w:vAlign w:val="bottom"/>
            <w:hideMark/>
          </w:tcPr>
          <w:p w14:paraId="3F28D4C2" w14:textId="5827BD5D" w:rsidR="001261D5" w:rsidRPr="00940DA7" w:rsidRDefault="001261D5" w:rsidP="001261D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w:t>
            </w:r>
          </w:p>
        </w:tc>
      </w:tr>
    </w:tbl>
    <w:p w14:paraId="2A6C8AB6" w14:textId="77777777" w:rsidR="00BD4B9F" w:rsidRPr="00696A9C" w:rsidRDefault="00BD4B9F" w:rsidP="00F265D4">
      <w:pPr>
        <w:pStyle w:val="affc"/>
        <w:spacing w:after="0" w:line="240" w:lineRule="auto"/>
        <w:rPr>
          <w:b/>
          <w:bCs/>
          <w:sz w:val="16"/>
          <w:szCs w:val="16"/>
        </w:rPr>
      </w:pPr>
    </w:p>
    <w:p w14:paraId="48AE376F" w14:textId="4723B4A0" w:rsidR="003F1195" w:rsidRDefault="003F1195" w:rsidP="00940DA7">
      <w:pPr>
        <w:pStyle w:val="affc"/>
        <w:spacing w:after="0" w:line="240" w:lineRule="auto"/>
      </w:pPr>
      <w:r>
        <w:t>На артезианск</w:t>
      </w:r>
      <w:r w:rsidR="001261D5">
        <w:t>ой</w:t>
      </w:r>
      <w:r>
        <w:t xml:space="preserve"> </w:t>
      </w:r>
      <w:r w:rsidR="001261D5">
        <w:t>скважине №63-э</w:t>
      </w:r>
      <w:r>
        <w:t xml:space="preserve"> </w:t>
      </w:r>
      <w:r w:rsidR="00C17C01">
        <w:t>установлено управляющее оборудовани</w:t>
      </w:r>
      <w:r w:rsidR="00696A9C">
        <w:t>е</w:t>
      </w:r>
      <w:r w:rsidR="00C17C01">
        <w:t xml:space="preserve"> насосных агрегатов</w:t>
      </w:r>
      <w:r w:rsidR="00696A9C">
        <w:t xml:space="preserve"> СУЗ-140</w:t>
      </w:r>
      <w:r w:rsidR="00C17C01">
        <w:t>.</w:t>
      </w:r>
    </w:p>
    <w:p w14:paraId="333A381C" w14:textId="77777777" w:rsidR="00110A62" w:rsidRDefault="00110A62" w:rsidP="00110A62">
      <w:pPr>
        <w:pStyle w:val="affc"/>
        <w:spacing w:after="0" w:line="240" w:lineRule="auto"/>
      </w:pPr>
      <w:r>
        <w:rPr>
          <w:b/>
          <w:bCs/>
        </w:rPr>
        <w:t xml:space="preserve">Выводы: </w:t>
      </w:r>
      <w:r>
        <w:t>н</w:t>
      </w:r>
      <w:r w:rsidRPr="00B01A87">
        <w:t xml:space="preserve">асосное оборудование находится в рабочем состоянии и </w:t>
      </w:r>
      <w:r>
        <w:t>имеет удовлетворительный износ.</w:t>
      </w:r>
    </w:p>
    <w:p w14:paraId="21AE84A9" w14:textId="51358801" w:rsidR="0048764A" w:rsidRDefault="0048764A" w:rsidP="00940DA7">
      <w:pPr>
        <w:pStyle w:val="affc"/>
        <w:spacing w:after="0" w:line="240" w:lineRule="auto"/>
      </w:pPr>
      <w:r>
        <w:t xml:space="preserve">Для нормативного напора в поселке Теченский установлено две водонапорные башни объемом по 25 </w:t>
      </w:r>
      <w:proofErr w:type="spellStart"/>
      <w:r>
        <w:t>куб.м</w:t>
      </w:r>
      <w:proofErr w:type="spellEnd"/>
      <w:r>
        <w:t xml:space="preserve">. каждая, в деревне Киржакуль также установлена водонапорная башня объемом 25 </w:t>
      </w:r>
      <w:proofErr w:type="spellStart"/>
      <w:r>
        <w:t>куб.м</w:t>
      </w:r>
      <w:proofErr w:type="spellEnd"/>
      <w:r>
        <w:t>.</w:t>
      </w:r>
    </w:p>
    <w:p w14:paraId="249B03EB" w14:textId="13FA175A" w:rsidR="00AB5BC9" w:rsidRPr="009A25C7" w:rsidRDefault="00F9609D" w:rsidP="000A14C8">
      <w:pPr>
        <w:pStyle w:val="1"/>
        <w:numPr>
          <w:ilvl w:val="0"/>
          <w:numId w:val="0"/>
        </w:numPr>
        <w:spacing w:before="240" w:after="240"/>
        <w:rPr>
          <w:b/>
          <w:szCs w:val="29"/>
        </w:rPr>
      </w:pPr>
      <w:bookmarkStart w:id="47" w:name="_Toc32759584"/>
      <w:bookmarkStart w:id="48" w:name="_Toc52420363"/>
      <w:r>
        <w:rPr>
          <w:b/>
          <w:szCs w:val="29"/>
        </w:rPr>
        <w:t>1.</w:t>
      </w:r>
      <w:r w:rsidR="00481145">
        <w:rPr>
          <w:b/>
          <w:szCs w:val="29"/>
        </w:rPr>
        <w:t>4</w:t>
      </w:r>
      <w:r>
        <w:rPr>
          <w:b/>
          <w:szCs w:val="29"/>
        </w:rPr>
        <w:t xml:space="preserve">.4. </w:t>
      </w:r>
      <w:r w:rsidR="00AB5BC9" w:rsidRPr="009A25C7">
        <w:rPr>
          <w:b/>
          <w:szCs w:val="29"/>
        </w:rPr>
        <w:t>О</w:t>
      </w:r>
      <w:r w:rsidR="00FA4D25" w:rsidRPr="009A25C7">
        <w:rPr>
          <w:b/>
          <w:szCs w:val="29"/>
        </w:rPr>
        <w:t>писание состояния и функционирования водопровод</w:t>
      </w:r>
      <w:r w:rsidR="00AB5BC9" w:rsidRPr="009A25C7">
        <w:rPr>
          <w:b/>
          <w:szCs w:val="29"/>
        </w:rPr>
        <w:t>ных сетей систем водоснабжения</w:t>
      </w:r>
      <w:bookmarkEnd w:id="45"/>
      <w:bookmarkEnd w:id="47"/>
      <w:bookmarkEnd w:id="48"/>
    </w:p>
    <w:p w14:paraId="69F21CD2" w14:textId="02318D3E" w:rsidR="00B51F64" w:rsidRDefault="00B51F64" w:rsidP="004C57E1">
      <w:pPr>
        <w:pStyle w:val="affc"/>
        <w:spacing w:after="0" w:line="240" w:lineRule="auto"/>
      </w:pPr>
      <w:r w:rsidRPr="00576A16">
        <w:t xml:space="preserve">Структура схемы сетей водоснабжения </w:t>
      </w:r>
      <w:r w:rsidR="00BA7C55">
        <w:t>сельского поселения</w:t>
      </w:r>
      <w:r w:rsidRPr="00576A16">
        <w:t xml:space="preserve"> представлена </w:t>
      </w:r>
      <w:r w:rsidR="0061072B" w:rsidRPr="00576A16">
        <w:t>закольцованным</w:t>
      </w:r>
      <w:r w:rsidRPr="00576A16">
        <w:t xml:space="preserve"> </w:t>
      </w:r>
      <w:r w:rsidR="008509F8">
        <w:t xml:space="preserve">и тупиковым </w:t>
      </w:r>
      <w:r w:rsidRPr="00576A16">
        <w:t xml:space="preserve">типом сетей, соответствующим </w:t>
      </w:r>
      <w:r w:rsidR="000D4BEC">
        <w:t>3</w:t>
      </w:r>
      <w:r w:rsidRPr="00576A16">
        <w:t xml:space="preserve">-й категории надежности водоснабжения населенного пункта с численностью населения </w:t>
      </w:r>
      <w:r w:rsidR="000D4BEC">
        <w:t>до</w:t>
      </w:r>
      <w:r w:rsidR="001B0632">
        <w:t xml:space="preserve"> </w:t>
      </w:r>
      <w:r w:rsidR="00AE76A8">
        <w:t>5</w:t>
      </w:r>
      <w:r w:rsidRPr="00576A16">
        <w:t xml:space="preserve">тыс. чел. Такие </w:t>
      </w:r>
      <w:r w:rsidRPr="006C5C1F">
        <w:t>сети водоснабжения, обеспечивают предоставление потребителю коммунальной услуги по водоснабжению и стабилизируют гидродинамические процессы эксплуатации системы водоснабжения.</w:t>
      </w:r>
    </w:p>
    <w:p w14:paraId="5D7417C1" w14:textId="541A82D1" w:rsidR="002003C9" w:rsidRDefault="00E9769C" w:rsidP="002003C9">
      <w:pPr>
        <w:pStyle w:val="affc"/>
        <w:spacing w:after="0" w:line="240" w:lineRule="auto"/>
      </w:pPr>
      <w:r w:rsidRPr="00E9769C">
        <w:lastRenderedPageBreak/>
        <w:t>Материал труб хозяйственно-питьевого водоснабжения: сталь</w:t>
      </w:r>
      <w:r w:rsidR="00235CBB">
        <w:t>,</w:t>
      </w:r>
      <w:r w:rsidR="00070C2E">
        <w:t xml:space="preserve"> </w:t>
      </w:r>
      <w:r w:rsidR="004438E8">
        <w:t>полиэтилен</w:t>
      </w:r>
      <w:r w:rsidR="00235CBB">
        <w:t xml:space="preserve"> </w:t>
      </w:r>
      <w:r w:rsidRPr="00E9769C">
        <w:t>принят на основании СНиП</w:t>
      </w:r>
      <w:r w:rsidR="002976D9">
        <w:rPr>
          <w:rStyle w:val="afff6"/>
        </w:rPr>
        <w:footnoteReference w:id="2"/>
      </w:r>
      <w:r>
        <w:t>.</w:t>
      </w:r>
      <w:r w:rsidR="00CC2405">
        <w:t xml:space="preserve"> Прокладка – подземная.</w:t>
      </w:r>
    </w:p>
    <w:p w14:paraId="51B950CC" w14:textId="05B61DB1" w:rsidR="00164A58" w:rsidRDefault="00164A58" w:rsidP="002003C9">
      <w:pPr>
        <w:pStyle w:val="affc"/>
        <w:spacing w:after="0" w:line="240" w:lineRule="auto"/>
      </w:pPr>
      <w:r w:rsidRPr="00164A58">
        <w:t xml:space="preserve">Сложившиеся схемы централизованного холодного водоснабжения в </w:t>
      </w:r>
      <w:r w:rsidR="009B7586">
        <w:t>сельском поселении</w:t>
      </w:r>
      <w:r w:rsidRPr="00164A58">
        <w:t xml:space="preserve"> – кольцевые, на отдельных участках – тупиковые, проложены в грунте на нормативной глубине.</w:t>
      </w:r>
    </w:p>
    <w:p w14:paraId="1F6244A8" w14:textId="754C7044" w:rsidR="0048764A" w:rsidRPr="0048764A" w:rsidRDefault="0048764A" w:rsidP="0048764A">
      <w:pPr>
        <w:pStyle w:val="affc"/>
        <w:spacing w:after="0" w:line="240" w:lineRule="auto"/>
      </w:pPr>
      <w:r w:rsidRPr="0048764A">
        <w:t xml:space="preserve">В поселке Теченский </w:t>
      </w:r>
      <w:r>
        <w:t xml:space="preserve">сети </w:t>
      </w:r>
      <w:r w:rsidRPr="0048764A">
        <w:t>представлен</w:t>
      </w:r>
      <w:r>
        <w:t xml:space="preserve">ы в диаметре от 50 до 160мм общей протяженностью 11880метров. </w:t>
      </w:r>
      <w:r w:rsidRPr="0048764A">
        <w:t xml:space="preserve">В </w:t>
      </w:r>
      <w:r>
        <w:t xml:space="preserve">деревне Киржакуль сети </w:t>
      </w:r>
      <w:r w:rsidRPr="0048764A">
        <w:t>представлен</w:t>
      </w:r>
      <w:r>
        <w:t>ы в диаметре от 63 до 100мм общей протяженностью 2</w:t>
      </w:r>
      <w:r w:rsidR="00110A62">
        <w:t>485</w:t>
      </w:r>
      <w:r>
        <w:t>метров.</w:t>
      </w:r>
    </w:p>
    <w:p w14:paraId="72734C82" w14:textId="6A8C31E0" w:rsidR="00461832" w:rsidRPr="0048764A" w:rsidRDefault="00461832" w:rsidP="004C57E1">
      <w:pPr>
        <w:pStyle w:val="affc"/>
        <w:spacing w:after="0" w:line="240" w:lineRule="auto"/>
      </w:pPr>
    </w:p>
    <w:p w14:paraId="355C8E4C" w14:textId="0D30D4FC" w:rsidR="004261AE" w:rsidRDefault="004261AE" w:rsidP="004C57E1">
      <w:pPr>
        <w:pStyle w:val="affc"/>
        <w:spacing w:after="0" w:line="240" w:lineRule="auto"/>
      </w:pPr>
      <w:r w:rsidRPr="00576A16">
        <w:t xml:space="preserve">Для профилактики возникновения аварий и утечек на сетях водопровода и для уменьшения объемов потерь проводится своевременная замена </w:t>
      </w:r>
      <w:r w:rsidR="00CC2405" w:rsidRPr="00576A16">
        <w:t>запорно-регулирующей</w:t>
      </w:r>
      <w:r w:rsidRPr="00576A16">
        <w:t xml:space="preserve"> арматуры и водопроводных сетей с истекшим эксплуатационным ресурсом.</w:t>
      </w:r>
      <w:r w:rsidR="002003C9">
        <w:t xml:space="preserve"> </w:t>
      </w:r>
      <w:r w:rsidRPr="00576A16">
        <w:t>Запорно-регулирующая арматура необходима для локализации аварийных участков водопровода и отключения наименьшего числа жителей при производстве аварийно-восстановительных работ.</w:t>
      </w:r>
    </w:p>
    <w:p w14:paraId="5F2F07A5" w14:textId="7722EB39" w:rsidR="003031AA" w:rsidRDefault="003031AA" w:rsidP="004C57E1">
      <w:pPr>
        <w:pStyle w:val="affc"/>
        <w:spacing w:after="0" w:line="240" w:lineRule="auto"/>
      </w:pPr>
      <w:r w:rsidRPr="003031AA">
        <w:rPr>
          <w:b/>
          <w:bCs/>
        </w:rPr>
        <w:t>Выводы:</w:t>
      </w:r>
      <w:r>
        <w:t xml:space="preserve"> </w:t>
      </w:r>
      <w:r w:rsidR="0048764A">
        <w:t>1</w:t>
      </w:r>
      <w:r>
        <w:t>0% сетей водоснабжения требуют замены.</w:t>
      </w:r>
    </w:p>
    <w:p w14:paraId="2B17892A" w14:textId="6BD418B6" w:rsidR="003843A2" w:rsidRPr="009A25C7" w:rsidRDefault="00F9609D" w:rsidP="000A14C8">
      <w:pPr>
        <w:pStyle w:val="1"/>
        <w:numPr>
          <w:ilvl w:val="0"/>
          <w:numId w:val="0"/>
        </w:numPr>
        <w:spacing w:before="240" w:after="240"/>
        <w:rPr>
          <w:b/>
          <w:szCs w:val="29"/>
        </w:rPr>
      </w:pPr>
      <w:bookmarkStart w:id="49" w:name="_Toc28001357"/>
      <w:bookmarkStart w:id="50" w:name="_Toc32759585"/>
      <w:bookmarkStart w:id="51" w:name="_Toc52420364"/>
      <w:r>
        <w:rPr>
          <w:b/>
          <w:szCs w:val="29"/>
        </w:rPr>
        <w:t>1.</w:t>
      </w:r>
      <w:r w:rsidR="00481145">
        <w:rPr>
          <w:b/>
          <w:szCs w:val="29"/>
        </w:rPr>
        <w:t>4</w:t>
      </w:r>
      <w:r>
        <w:rPr>
          <w:b/>
          <w:szCs w:val="29"/>
        </w:rPr>
        <w:t xml:space="preserve">.5. </w:t>
      </w:r>
      <w:r w:rsidR="00AB5BC9" w:rsidRPr="009A25C7">
        <w:rPr>
          <w:b/>
          <w:szCs w:val="29"/>
        </w:rPr>
        <w:t>О</w:t>
      </w:r>
      <w:r w:rsidR="00FA4D25" w:rsidRPr="009A25C7">
        <w:rPr>
          <w:b/>
          <w:szCs w:val="29"/>
        </w:rPr>
        <w:t xml:space="preserve">писание существующих технических и технологических проблем, возникающих при водоснабжении </w:t>
      </w:r>
      <w:r w:rsidR="00BA7C55">
        <w:rPr>
          <w:b/>
          <w:szCs w:val="29"/>
        </w:rPr>
        <w:t>сельского поселения</w:t>
      </w:r>
      <w:bookmarkEnd w:id="49"/>
      <w:bookmarkEnd w:id="50"/>
      <w:r>
        <w:rPr>
          <w:b/>
          <w:szCs w:val="29"/>
        </w:rPr>
        <w:t xml:space="preserve">, </w:t>
      </w:r>
      <w:r w:rsidRPr="00F9609D">
        <w:rPr>
          <w:b/>
          <w:szCs w:val="29"/>
        </w:rPr>
        <w:t>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51"/>
    </w:p>
    <w:p w14:paraId="2500AF81" w14:textId="797D46C9" w:rsidR="003B5FF4" w:rsidRDefault="00110A62" w:rsidP="00EC26E9">
      <w:pPr>
        <w:spacing w:after="0" w:line="240" w:lineRule="auto"/>
        <w:ind w:firstLine="851"/>
        <w:jc w:val="both"/>
        <w:rPr>
          <w:rFonts w:ascii="Times New Roman" w:hAnsi="Times New Roman"/>
          <w:szCs w:val="28"/>
        </w:rPr>
      </w:pPr>
      <w:bookmarkStart w:id="52" w:name="_Toc28001358"/>
      <w:bookmarkStart w:id="53" w:name="_Toc32759586"/>
      <w:r>
        <w:rPr>
          <w:rFonts w:ascii="Times New Roman" w:hAnsi="Times New Roman"/>
          <w:szCs w:val="28"/>
        </w:rPr>
        <w:t>Технические и технологические проблемы не выявлены</w:t>
      </w:r>
      <w:r w:rsidR="00FD1861">
        <w:rPr>
          <w:rFonts w:ascii="Times New Roman" w:hAnsi="Times New Roman"/>
          <w:szCs w:val="28"/>
        </w:rPr>
        <w:t>.</w:t>
      </w:r>
    </w:p>
    <w:p w14:paraId="46EE7666" w14:textId="5D51C508" w:rsidR="00EC26E9" w:rsidRPr="00EC26E9" w:rsidRDefault="00EC26E9" w:rsidP="00EC26E9">
      <w:pPr>
        <w:spacing w:after="0" w:line="240" w:lineRule="auto"/>
        <w:ind w:firstLine="851"/>
        <w:jc w:val="both"/>
        <w:rPr>
          <w:rFonts w:ascii="Times New Roman" w:hAnsi="Times New Roman"/>
          <w:szCs w:val="28"/>
        </w:rPr>
      </w:pPr>
      <w:r w:rsidRPr="00EC26E9">
        <w:rPr>
          <w:rFonts w:ascii="Times New Roman" w:hAnsi="Times New Roman"/>
          <w:szCs w:val="28"/>
        </w:rPr>
        <w:t>Предписания органов, осуществляющих государственный надзор, отсутствуют.</w:t>
      </w:r>
    </w:p>
    <w:p w14:paraId="2AF06631" w14:textId="32B07933" w:rsidR="00FA4D25" w:rsidRPr="009A25C7" w:rsidRDefault="00F9609D" w:rsidP="000A14C8">
      <w:pPr>
        <w:pStyle w:val="1"/>
        <w:numPr>
          <w:ilvl w:val="0"/>
          <w:numId w:val="0"/>
        </w:numPr>
        <w:spacing w:before="240" w:after="240"/>
        <w:rPr>
          <w:b/>
          <w:szCs w:val="29"/>
        </w:rPr>
      </w:pPr>
      <w:bookmarkStart w:id="54" w:name="_Toc52420365"/>
      <w:r>
        <w:rPr>
          <w:b/>
          <w:szCs w:val="29"/>
        </w:rPr>
        <w:t>1.</w:t>
      </w:r>
      <w:r w:rsidR="00481145">
        <w:rPr>
          <w:b/>
          <w:szCs w:val="29"/>
        </w:rPr>
        <w:t>4</w:t>
      </w:r>
      <w:r>
        <w:rPr>
          <w:b/>
          <w:szCs w:val="29"/>
        </w:rPr>
        <w:t xml:space="preserve">.6. </w:t>
      </w:r>
      <w:r w:rsidR="00AB5BC9" w:rsidRPr="009A25C7">
        <w:rPr>
          <w:b/>
          <w:szCs w:val="29"/>
        </w:rPr>
        <w:t>О</w:t>
      </w:r>
      <w:r w:rsidR="00FA4D25" w:rsidRPr="009A25C7">
        <w:rPr>
          <w:b/>
          <w:szCs w:val="29"/>
        </w:rPr>
        <w:t>писание централизованной системы горячего водоснабжения с использованием закрытых систем горячего водоснабжения</w:t>
      </w:r>
      <w:bookmarkEnd w:id="52"/>
      <w:bookmarkEnd w:id="53"/>
      <w:bookmarkEnd w:id="54"/>
    </w:p>
    <w:p w14:paraId="5F3648D2" w14:textId="6D860869" w:rsidR="00BC73AA" w:rsidRPr="00BC73AA" w:rsidRDefault="00EE6777" w:rsidP="00AC1CF9">
      <w:pPr>
        <w:pStyle w:val="affc"/>
        <w:spacing w:after="0" w:line="240" w:lineRule="auto"/>
      </w:pPr>
      <w:r w:rsidRPr="00AC1CF9">
        <w:t xml:space="preserve">В </w:t>
      </w:r>
      <w:r w:rsidR="00BA7C55">
        <w:t>сельско</w:t>
      </w:r>
      <w:r w:rsidR="00696A9C">
        <w:t>м</w:t>
      </w:r>
      <w:r w:rsidR="00BA7C55">
        <w:t xml:space="preserve"> поселени</w:t>
      </w:r>
      <w:r w:rsidR="00696A9C">
        <w:t>и</w:t>
      </w:r>
      <w:r w:rsidRPr="00AC1CF9">
        <w:t xml:space="preserve"> </w:t>
      </w:r>
      <w:r w:rsidR="00AC1CF9" w:rsidRPr="00AC1CF9">
        <w:t xml:space="preserve">отсутствует </w:t>
      </w:r>
      <w:r w:rsidR="007D50B2" w:rsidRPr="00AC1CF9">
        <w:t xml:space="preserve">закрытая система </w:t>
      </w:r>
      <w:r w:rsidRPr="00AC1CF9">
        <w:t>централизованн</w:t>
      </w:r>
      <w:r w:rsidR="007D50B2" w:rsidRPr="00AC1CF9">
        <w:t>ого горячего</w:t>
      </w:r>
      <w:r w:rsidRPr="00AC1CF9">
        <w:t xml:space="preserve"> водоснабжени</w:t>
      </w:r>
      <w:r w:rsidR="007D50B2" w:rsidRPr="00AC1CF9">
        <w:t>я</w:t>
      </w:r>
      <w:r w:rsidR="00AC1CF9">
        <w:t>.</w:t>
      </w:r>
    </w:p>
    <w:p w14:paraId="38E13584" w14:textId="16B9D4BF" w:rsidR="00FA4D25" w:rsidRPr="00EA3974" w:rsidRDefault="00481145" w:rsidP="00481145">
      <w:pPr>
        <w:pStyle w:val="1"/>
        <w:numPr>
          <w:ilvl w:val="0"/>
          <w:numId w:val="0"/>
        </w:numPr>
        <w:spacing w:before="240" w:after="240"/>
        <w:rPr>
          <w:b/>
          <w:szCs w:val="29"/>
        </w:rPr>
      </w:pPr>
      <w:bookmarkStart w:id="55" w:name="_Toc28001359"/>
      <w:bookmarkStart w:id="56" w:name="_Toc32758691"/>
      <w:bookmarkStart w:id="57" w:name="_Toc32759587"/>
      <w:bookmarkStart w:id="58" w:name="_Toc52420366"/>
      <w:r>
        <w:rPr>
          <w:b/>
          <w:szCs w:val="29"/>
        </w:rPr>
        <w:t xml:space="preserve">1.5. </w:t>
      </w:r>
      <w:r w:rsidR="00AB5BC9" w:rsidRPr="00EA3974">
        <w:rPr>
          <w:b/>
          <w:szCs w:val="29"/>
        </w:rPr>
        <w:t>О</w:t>
      </w:r>
      <w:r w:rsidR="00FA4D25" w:rsidRPr="00EA3974">
        <w:rPr>
          <w:b/>
          <w:szCs w:val="29"/>
        </w:rPr>
        <w:t>писание существующих технических и технологических решений по</w:t>
      </w:r>
      <w:r w:rsidR="00AB5BC9" w:rsidRPr="00EA3974">
        <w:rPr>
          <w:b/>
          <w:szCs w:val="29"/>
        </w:rPr>
        <w:t xml:space="preserve"> предотвращению замерзания воды</w:t>
      </w:r>
      <w:bookmarkEnd w:id="55"/>
      <w:bookmarkEnd w:id="56"/>
      <w:bookmarkEnd w:id="57"/>
      <w:bookmarkEnd w:id="58"/>
    </w:p>
    <w:p w14:paraId="1080C864" w14:textId="77777777" w:rsidR="003B5FF4" w:rsidRDefault="00C75555" w:rsidP="00F95670">
      <w:pPr>
        <w:pStyle w:val="affc"/>
        <w:spacing w:after="0" w:line="240" w:lineRule="auto"/>
      </w:pPr>
      <w:bookmarkStart w:id="59" w:name="_Toc28001360"/>
      <w:bookmarkStart w:id="60" w:name="_Toc32759588"/>
      <w:r w:rsidRPr="00C75555">
        <w:t>Территория строительства относится к 1 климатическому району, подрайону 1</w:t>
      </w:r>
      <w:r w:rsidR="003E5828">
        <w:t>В</w:t>
      </w:r>
      <w:r w:rsidR="00301DDD">
        <w:t xml:space="preserve"> в соответствии с р</w:t>
      </w:r>
      <w:r w:rsidR="00301DDD" w:rsidRPr="00301DDD">
        <w:t>исунк</w:t>
      </w:r>
      <w:r w:rsidR="00301DDD">
        <w:t>ом</w:t>
      </w:r>
      <w:r w:rsidR="00301DDD" w:rsidRPr="00301DDD">
        <w:t xml:space="preserve"> 1.5.1.</w:t>
      </w:r>
      <w:r w:rsidR="00696A9C">
        <w:t xml:space="preserve"> </w:t>
      </w:r>
      <w:r w:rsidR="00F95670" w:rsidRPr="00C75555">
        <w:t>Климат резко</w:t>
      </w:r>
      <w:r w:rsidR="00F95670">
        <w:t>-</w:t>
      </w:r>
      <w:r w:rsidR="00F95670" w:rsidRPr="00C75555">
        <w:t>континентальный.</w:t>
      </w:r>
    </w:p>
    <w:p w14:paraId="6288D2D1" w14:textId="5B7772ED" w:rsidR="00F95670" w:rsidRDefault="00F95670" w:rsidP="00F95670">
      <w:pPr>
        <w:pStyle w:val="affc"/>
        <w:spacing w:after="0" w:line="240" w:lineRule="auto"/>
      </w:pPr>
      <w:r w:rsidRPr="00C75555">
        <w:t xml:space="preserve">Абсолютный минимум температуры </w:t>
      </w:r>
      <w:r>
        <w:t>составляет -48</w:t>
      </w:r>
      <w:r w:rsidRPr="00C75555">
        <w:t xml:space="preserve">ºС, абсолютный максимум в июне-июле </w:t>
      </w:r>
      <w:r>
        <w:t>+40</w:t>
      </w:r>
      <w:r w:rsidRPr="00C75555">
        <w:t>ºС.</w:t>
      </w:r>
    </w:p>
    <w:p w14:paraId="1D997864" w14:textId="77777777" w:rsidR="00514FB8" w:rsidRDefault="00E12B58" w:rsidP="00514FB8">
      <w:pPr>
        <w:pStyle w:val="aff7"/>
        <w:ind w:firstLine="0"/>
        <w:jc w:val="center"/>
      </w:pPr>
      <w:r>
        <w:rPr>
          <w:noProof/>
        </w:rPr>
        <w:lastRenderedPageBreak/>
        <w:drawing>
          <wp:inline distT="0" distB="0" distL="0" distR="0" wp14:anchorId="322D3CB5" wp14:editId="12374165">
            <wp:extent cx="5143147" cy="2869147"/>
            <wp:effectExtent l="19050" t="19050" r="19685" b="266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95" t="2898" r="3752" b="3497"/>
                    <a:stretch/>
                  </pic:blipFill>
                  <pic:spPr bwMode="auto">
                    <a:xfrm>
                      <a:off x="0" y="0"/>
                      <a:ext cx="5188544" cy="28944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17A92D1" w14:textId="1AB7F0B1" w:rsidR="003E5828" w:rsidRDefault="003E5828" w:rsidP="00514FB8">
      <w:pPr>
        <w:pStyle w:val="aff7"/>
        <w:ind w:firstLine="0"/>
        <w:jc w:val="center"/>
      </w:pPr>
      <w:r w:rsidRPr="003E5828">
        <w:t>Рисунок</w:t>
      </w:r>
      <w:r>
        <w:t xml:space="preserve"> 1.5.1.</w:t>
      </w:r>
      <w:r w:rsidRPr="003E5828">
        <w:t xml:space="preserve"> Схематическая карта климатического районирования</w:t>
      </w:r>
    </w:p>
    <w:p w14:paraId="6E1B5B83" w14:textId="5F62C3C0" w:rsidR="002003C9" w:rsidRPr="00301DDD" w:rsidRDefault="00C00695" w:rsidP="00301DDD">
      <w:pPr>
        <w:pStyle w:val="affc"/>
        <w:spacing w:after="0" w:line="240" w:lineRule="auto"/>
      </w:pPr>
      <w:r w:rsidRPr="00301DDD">
        <w:rPr>
          <w:b/>
          <w:bCs/>
        </w:rPr>
        <w:t>Вывод:</w:t>
      </w:r>
      <w:r w:rsidRPr="00301DDD">
        <w:t xml:space="preserve"> Территория </w:t>
      </w:r>
      <w:r w:rsidR="00BA7C55">
        <w:t>сельского поселения</w:t>
      </w:r>
      <w:r w:rsidRPr="00301DDD">
        <w:t xml:space="preserve"> </w:t>
      </w:r>
      <w:r w:rsidR="00121196" w:rsidRPr="00121196">
        <w:t>не относится к территории распространения вечномерзлых грунтов, в связи с чем технических и технологических решений по предотвращению замерзания воды – не требуется.</w:t>
      </w:r>
    </w:p>
    <w:p w14:paraId="51D9CC70" w14:textId="0EADDBC9" w:rsidR="00FA4D25" w:rsidRPr="009A25C7" w:rsidRDefault="00481145" w:rsidP="00C75555">
      <w:pPr>
        <w:pStyle w:val="1"/>
        <w:numPr>
          <w:ilvl w:val="0"/>
          <w:numId w:val="0"/>
        </w:numPr>
        <w:spacing w:before="240" w:after="240"/>
        <w:rPr>
          <w:b/>
          <w:szCs w:val="29"/>
        </w:rPr>
      </w:pPr>
      <w:bookmarkStart w:id="61" w:name="_Toc52420367"/>
      <w:r>
        <w:rPr>
          <w:b/>
          <w:szCs w:val="29"/>
        </w:rPr>
        <w:t xml:space="preserve">1.6. </w:t>
      </w:r>
      <w:r w:rsidR="00AB5BC9" w:rsidRPr="009A25C7">
        <w:rPr>
          <w:b/>
          <w:szCs w:val="29"/>
        </w:rPr>
        <w:t>П</w:t>
      </w:r>
      <w:r w:rsidR="00FA4D25" w:rsidRPr="009A25C7">
        <w:rPr>
          <w:b/>
          <w:szCs w:val="29"/>
        </w:rPr>
        <w:t>еречень лиц, владеющих на праве собственности или другом законном основании объектами централизованной системы водоснабжения</w:t>
      </w:r>
      <w:bookmarkEnd w:id="59"/>
      <w:bookmarkEnd w:id="60"/>
      <w:bookmarkEnd w:id="61"/>
    </w:p>
    <w:p w14:paraId="5E418293" w14:textId="6E65EEAA" w:rsidR="00034F97" w:rsidRDefault="00034F97" w:rsidP="00034F97">
      <w:pPr>
        <w:pStyle w:val="affc"/>
        <w:spacing w:after="0" w:line="240" w:lineRule="auto"/>
      </w:pPr>
      <w:bookmarkStart w:id="62" w:name="_Toc528243009"/>
      <w:bookmarkStart w:id="63" w:name="_Toc27969767"/>
      <w:bookmarkStart w:id="64" w:name="_Toc28001361"/>
      <w:bookmarkStart w:id="65" w:name="_Toc28001718"/>
      <w:bookmarkStart w:id="66" w:name="_Toc32758692"/>
      <w:bookmarkStart w:id="67" w:name="_Toc32759589"/>
      <w:r w:rsidRPr="00034F97">
        <w:t xml:space="preserve">Перечень лиц, владеющих на праве собственности или другом законном основании объектами централизованной системы водоснабжения </w:t>
      </w:r>
      <w:r>
        <w:t>представлен в таблице 1.6.1.</w:t>
      </w:r>
    </w:p>
    <w:p w14:paraId="72BF38CA" w14:textId="6207B4E6" w:rsidR="00034F97" w:rsidRDefault="00034F97" w:rsidP="0054536B">
      <w:pPr>
        <w:pStyle w:val="affff"/>
      </w:pPr>
      <w:bookmarkStart w:id="68" w:name="_Toc68476712"/>
      <w:r>
        <w:t xml:space="preserve">Таблица 1.6.1. </w:t>
      </w:r>
      <w:r w:rsidRPr="00034F97">
        <w:t>Перечень лиц, владеющих на праве собственности или другом законном основании объектами централизованной системы водоснабжения</w:t>
      </w:r>
      <w:bookmarkEnd w:id="68"/>
    </w:p>
    <w:p w14:paraId="5CB3C534" w14:textId="78E64B4F" w:rsidR="0032676C" w:rsidRDefault="0032676C" w:rsidP="00034F97">
      <w:pPr>
        <w:pStyle w:val="affc"/>
        <w:spacing w:after="0" w:line="240" w:lineRule="auto"/>
        <w:ind w:firstLine="0"/>
        <w:rPr>
          <w:sz w:val="16"/>
          <w:szCs w:val="16"/>
        </w:rPr>
      </w:pPr>
    </w:p>
    <w:tbl>
      <w:tblPr>
        <w:tblStyle w:val="a6"/>
        <w:tblW w:w="9351" w:type="dxa"/>
        <w:tblLayout w:type="fixed"/>
        <w:tblLook w:val="04A0" w:firstRow="1" w:lastRow="0" w:firstColumn="1" w:lastColumn="0" w:noHBand="0" w:noVBand="1"/>
      </w:tblPr>
      <w:tblGrid>
        <w:gridCol w:w="473"/>
        <w:gridCol w:w="2357"/>
        <w:gridCol w:w="2835"/>
        <w:gridCol w:w="3686"/>
      </w:tblGrid>
      <w:tr w:rsidR="00794C2A" w:rsidRPr="00132BB9" w14:paraId="2AAB3EBC" w14:textId="77777777" w:rsidTr="0098773B">
        <w:trPr>
          <w:trHeight w:val="20"/>
          <w:tblHeader/>
        </w:trPr>
        <w:tc>
          <w:tcPr>
            <w:tcW w:w="473" w:type="dxa"/>
            <w:shd w:val="clear" w:color="auto" w:fill="auto"/>
            <w:vAlign w:val="center"/>
          </w:tcPr>
          <w:p w14:paraId="3BF44370" w14:textId="77777777" w:rsidR="00794C2A" w:rsidRPr="00132BB9" w:rsidRDefault="00794C2A" w:rsidP="00544ED4">
            <w:pPr>
              <w:pStyle w:val="affc"/>
              <w:spacing w:after="0" w:line="240" w:lineRule="auto"/>
              <w:ind w:firstLine="0"/>
              <w:jc w:val="center"/>
              <w:rPr>
                <w:sz w:val="24"/>
                <w:szCs w:val="24"/>
              </w:rPr>
            </w:pPr>
            <w:r w:rsidRPr="00132BB9">
              <w:rPr>
                <w:sz w:val="24"/>
                <w:szCs w:val="24"/>
              </w:rPr>
              <w:t xml:space="preserve">№ </w:t>
            </w:r>
            <w:proofErr w:type="spellStart"/>
            <w:r w:rsidRPr="00132BB9">
              <w:rPr>
                <w:sz w:val="24"/>
                <w:szCs w:val="24"/>
              </w:rPr>
              <w:t>пп</w:t>
            </w:r>
            <w:proofErr w:type="spellEnd"/>
          </w:p>
        </w:tc>
        <w:tc>
          <w:tcPr>
            <w:tcW w:w="2357" w:type="dxa"/>
            <w:shd w:val="clear" w:color="auto" w:fill="auto"/>
            <w:vAlign w:val="center"/>
          </w:tcPr>
          <w:p w14:paraId="24CBFD5A" w14:textId="599059EF" w:rsidR="00794C2A" w:rsidRPr="00132BB9" w:rsidRDefault="00794C2A" w:rsidP="00544ED4">
            <w:pPr>
              <w:pStyle w:val="affc"/>
              <w:spacing w:after="0" w:line="240" w:lineRule="auto"/>
              <w:ind w:firstLine="0"/>
              <w:jc w:val="center"/>
              <w:rPr>
                <w:sz w:val="24"/>
                <w:szCs w:val="24"/>
              </w:rPr>
            </w:pPr>
            <w:r w:rsidRPr="00132BB9">
              <w:rPr>
                <w:sz w:val="24"/>
                <w:szCs w:val="24"/>
              </w:rPr>
              <w:t xml:space="preserve">Наименование </w:t>
            </w:r>
            <w:r w:rsidR="00FD1861">
              <w:rPr>
                <w:sz w:val="24"/>
                <w:szCs w:val="24"/>
              </w:rPr>
              <w:t xml:space="preserve">эксплуатирующей </w:t>
            </w:r>
            <w:r w:rsidRPr="00132BB9">
              <w:rPr>
                <w:sz w:val="24"/>
                <w:szCs w:val="24"/>
              </w:rPr>
              <w:t>организации</w:t>
            </w:r>
          </w:p>
        </w:tc>
        <w:tc>
          <w:tcPr>
            <w:tcW w:w="2835" w:type="dxa"/>
            <w:shd w:val="clear" w:color="auto" w:fill="auto"/>
            <w:vAlign w:val="center"/>
          </w:tcPr>
          <w:p w14:paraId="40C31B1F" w14:textId="77777777" w:rsidR="00794C2A" w:rsidRPr="00132BB9" w:rsidRDefault="00794C2A" w:rsidP="00544ED4">
            <w:pPr>
              <w:pStyle w:val="affc"/>
              <w:spacing w:after="0" w:line="240" w:lineRule="auto"/>
              <w:ind w:firstLine="0"/>
              <w:jc w:val="center"/>
              <w:rPr>
                <w:sz w:val="24"/>
                <w:szCs w:val="24"/>
              </w:rPr>
            </w:pPr>
            <w:r w:rsidRPr="00132BB9">
              <w:rPr>
                <w:sz w:val="24"/>
                <w:szCs w:val="24"/>
              </w:rPr>
              <w:t>Наименование эксплуатационной зоны</w:t>
            </w:r>
          </w:p>
        </w:tc>
        <w:tc>
          <w:tcPr>
            <w:tcW w:w="3686" w:type="dxa"/>
          </w:tcPr>
          <w:p w14:paraId="0F938D95" w14:textId="77777777" w:rsidR="00794C2A" w:rsidRPr="00184CCE" w:rsidRDefault="00794C2A" w:rsidP="00544ED4">
            <w:pPr>
              <w:pStyle w:val="affc"/>
              <w:spacing w:after="0" w:line="240" w:lineRule="auto"/>
              <w:ind w:firstLine="0"/>
              <w:jc w:val="center"/>
              <w:rPr>
                <w:sz w:val="24"/>
                <w:szCs w:val="24"/>
              </w:rPr>
            </w:pPr>
            <w:r>
              <w:rPr>
                <w:sz w:val="24"/>
                <w:szCs w:val="24"/>
              </w:rPr>
              <w:t>Право владения</w:t>
            </w:r>
          </w:p>
        </w:tc>
      </w:tr>
      <w:tr w:rsidR="0098773B" w:rsidRPr="00132BB9" w14:paraId="0A8A8386" w14:textId="77777777" w:rsidTr="0098773B">
        <w:trPr>
          <w:trHeight w:val="20"/>
        </w:trPr>
        <w:tc>
          <w:tcPr>
            <w:tcW w:w="473" w:type="dxa"/>
            <w:shd w:val="clear" w:color="auto" w:fill="auto"/>
          </w:tcPr>
          <w:p w14:paraId="7201C9CF" w14:textId="2D01659A" w:rsidR="0098773B" w:rsidRPr="00132BB9" w:rsidRDefault="0098773B" w:rsidP="0098773B">
            <w:pPr>
              <w:pStyle w:val="affc"/>
              <w:spacing w:after="0" w:line="240" w:lineRule="auto"/>
              <w:ind w:firstLine="0"/>
              <w:rPr>
                <w:sz w:val="24"/>
                <w:szCs w:val="24"/>
              </w:rPr>
            </w:pPr>
            <w:r w:rsidRPr="00132BB9">
              <w:rPr>
                <w:sz w:val="24"/>
                <w:szCs w:val="24"/>
              </w:rPr>
              <w:t>1</w:t>
            </w:r>
          </w:p>
          <w:p w14:paraId="06926F38" w14:textId="2D8F9E97" w:rsidR="0098773B" w:rsidRPr="00132BB9" w:rsidRDefault="0098773B" w:rsidP="00544ED4">
            <w:pPr>
              <w:pStyle w:val="affc"/>
              <w:spacing w:after="0" w:line="240" w:lineRule="auto"/>
              <w:rPr>
                <w:sz w:val="24"/>
                <w:szCs w:val="24"/>
              </w:rPr>
            </w:pPr>
          </w:p>
        </w:tc>
        <w:tc>
          <w:tcPr>
            <w:tcW w:w="2357" w:type="dxa"/>
            <w:shd w:val="clear" w:color="auto" w:fill="auto"/>
          </w:tcPr>
          <w:p w14:paraId="3AC15E4F" w14:textId="178F11C3" w:rsidR="0098773B" w:rsidRPr="00132BB9" w:rsidRDefault="00696A9C" w:rsidP="00544ED4">
            <w:pPr>
              <w:pStyle w:val="affc"/>
              <w:spacing w:after="0" w:line="240" w:lineRule="auto"/>
              <w:ind w:firstLine="0"/>
              <w:jc w:val="left"/>
              <w:rPr>
                <w:sz w:val="24"/>
                <w:szCs w:val="24"/>
              </w:rPr>
            </w:pPr>
            <w:r>
              <w:rPr>
                <w:sz w:val="24"/>
                <w:szCs w:val="24"/>
              </w:rPr>
              <w:t>ООО «Теченское ЖКХ»</w:t>
            </w:r>
          </w:p>
        </w:tc>
        <w:tc>
          <w:tcPr>
            <w:tcW w:w="2835" w:type="dxa"/>
            <w:shd w:val="clear" w:color="auto" w:fill="auto"/>
          </w:tcPr>
          <w:p w14:paraId="274BC18F" w14:textId="49FD895F" w:rsidR="0098773B" w:rsidRPr="00132BB9" w:rsidRDefault="0098773B" w:rsidP="0098773B">
            <w:pPr>
              <w:pStyle w:val="affc"/>
              <w:spacing w:after="0" w:line="240" w:lineRule="auto"/>
              <w:ind w:firstLine="0"/>
              <w:jc w:val="left"/>
              <w:rPr>
                <w:sz w:val="24"/>
                <w:szCs w:val="24"/>
              </w:rPr>
            </w:pPr>
            <w:r w:rsidRPr="00132BB9">
              <w:rPr>
                <w:color w:val="000000"/>
                <w:sz w:val="24"/>
                <w:szCs w:val="24"/>
              </w:rPr>
              <w:t>Эксплуатационная зона №1</w:t>
            </w:r>
          </w:p>
        </w:tc>
        <w:tc>
          <w:tcPr>
            <w:tcW w:w="3686" w:type="dxa"/>
            <w:vAlign w:val="center"/>
          </w:tcPr>
          <w:p w14:paraId="53B60FD7" w14:textId="4688343B" w:rsidR="0098773B" w:rsidRPr="004F026E" w:rsidRDefault="0098773B" w:rsidP="00544ED4">
            <w:pPr>
              <w:pStyle w:val="affc"/>
              <w:spacing w:after="0" w:line="240" w:lineRule="auto"/>
              <w:ind w:firstLine="0"/>
              <w:jc w:val="center"/>
              <w:rPr>
                <w:sz w:val="24"/>
                <w:szCs w:val="24"/>
              </w:rPr>
            </w:pPr>
            <w:r>
              <w:rPr>
                <w:sz w:val="24"/>
                <w:szCs w:val="24"/>
              </w:rPr>
              <w:t xml:space="preserve">Договор </w:t>
            </w:r>
            <w:r w:rsidR="00110A62">
              <w:rPr>
                <w:sz w:val="24"/>
                <w:szCs w:val="24"/>
              </w:rPr>
              <w:t>аренды</w:t>
            </w:r>
            <w:r>
              <w:rPr>
                <w:sz w:val="24"/>
                <w:szCs w:val="24"/>
              </w:rPr>
              <w:t xml:space="preserve"> с Администрацией </w:t>
            </w:r>
            <w:r w:rsidR="000A34E2">
              <w:rPr>
                <w:sz w:val="24"/>
                <w:szCs w:val="24"/>
              </w:rPr>
              <w:t>Теченского</w:t>
            </w:r>
            <w:r>
              <w:rPr>
                <w:sz w:val="24"/>
                <w:szCs w:val="24"/>
              </w:rPr>
              <w:t xml:space="preserve"> сельского поселения</w:t>
            </w:r>
          </w:p>
        </w:tc>
      </w:tr>
    </w:tbl>
    <w:p w14:paraId="35E405B8" w14:textId="77777777" w:rsidR="00573745" w:rsidRPr="0032676C" w:rsidRDefault="00573745" w:rsidP="00034F97">
      <w:pPr>
        <w:pStyle w:val="affc"/>
        <w:spacing w:after="0" w:line="240" w:lineRule="auto"/>
        <w:ind w:firstLine="0"/>
        <w:rPr>
          <w:sz w:val="16"/>
          <w:szCs w:val="16"/>
        </w:rPr>
      </w:pPr>
    </w:p>
    <w:p w14:paraId="11BB96C7" w14:textId="18984007" w:rsidR="000F070C" w:rsidRDefault="00C5112E" w:rsidP="006E6C33">
      <w:pPr>
        <w:pStyle w:val="1f0"/>
      </w:pPr>
      <w:bookmarkStart w:id="69" w:name="_Toc52420368"/>
      <w:r>
        <w:t xml:space="preserve">2. </w:t>
      </w:r>
      <w:r w:rsidR="00FA4D25" w:rsidRPr="00827E44">
        <w:t>Направления</w:t>
      </w:r>
      <w:r w:rsidR="00FA4D25" w:rsidRPr="00EF0D8C">
        <w:t xml:space="preserve"> развития централизованных систем водоснабжения</w:t>
      </w:r>
      <w:bookmarkEnd w:id="62"/>
      <w:bookmarkEnd w:id="63"/>
      <w:bookmarkEnd w:id="64"/>
      <w:bookmarkEnd w:id="65"/>
      <w:bookmarkEnd w:id="66"/>
      <w:bookmarkEnd w:id="67"/>
      <w:bookmarkEnd w:id="69"/>
    </w:p>
    <w:p w14:paraId="6493FD53" w14:textId="4602DCB8" w:rsidR="00FA4D25" w:rsidRPr="00827E44" w:rsidRDefault="00C5112E" w:rsidP="00D22C37">
      <w:pPr>
        <w:pStyle w:val="1"/>
        <w:numPr>
          <w:ilvl w:val="0"/>
          <w:numId w:val="0"/>
        </w:numPr>
        <w:spacing w:before="240" w:after="240"/>
        <w:rPr>
          <w:b/>
          <w:szCs w:val="29"/>
        </w:rPr>
      </w:pPr>
      <w:bookmarkStart w:id="70" w:name="_Toc28001362"/>
      <w:bookmarkStart w:id="71" w:name="_Toc32758693"/>
      <w:bookmarkStart w:id="72" w:name="_Toc32759590"/>
      <w:bookmarkStart w:id="73" w:name="_Toc52420369"/>
      <w:r w:rsidRPr="00827E44">
        <w:rPr>
          <w:b/>
          <w:szCs w:val="29"/>
        </w:rPr>
        <w:t xml:space="preserve">2.1. </w:t>
      </w:r>
      <w:r w:rsidR="004A5C9C" w:rsidRPr="00827E44">
        <w:rPr>
          <w:b/>
          <w:szCs w:val="29"/>
        </w:rPr>
        <w:t>Основные направления, принципы, задачи и плановые значения показателей развития централизованных систем водоснабжения</w:t>
      </w:r>
      <w:bookmarkEnd w:id="70"/>
      <w:bookmarkEnd w:id="71"/>
      <w:bookmarkEnd w:id="72"/>
      <w:bookmarkEnd w:id="73"/>
    </w:p>
    <w:p w14:paraId="5F96449E" w14:textId="413DF637" w:rsidR="00C34A7A" w:rsidRPr="00C34A7A" w:rsidRDefault="00C34A7A" w:rsidP="00C34A7A">
      <w:pPr>
        <w:spacing w:after="0" w:line="240" w:lineRule="auto"/>
        <w:ind w:firstLine="851"/>
        <w:jc w:val="both"/>
        <w:rPr>
          <w:rFonts w:ascii="Times New Roman" w:hAnsi="Times New Roman"/>
          <w:szCs w:val="28"/>
        </w:rPr>
      </w:pPr>
      <w:r w:rsidRPr="00C34A7A">
        <w:rPr>
          <w:rFonts w:ascii="Times New Roman" w:hAnsi="Times New Roman"/>
          <w:szCs w:val="28"/>
        </w:rPr>
        <w:t>Задач</w:t>
      </w:r>
      <w:r w:rsidR="00F95670">
        <w:rPr>
          <w:rFonts w:ascii="Times New Roman" w:hAnsi="Times New Roman"/>
          <w:szCs w:val="28"/>
        </w:rPr>
        <w:t>ами</w:t>
      </w:r>
      <w:r w:rsidRPr="00C34A7A">
        <w:rPr>
          <w:rFonts w:ascii="Times New Roman" w:hAnsi="Times New Roman"/>
          <w:szCs w:val="28"/>
        </w:rPr>
        <w:t>, решаемые схемой водоснабжения, являются:</w:t>
      </w:r>
    </w:p>
    <w:p w14:paraId="22D34E7F"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охрана здоровья населения и улучшения качества жизни населения путём обеспечения бесперебойного и качественного водоснабжения;</w:t>
      </w:r>
    </w:p>
    <w:p w14:paraId="1F772399"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lastRenderedPageBreak/>
        <w:t>повышение энергетической эффективности путём экономного потребления воды;</w:t>
      </w:r>
    </w:p>
    <w:p w14:paraId="389D66AB"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обеспечение доступности водоснабжения для абонентов за счёт повышения эффективности деятельности организаций, осуществляющих холодное водоснабжение;</w:t>
      </w:r>
    </w:p>
    <w:p w14:paraId="09788FE8"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обеспечение развития централизованных систем холодного водоснабжения путём развития эффективных форм управления этими системами, привлечения инвестиций и развития кадрового потенциала организаций, осуществляющих холодное водоснабжение.</w:t>
      </w:r>
    </w:p>
    <w:p w14:paraId="71356C54" w14:textId="77777777" w:rsidR="00C34A7A" w:rsidRPr="00C34A7A" w:rsidRDefault="00C34A7A" w:rsidP="00C34A7A">
      <w:pPr>
        <w:spacing w:after="0" w:line="240" w:lineRule="auto"/>
        <w:ind w:firstLine="851"/>
        <w:jc w:val="both"/>
        <w:rPr>
          <w:rFonts w:ascii="Times New Roman" w:hAnsi="Times New Roman"/>
          <w:szCs w:val="28"/>
        </w:rPr>
      </w:pPr>
      <w:r w:rsidRPr="00C34A7A">
        <w:rPr>
          <w:rFonts w:ascii="Times New Roman" w:hAnsi="Times New Roman"/>
          <w:szCs w:val="28"/>
        </w:rPr>
        <w:t>Основными принципами развития систем водоснабжения являются:</w:t>
      </w:r>
    </w:p>
    <w:p w14:paraId="2989C36F"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приоритетность обеспечения населения холодной питьевой водой;</w:t>
      </w:r>
    </w:p>
    <w:p w14:paraId="251B48FA"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создание условий для привлечения инвестиций в сферу водоснабжения, обеспечение гарантий возврата частных инвестиций;</w:t>
      </w:r>
    </w:p>
    <w:p w14:paraId="22CB5585"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обеспечение технологического и организационного единства и целостности централизованных систем холодного водоснабжения;</w:t>
      </w:r>
    </w:p>
    <w:p w14:paraId="6D9C99B8"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достижение и соблюдение баланса экономических интересов организаций, осуществляющих холодное водоснабжение и их абонентов;</w:t>
      </w:r>
    </w:p>
    <w:p w14:paraId="2BC20FD9"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установление тарифов в сфере водоснабжения исходя из экономически обоснованных расходов организаций, осуществляющих холодное водоснабжение, необходимых для осуществления водоснабжения;</w:t>
      </w:r>
    </w:p>
    <w:p w14:paraId="4EE6AFCE"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обеспечение стабильных и недискриминационных условий для осуществления предпринимательской деятельности в сфере водоснабжения;</w:t>
      </w:r>
    </w:p>
    <w:p w14:paraId="02F33F9E"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обеспечение равных условий доступа абонентов к водоснабжению;</w:t>
      </w:r>
    </w:p>
    <w:p w14:paraId="48DC3257" w14:textId="77777777" w:rsidR="00C34A7A" w:rsidRPr="00C34A7A" w:rsidRDefault="00C34A7A" w:rsidP="00F43F09">
      <w:pPr>
        <w:numPr>
          <w:ilvl w:val="0"/>
          <w:numId w:val="19"/>
        </w:numPr>
        <w:suppressAutoHyphens/>
        <w:spacing w:after="0" w:line="240" w:lineRule="auto"/>
        <w:ind w:hanging="357"/>
        <w:contextualSpacing/>
        <w:jc w:val="both"/>
        <w:rPr>
          <w:sz w:val="22"/>
        </w:rPr>
      </w:pPr>
      <w:r w:rsidRPr="00C34A7A">
        <w:rPr>
          <w:rFonts w:ascii="Times New Roman" w:eastAsia="Times New Roman" w:hAnsi="Times New Roman"/>
          <w:szCs w:val="28"/>
          <w:lang w:eastAsia="ru-RU"/>
        </w:rPr>
        <w:t>открытость деятельности организаций, осуществляющих холодное водоснабжение</w:t>
      </w:r>
      <w:r w:rsidRPr="00C34A7A">
        <w:rPr>
          <w:sz w:val="22"/>
        </w:rPr>
        <w:t>.</w:t>
      </w:r>
    </w:p>
    <w:p w14:paraId="42841850" w14:textId="77777777" w:rsidR="00C34A7A" w:rsidRPr="00C34A7A" w:rsidRDefault="00C34A7A" w:rsidP="00C34A7A">
      <w:pPr>
        <w:spacing w:after="0" w:line="240" w:lineRule="auto"/>
        <w:ind w:firstLine="851"/>
        <w:jc w:val="both"/>
        <w:rPr>
          <w:rFonts w:ascii="Times New Roman" w:hAnsi="Times New Roman"/>
          <w:szCs w:val="28"/>
        </w:rPr>
      </w:pPr>
      <w:r w:rsidRPr="00C34A7A">
        <w:rPr>
          <w:rFonts w:ascii="Times New Roman" w:hAnsi="Times New Roman"/>
          <w:szCs w:val="28"/>
        </w:rPr>
        <w:t>Наиболее значимыми направлениями и задачами развития систем водоснабжения являются:</w:t>
      </w:r>
    </w:p>
    <w:p w14:paraId="60A58456"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обеспечение надёжности и бесперебойности водоснабжения;</w:t>
      </w:r>
    </w:p>
    <w:p w14:paraId="48D2B7D3"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организация и обеспечение централизованного водоснабжения на территориях, где оно отсутствует;</w:t>
      </w:r>
    </w:p>
    <w:p w14:paraId="56E2F8A9" w14:textId="255E01B9"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 xml:space="preserve">обеспечение водоснабжения объектов перспективной застройки </w:t>
      </w:r>
      <w:r w:rsidR="00BA7C55">
        <w:rPr>
          <w:rFonts w:ascii="Times New Roman" w:eastAsia="Times New Roman" w:hAnsi="Times New Roman"/>
          <w:szCs w:val="28"/>
          <w:lang w:eastAsia="ru-RU"/>
        </w:rPr>
        <w:t>сельского поселения</w:t>
      </w:r>
      <w:r w:rsidRPr="00C34A7A">
        <w:rPr>
          <w:rFonts w:ascii="Times New Roman" w:eastAsia="Times New Roman" w:hAnsi="Times New Roman"/>
          <w:szCs w:val="28"/>
          <w:lang w:eastAsia="ru-RU"/>
        </w:rPr>
        <w:t>;</w:t>
      </w:r>
    </w:p>
    <w:p w14:paraId="5C6A5185"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сокращение потерь воды при её транспортировке;</w:t>
      </w:r>
    </w:p>
    <w:p w14:paraId="75C64B42"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повышение энергоэффективности транспортировки воды;</w:t>
      </w:r>
    </w:p>
    <w:p w14:paraId="53420B0D"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обеспечение подачи абонентам определённого объёма питьевой воды установленного качества;</w:t>
      </w:r>
    </w:p>
    <w:p w14:paraId="27AED71A"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lastRenderedPageBreak/>
        <w:t>обеспечение гарантированной безопасности и безвредности питьевой воды сокращение нерационального использования питьевой воды;</w:t>
      </w:r>
    </w:p>
    <w:p w14:paraId="797ED111" w14:textId="77777777" w:rsidR="00C34A7A" w:rsidRPr="00C34A7A" w:rsidRDefault="00C34A7A" w:rsidP="00F43F09">
      <w:pPr>
        <w:numPr>
          <w:ilvl w:val="0"/>
          <w:numId w:val="19"/>
        </w:numPr>
        <w:suppressAutoHyphens/>
        <w:spacing w:after="0" w:line="240" w:lineRule="auto"/>
        <w:ind w:hanging="357"/>
        <w:contextualSpacing/>
        <w:jc w:val="both"/>
        <w:rPr>
          <w:rFonts w:ascii="Times New Roman" w:eastAsia="Times New Roman" w:hAnsi="Times New Roman"/>
          <w:szCs w:val="28"/>
          <w:lang w:eastAsia="ru-RU"/>
        </w:rPr>
      </w:pPr>
      <w:r w:rsidRPr="00C34A7A">
        <w:rPr>
          <w:rFonts w:ascii="Times New Roman" w:eastAsia="Times New Roman" w:hAnsi="Times New Roman"/>
          <w:szCs w:val="28"/>
          <w:lang w:eastAsia="ru-RU"/>
        </w:rPr>
        <w:t>повышение качества обслуживания абонентов.</w:t>
      </w:r>
    </w:p>
    <w:p w14:paraId="12A387B1" w14:textId="4D76AB17" w:rsidR="00D34300" w:rsidRPr="00593C42" w:rsidRDefault="00D34300" w:rsidP="000854D0">
      <w:pPr>
        <w:pStyle w:val="affc"/>
        <w:spacing w:after="0" w:line="240" w:lineRule="auto"/>
      </w:pPr>
      <w:r w:rsidRPr="00593C42">
        <w:t>Система водоснабжения принимается централизованная, объединенная хозяйственно-питьевая, противопожарная низкого давления с тушением пожаров с помощью автонасосов из пожарных гидрантов.</w:t>
      </w:r>
    </w:p>
    <w:p w14:paraId="3B512BB3" w14:textId="427B664F" w:rsidR="008218CD" w:rsidRDefault="00D34300" w:rsidP="000854D0">
      <w:pPr>
        <w:pStyle w:val="affc"/>
        <w:spacing w:after="0" w:line="240" w:lineRule="auto"/>
      </w:pPr>
      <w:r w:rsidRPr="00593C42">
        <w:t xml:space="preserve">Вводы в объекты капитального строительства производить от полиэтиленовых магистральных трубопроводов </w:t>
      </w:r>
      <w:r w:rsidR="00237A1E">
        <w:rPr>
          <w:lang w:val="en-US"/>
        </w:rPr>
        <w:t>D</w:t>
      </w:r>
      <w:r w:rsidR="00110A62">
        <w:rPr>
          <w:lang w:val="en-US"/>
        </w:rPr>
        <w:t>y</w:t>
      </w:r>
      <w:r w:rsidR="00AA4A62">
        <w:t>25</w:t>
      </w:r>
      <w:r w:rsidR="007947A5">
        <w:t>-</w:t>
      </w:r>
      <w:r w:rsidR="00F95670">
        <w:t>50</w:t>
      </w:r>
      <w:r w:rsidRPr="00593C42">
        <w:t>мм. В местах подключения к уличным и внутриквартальным сетям должна быть установлена запорная арматура.</w:t>
      </w:r>
    </w:p>
    <w:p w14:paraId="26994F58" w14:textId="60B0E0EB" w:rsidR="00D34300" w:rsidRPr="00593C42" w:rsidRDefault="00D34300" w:rsidP="000854D0">
      <w:pPr>
        <w:pStyle w:val="affc"/>
        <w:spacing w:after="0" w:line="240" w:lineRule="auto"/>
      </w:pPr>
      <w:r w:rsidRPr="00593C42">
        <w:t xml:space="preserve">Подача воды потребителям будет осуществляться внутриквартальными распределительными сетями диаметром </w:t>
      </w:r>
      <w:r w:rsidR="00110A62">
        <w:rPr>
          <w:lang w:val="en-US"/>
        </w:rPr>
        <w:t>Dy</w:t>
      </w:r>
      <w:r w:rsidR="00E61944">
        <w:t>63</w:t>
      </w:r>
      <w:r w:rsidRPr="00593C42">
        <w:t>-</w:t>
      </w:r>
      <w:r w:rsidR="00F95670">
        <w:t>1</w:t>
      </w:r>
      <w:r w:rsidR="00D22C37">
        <w:t>0</w:t>
      </w:r>
      <w:r w:rsidR="00F95670">
        <w:t>0</w:t>
      </w:r>
      <w:r w:rsidRPr="00593C42">
        <w:t xml:space="preserve"> мм. На вводе в каждое здание должен быть установлен водомерный узел. Современное техническое состояние водозаборных сооружений в основном удовлетворительное. </w:t>
      </w:r>
    </w:p>
    <w:p w14:paraId="19182532" w14:textId="7983410A" w:rsidR="003843A2" w:rsidRPr="00EA3974" w:rsidRDefault="00B04704" w:rsidP="00D22C37">
      <w:pPr>
        <w:pStyle w:val="1"/>
        <w:numPr>
          <w:ilvl w:val="0"/>
          <w:numId w:val="0"/>
        </w:numPr>
        <w:spacing w:before="240" w:after="240"/>
        <w:rPr>
          <w:b/>
          <w:szCs w:val="29"/>
        </w:rPr>
      </w:pPr>
      <w:bookmarkStart w:id="74" w:name="_Toc28001363"/>
      <w:bookmarkStart w:id="75" w:name="_Toc32758701"/>
      <w:bookmarkStart w:id="76" w:name="_Toc32759591"/>
      <w:bookmarkStart w:id="77" w:name="_Toc52420370"/>
      <w:r>
        <w:rPr>
          <w:b/>
          <w:szCs w:val="29"/>
        </w:rPr>
        <w:t xml:space="preserve">2.2. </w:t>
      </w:r>
      <w:r w:rsidR="00AB5BC9" w:rsidRPr="00EA3974">
        <w:rPr>
          <w:b/>
          <w:szCs w:val="29"/>
        </w:rPr>
        <w:t>Р</w:t>
      </w:r>
      <w:r w:rsidR="00FA4D25" w:rsidRPr="00EA3974">
        <w:rPr>
          <w:b/>
          <w:szCs w:val="29"/>
        </w:rPr>
        <w:t xml:space="preserve">азличные сценарии развития централизованных систем водоснабжения в зависимости от различных сценариев развития </w:t>
      </w:r>
      <w:r w:rsidR="00BA7C55">
        <w:rPr>
          <w:b/>
          <w:szCs w:val="29"/>
        </w:rPr>
        <w:t>сельского поселения</w:t>
      </w:r>
      <w:bookmarkEnd w:id="74"/>
      <w:bookmarkEnd w:id="75"/>
      <w:bookmarkEnd w:id="76"/>
      <w:bookmarkEnd w:id="77"/>
    </w:p>
    <w:p w14:paraId="227D0D53" w14:textId="552E321C" w:rsidR="00680A14" w:rsidRDefault="00680A14" w:rsidP="00680A14">
      <w:pPr>
        <w:pStyle w:val="affc"/>
        <w:spacing w:after="0" w:line="240" w:lineRule="auto"/>
      </w:pPr>
      <w:r w:rsidRPr="00CC169B">
        <w:t xml:space="preserve">Реализация мероприятий, предусмотренных настоящей схемой водоснабжения, должна обеспечить развитие систем централизованного водоснабжения в соответствии с потребностями развития </w:t>
      </w:r>
      <w:r w:rsidR="00BA7C55">
        <w:t>сельского поселения</w:t>
      </w:r>
      <w:r w:rsidRPr="00CC169B">
        <w:t xml:space="preserve"> и подключение части существующих и перспективных потребителей к централизованным системам питьевого водоснабжения.</w:t>
      </w:r>
    </w:p>
    <w:p w14:paraId="68453C4E" w14:textId="25B465C1" w:rsidR="008506BB" w:rsidRDefault="008506BB" w:rsidP="00680A14">
      <w:pPr>
        <w:pStyle w:val="affc"/>
        <w:spacing w:after="0" w:line="240" w:lineRule="auto"/>
      </w:pPr>
      <w:r>
        <w:t xml:space="preserve">В соответствии с Решением Совета депутатов </w:t>
      </w:r>
      <w:r w:rsidR="000A34E2">
        <w:t>Теченского</w:t>
      </w:r>
      <w:r>
        <w:t xml:space="preserve"> сельского поселения </w:t>
      </w:r>
      <w:r w:rsidR="00696A9C">
        <w:t>Сосновского</w:t>
      </w:r>
      <w:r>
        <w:t xml:space="preserve"> муниципального района Челябинской области</w:t>
      </w:r>
      <w:r w:rsidR="00B309E9">
        <w:t xml:space="preserve"> №</w:t>
      </w:r>
      <w:r w:rsidR="00110A62" w:rsidRPr="00110A62">
        <w:t>44</w:t>
      </w:r>
      <w:r w:rsidR="00B309E9">
        <w:t xml:space="preserve"> от </w:t>
      </w:r>
      <w:r w:rsidR="00110A62" w:rsidRPr="00110A62">
        <w:t xml:space="preserve">18 </w:t>
      </w:r>
      <w:r w:rsidR="00110A62">
        <w:t>ноября 2020</w:t>
      </w:r>
      <w:r w:rsidR="00B309E9">
        <w:t>года «Об Утверждении генерального плана</w:t>
      </w:r>
      <w:r w:rsidR="00110A62">
        <w:t xml:space="preserve"> и правил землепользования и застройки</w:t>
      </w:r>
      <w:r w:rsidR="00B309E9">
        <w:t xml:space="preserve"> </w:t>
      </w:r>
      <w:r w:rsidR="000A34E2">
        <w:t>Теченского</w:t>
      </w:r>
      <w:r w:rsidR="00B309E9">
        <w:t xml:space="preserve"> сельского поселения</w:t>
      </w:r>
      <w:r w:rsidR="00110A62">
        <w:t xml:space="preserve"> Сосновского муниципального района Челябинской области</w:t>
      </w:r>
      <w:r w:rsidR="00B309E9">
        <w:t>».</w:t>
      </w:r>
    </w:p>
    <w:p w14:paraId="50374724" w14:textId="194811DB" w:rsidR="008506BB" w:rsidRDefault="005B1E97" w:rsidP="00680A14">
      <w:pPr>
        <w:pStyle w:val="affc"/>
        <w:spacing w:after="0" w:line="240" w:lineRule="auto"/>
      </w:pPr>
      <w:r>
        <w:t xml:space="preserve">Для решения задач и </w:t>
      </w:r>
      <w:r w:rsidR="00D31EAE">
        <w:t>достижения результатов,</w:t>
      </w:r>
      <w:r>
        <w:t xml:space="preserve"> поставленн</w:t>
      </w:r>
      <w:r w:rsidR="00D31EAE">
        <w:t>ы</w:t>
      </w:r>
      <w:r w:rsidR="003527BA">
        <w:t>х</w:t>
      </w:r>
      <w:r>
        <w:t xml:space="preserve"> схемой водоснабжения</w:t>
      </w:r>
      <w:r w:rsidR="00D31EAE">
        <w:t>,</w:t>
      </w:r>
      <w:r w:rsidR="000D246E">
        <w:t xml:space="preserve"> определен </w:t>
      </w:r>
      <w:r w:rsidR="000A43F1">
        <w:t>один сценарный план,</w:t>
      </w:r>
      <w:r>
        <w:t xml:space="preserve"> основанны</w:t>
      </w:r>
      <w:r w:rsidR="00110A62">
        <w:t>й</w:t>
      </w:r>
      <w:r>
        <w:t xml:space="preserve"> на Генеральном плане</w:t>
      </w:r>
      <w:r w:rsidR="00110A62">
        <w:t>, второй на сохранении объема водопотребления на уровне показателей 2020 года</w:t>
      </w:r>
      <w:r w:rsidR="003527BA">
        <w:t>.</w:t>
      </w:r>
    </w:p>
    <w:p w14:paraId="72E6D149" w14:textId="3E4F5211" w:rsidR="00173D3C" w:rsidRDefault="00173D3C" w:rsidP="00680A14">
      <w:pPr>
        <w:pStyle w:val="affc"/>
        <w:spacing w:after="0" w:line="240" w:lineRule="auto"/>
      </w:pPr>
      <w:r>
        <w:t xml:space="preserve">Первый сценарный план основан на </w:t>
      </w:r>
      <w:r w:rsidR="000144C2">
        <w:t>сохранении и отсутствия динамики водопотребления на территории сельского поселения.</w:t>
      </w:r>
    </w:p>
    <w:p w14:paraId="37CD7D84" w14:textId="428A6507" w:rsidR="00110A62" w:rsidRDefault="00110A62" w:rsidP="00696A9C">
      <w:pPr>
        <w:pStyle w:val="affc"/>
        <w:spacing w:after="0" w:line="240" w:lineRule="auto"/>
      </w:pPr>
      <w:r>
        <w:t xml:space="preserve">Второй сценарный план </w:t>
      </w:r>
      <w:r w:rsidR="000A43F1">
        <w:t>определен на основании Генерального плана, который предполагает снижение водопотребления на территориях населенных пунктов.</w:t>
      </w:r>
    </w:p>
    <w:p w14:paraId="55BF233E" w14:textId="66BCD1B9" w:rsidR="00696A9C" w:rsidRDefault="00696A9C" w:rsidP="00696A9C">
      <w:pPr>
        <w:pStyle w:val="affc"/>
        <w:spacing w:after="0" w:line="240" w:lineRule="auto"/>
      </w:pPr>
      <w:r w:rsidRPr="00696A9C">
        <w:t xml:space="preserve">Нормы хозяйственно-питьевого водопотребления приняты с учетом требований СП 31.13330.2012 «Водоснабжение. Наружные сети и сооружения» в зависимости от степени благоустройства, этажности застройки. Принято, что население, проживающее в населенных пунктах поселения, будет пользоваться централизованным водопроводом со среднесуточными нормами водопотребления </w:t>
      </w:r>
      <w:r w:rsidR="000A43F1">
        <w:t>165</w:t>
      </w:r>
      <w:r w:rsidRPr="00696A9C">
        <w:t>л/</w:t>
      </w:r>
      <w:proofErr w:type="spellStart"/>
      <w:r w:rsidRPr="00696A9C">
        <w:t>сут</w:t>
      </w:r>
      <w:proofErr w:type="spellEnd"/>
      <w:r w:rsidRPr="00696A9C">
        <w:t xml:space="preserve">. на 1 жителя (за год). </w:t>
      </w:r>
      <w:r w:rsidR="000A43F1">
        <w:t xml:space="preserve">На полив </w:t>
      </w:r>
      <w:r w:rsidR="000A43F1" w:rsidRPr="000A43F1">
        <w:t>территории и зеленых насаждений</w:t>
      </w:r>
      <w:r w:rsidR="000A43F1">
        <w:t xml:space="preserve"> норма водопотребления установлена 50л/чел/</w:t>
      </w:r>
      <w:proofErr w:type="spellStart"/>
      <w:r w:rsidR="000A43F1">
        <w:t>сут</w:t>
      </w:r>
      <w:proofErr w:type="spellEnd"/>
      <w:r w:rsidR="000A43F1">
        <w:t>.</w:t>
      </w:r>
    </w:p>
    <w:p w14:paraId="2C36012D" w14:textId="18941619" w:rsidR="002058E8" w:rsidRDefault="009872A0" w:rsidP="002058E8">
      <w:pPr>
        <w:pStyle w:val="affc"/>
        <w:spacing w:after="0" w:line="240" w:lineRule="auto"/>
      </w:pPr>
      <w:bookmarkStart w:id="78" w:name="_Hlk65677820"/>
      <w:r>
        <w:lastRenderedPageBreak/>
        <w:t>В таблице 2.2.</w:t>
      </w:r>
      <w:r w:rsidR="000F4752">
        <w:t>2</w:t>
      </w:r>
      <w:r>
        <w:t xml:space="preserve">. представлены </w:t>
      </w:r>
      <w:r w:rsidR="000C2F9B">
        <w:t>задачи и пути их решения двумя сценарными планами.</w:t>
      </w:r>
    </w:p>
    <w:p w14:paraId="5CC49BDF" w14:textId="13772C52" w:rsidR="000C2F9B" w:rsidRDefault="000C2F9B" w:rsidP="0054536B">
      <w:pPr>
        <w:pStyle w:val="affff"/>
      </w:pPr>
      <w:bookmarkStart w:id="79" w:name="_Toc68476713"/>
      <w:r>
        <w:t>Таблица 2.2.</w:t>
      </w:r>
      <w:r w:rsidR="000F4752">
        <w:t>2</w:t>
      </w:r>
      <w:r>
        <w:t xml:space="preserve">. </w:t>
      </w:r>
      <w:r w:rsidR="00435C0E">
        <w:t>Сценарные планы развития системы водоснабжения</w:t>
      </w:r>
      <w:bookmarkEnd w:id="79"/>
    </w:p>
    <w:p w14:paraId="6C84F409" w14:textId="77777777" w:rsidR="00435C0E" w:rsidRPr="00435C0E" w:rsidRDefault="00435C0E" w:rsidP="000C2F9B">
      <w:pPr>
        <w:pStyle w:val="affc"/>
        <w:spacing w:after="0" w:line="240" w:lineRule="auto"/>
        <w:ind w:firstLine="0"/>
        <w:rPr>
          <w:sz w:val="16"/>
          <w:szCs w:val="16"/>
        </w:rPr>
      </w:pPr>
    </w:p>
    <w:tbl>
      <w:tblPr>
        <w:tblStyle w:val="a6"/>
        <w:tblW w:w="9351" w:type="dxa"/>
        <w:tblLook w:val="04A0" w:firstRow="1" w:lastRow="0" w:firstColumn="1" w:lastColumn="0" w:noHBand="0" w:noVBand="1"/>
      </w:tblPr>
      <w:tblGrid>
        <w:gridCol w:w="473"/>
        <w:gridCol w:w="3917"/>
        <w:gridCol w:w="2551"/>
        <w:gridCol w:w="2410"/>
      </w:tblGrid>
      <w:tr w:rsidR="00056F26" w:rsidRPr="00BE2066" w14:paraId="4164A789" w14:textId="6B770447" w:rsidTr="00696A9C">
        <w:trPr>
          <w:tblHeader/>
        </w:trPr>
        <w:tc>
          <w:tcPr>
            <w:tcW w:w="473" w:type="dxa"/>
          </w:tcPr>
          <w:p w14:paraId="244A2C4D" w14:textId="1BE27386" w:rsidR="00056F26" w:rsidRPr="00BE2066" w:rsidRDefault="00BE2066" w:rsidP="002058E8">
            <w:pPr>
              <w:pStyle w:val="affc"/>
              <w:spacing w:after="0" w:line="240" w:lineRule="auto"/>
              <w:ind w:firstLine="0"/>
              <w:rPr>
                <w:sz w:val="24"/>
                <w:szCs w:val="24"/>
              </w:rPr>
            </w:pPr>
            <w:r>
              <w:rPr>
                <w:sz w:val="24"/>
                <w:szCs w:val="24"/>
              </w:rPr>
              <w:t xml:space="preserve">№ </w:t>
            </w:r>
            <w:proofErr w:type="spellStart"/>
            <w:r>
              <w:rPr>
                <w:sz w:val="24"/>
                <w:szCs w:val="24"/>
              </w:rPr>
              <w:t>пп</w:t>
            </w:r>
            <w:proofErr w:type="spellEnd"/>
          </w:p>
        </w:tc>
        <w:tc>
          <w:tcPr>
            <w:tcW w:w="3917" w:type="dxa"/>
          </w:tcPr>
          <w:p w14:paraId="4C924DC1" w14:textId="00B02762" w:rsidR="00056F26" w:rsidRPr="00BE2066" w:rsidRDefault="00854E37" w:rsidP="00854E37">
            <w:pPr>
              <w:pStyle w:val="affc"/>
              <w:spacing w:after="0" w:line="240" w:lineRule="auto"/>
              <w:ind w:firstLine="0"/>
              <w:jc w:val="center"/>
              <w:rPr>
                <w:sz w:val="24"/>
                <w:szCs w:val="24"/>
              </w:rPr>
            </w:pPr>
            <w:r>
              <w:rPr>
                <w:sz w:val="24"/>
                <w:szCs w:val="24"/>
              </w:rPr>
              <w:t>Задачи, решаемые схемой водоснабжения</w:t>
            </w:r>
          </w:p>
        </w:tc>
        <w:tc>
          <w:tcPr>
            <w:tcW w:w="2551" w:type="dxa"/>
          </w:tcPr>
          <w:p w14:paraId="23BDBF67" w14:textId="507756A1" w:rsidR="00056F26" w:rsidRPr="00BE2066" w:rsidRDefault="00854E37" w:rsidP="00854E37">
            <w:pPr>
              <w:pStyle w:val="affc"/>
              <w:spacing w:after="0" w:line="240" w:lineRule="auto"/>
              <w:ind w:firstLine="0"/>
              <w:jc w:val="center"/>
              <w:rPr>
                <w:sz w:val="24"/>
                <w:szCs w:val="24"/>
              </w:rPr>
            </w:pPr>
            <w:r>
              <w:rPr>
                <w:sz w:val="24"/>
                <w:szCs w:val="24"/>
              </w:rPr>
              <w:t>Первый сценарный план</w:t>
            </w:r>
          </w:p>
        </w:tc>
        <w:tc>
          <w:tcPr>
            <w:tcW w:w="2410" w:type="dxa"/>
          </w:tcPr>
          <w:p w14:paraId="4FEC19F1" w14:textId="48424642" w:rsidR="00056F26" w:rsidRPr="00BE2066" w:rsidRDefault="00854E37" w:rsidP="00854E37">
            <w:pPr>
              <w:pStyle w:val="affc"/>
              <w:spacing w:after="0" w:line="240" w:lineRule="auto"/>
              <w:ind w:firstLine="0"/>
              <w:jc w:val="center"/>
              <w:rPr>
                <w:sz w:val="24"/>
                <w:szCs w:val="24"/>
              </w:rPr>
            </w:pPr>
            <w:r>
              <w:rPr>
                <w:sz w:val="24"/>
                <w:szCs w:val="24"/>
              </w:rPr>
              <w:t>Второй сценарный план</w:t>
            </w:r>
          </w:p>
        </w:tc>
      </w:tr>
      <w:tr w:rsidR="000A33B0" w:rsidRPr="00BE2066" w14:paraId="3C7E7E56" w14:textId="2FAC2006" w:rsidTr="000A33B0">
        <w:tc>
          <w:tcPr>
            <w:tcW w:w="473" w:type="dxa"/>
          </w:tcPr>
          <w:p w14:paraId="4D7C19CC" w14:textId="59769D77" w:rsidR="000A33B0" w:rsidRPr="00BE2066" w:rsidRDefault="000A33B0" w:rsidP="00BE2066">
            <w:pPr>
              <w:pStyle w:val="affc"/>
              <w:spacing w:after="0" w:line="240" w:lineRule="auto"/>
              <w:ind w:firstLine="0"/>
              <w:rPr>
                <w:sz w:val="24"/>
                <w:szCs w:val="24"/>
              </w:rPr>
            </w:pPr>
            <w:r>
              <w:rPr>
                <w:sz w:val="24"/>
                <w:szCs w:val="24"/>
              </w:rPr>
              <w:t>1</w:t>
            </w:r>
          </w:p>
        </w:tc>
        <w:tc>
          <w:tcPr>
            <w:tcW w:w="3917" w:type="dxa"/>
          </w:tcPr>
          <w:p w14:paraId="2CF67795" w14:textId="399D0E9D" w:rsidR="000A33B0" w:rsidRPr="00BE2066" w:rsidRDefault="000A33B0" w:rsidP="00BE2066">
            <w:pPr>
              <w:pStyle w:val="affc"/>
              <w:spacing w:after="0" w:line="240" w:lineRule="auto"/>
              <w:ind w:firstLine="0"/>
              <w:rPr>
                <w:sz w:val="24"/>
                <w:szCs w:val="24"/>
              </w:rPr>
            </w:pPr>
            <w:r w:rsidRPr="00BE2066">
              <w:rPr>
                <w:sz w:val="24"/>
                <w:szCs w:val="24"/>
              </w:rPr>
              <w:t>Обеспечение надёжности и бесперебойности водоснабжения</w:t>
            </w:r>
          </w:p>
        </w:tc>
        <w:tc>
          <w:tcPr>
            <w:tcW w:w="4961" w:type="dxa"/>
            <w:gridSpan w:val="2"/>
          </w:tcPr>
          <w:p w14:paraId="7955481D" w14:textId="6DEC4B26" w:rsidR="000A33B0" w:rsidRPr="00BE2066" w:rsidRDefault="000A33B0" w:rsidP="000A33B0">
            <w:pPr>
              <w:pStyle w:val="affc"/>
              <w:spacing w:after="0" w:line="240" w:lineRule="auto"/>
              <w:ind w:firstLine="0"/>
              <w:jc w:val="center"/>
              <w:rPr>
                <w:sz w:val="24"/>
                <w:szCs w:val="24"/>
              </w:rPr>
            </w:pPr>
            <w:r>
              <w:rPr>
                <w:sz w:val="24"/>
                <w:szCs w:val="24"/>
              </w:rPr>
              <w:t>К</w:t>
            </w:r>
            <w:r w:rsidRPr="004F2111">
              <w:rPr>
                <w:sz w:val="24"/>
                <w:szCs w:val="24"/>
              </w:rPr>
              <w:t>апитальный ремонт источников водоснабжения</w:t>
            </w:r>
            <w:r>
              <w:rPr>
                <w:sz w:val="24"/>
                <w:szCs w:val="24"/>
              </w:rPr>
              <w:t>.</w:t>
            </w:r>
          </w:p>
        </w:tc>
      </w:tr>
      <w:tr w:rsidR="00BE2066" w:rsidRPr="00BE2066" w14:paraId="61C83CAB" w14:textId="57BC7ABE" w:rsidTr="00696A9C">
        <w:tc>
          <w:tcPr>
            <w:tcW w:w="473" w:type="dxa"/>
          </w:tcPr>
          <w:p w14:paraId="5BC16F00" w14:textId="3683CA81" w:rsidR="00BE2066" w:rsidRPr="00BE2066" w:rsidRDefault="00BE2066" w:rsidP="00BE2066">
            <w:pPr>
              <w:pStyle w:val="affc"/>
              <w:spacing w:after="0" w:line="240" w:lineRule="auto"/>
              <w:ind w:firstLine="0"/>
              <w:rPr>
                <w:sz w:val="24"/>
                <w:szCs w:val="24"/>
              </w:rPr>
            </w:pPr>
            <w:r>
              <w:rPr>
                <w:sz w:val="24"/>
                <w:szCs w:val="24"/>
              </w:rPr>
              <w:t>2</w:t>
            </w:r>
          </w:p>
        </w:tc>
        <w:tc>
          <w:tcPr>
            <w:tcW w:w="3917" w:type="dxa"/>
          </w:tcPr>
          <w:p w14:paraId="26CC30F6" w14:textId="594676CC" w:rsidR="00BE2066" w:rsidRPr="00BE2066" w:rsidRDefault="00BE2066" w:rsidP="00BE2066">
            <w:pPr>
              <w:pStyle w:val="affc"/>
              <w:spacing w:after="0" w:line="240" w:lineRule="auto"/>
              <w:ind w:firstLine="0"/>
              <w:rPr>
                <w:sz w:val="24"/>
                <w:szCs w:val="24"/>
              </w:rPr>
            </w:pPr>
            <w:r w:rsidRPr="00BE2066">
              <w:rPr>
                <w:sz w:val="24"/>
                <w:szCs w:val="24"/>
              </w:rPr>
              <w:t>Организация и обеспечение централизованного водоснабжения на территориях, где оно отсутствует</w:t>
            </w:r>
          </w:p>
        </w:tc>
        <w:tc>
          <w:tcPr>
            <w:tcW w:w="2551" w:type="dxa"/>
          </w:tcPr>
          <w:p w14:paraId="027F1EAB" w14:textId="3C12FE28" w:rsidR="00BE2066" w:rsidRPr="00BE2066" w:rsidRDefault="000A33B0" w:rsidP="004F2111">
            <w:pPr>
              <w:pStyle w:val="affc"/>
              <w:spacing w:after="0" w:line="240" w:lineRule="auto"/>
              <w:ind w:firstLine="0"/>
              <w:jc w:val="center"/>
              <w:rPr>
                <w:sz w:val="24"/>
                <w:szCs w:val="24"/>
              </w:rPr>
            </w:pPr>
            <w:r>
              <w:rPr>
                <w:sz w:val="24"/>
                <w:szCs w:val="24"/>
              </w:rPr>
              <w:t>-</w:t>
            </w:r>
          </w:p>
        </w:tc>
        <w:tc>
          <w:tcPr>
            <w:tcW w:w="2410" w:type="dxa"/>
          </w:tcPr>
          <w:p w14:paraId="74BDAEC0" w14:textId="3FAD1B73" w:rsidR="00BE2066" w:rsidRPr="00BE2066" w:rsidRDefault="000A33B0" w:rsidP="00696A9C">
            <w:pPr>
              <w:pStyle w:val="affc"/>
              <w:spacing w:after="0" w:line="240" w:lineRule="auto"/>
              <w:ind w:firstLine="0"/>
              <w:jc w:val="center"/>
              <w:rPr>
                <w:sz w:val="24"/>
                <w:szCs w:val="24"/>
              </w:rPr>
            </w:pPr>
            <w:r>
              <w:rPr>
                <w:sz w:val="24"/>
                <w:szCs w:val="24"/>
              </w:rPr>
              <w:t>-</w:t>
            </w:r>
          </w:p>
        </w:tc>
      </w:tr>
      <w:tr w:rsidR="00BE2066" w:rsidRPr="00BE2066" w14:paraId="29CB5E2C" w14:textId="2BE5F2E3" w:rsidTr="00696A9C">
        <w:tc>
          <w:tcPr>
            <w:tcW w:w="473" w:type="dxa"/>
          </w:tcPr>
          <w:p w14:paraId="59CC4EF4" w14:textId="78FC7C65" w:rsidR="00BE2066" w:rsidRPr="00BE2066" w:rsidRDefault="00BE2066" w:rsidP="00BE2066">
            <w:pPr>
              <w:pStyle w:val="affc"/>
              <w:spacing w:after="0" w:line="240" w:lineRule="auto"/>
              <w:ind w:firstLine="0"/>
              <w:rPr>
                <w:sz w:val="24"/>
                <w:szCs w:val="24"/>
              </w:rPr>
            </w:pPr>
            <w:r>
              <w:rPr>
                <w:sz w:val="24"/>
                <w:szCs w:val="24"/>
              </w:rPr>
              <w:t>3</w:t>
            </w:r>
          </w:p>
        </w:tc>
        <w:tc>
          <w:tcPr>
            <w:tcW w:w="3917" w:type="dxa"/>
          </w:tcPr>
          <w:p w14:paraId="0DFDC787" w14:textId="7F48612C" w:rsidR="00BE2066" w:rsidRPr="00BE2066" w:rsidRDefault="00BE2066" w:rsidP="00BE2066">
            <w:pPr>
              <w:pStyle w:val="affc"/>
              <w:spacing w:after="0" w:line="240" w:lineRule="auto"/>
              <w:ind w:firstLine="0"/>
              <w:rPr>
                <w:sz w:val="24"/>
                <w:szCs w:val="24"/>
              </w:rPr>
            </w:pPr>
            <w:r w:rsidRPr="00BE2066">
              <w:rPr>
                <w:sz w:val="24"/>
                <w:szCs w:val="24"/>
              </w:rPr>
              <w:t>Обеспечение водоснабжения объектов перспективной застройки сельского поселения</w:t>
            </w:r>
          </w:p>
        </w:tc>
        <w:tc>
          <w:tcPr>
            <w:tcW w:w="2551" w:type="dxa"/>
          </w:tcPr>
          <w:p w14:paraId="5BDC3433" w14:textId="5B5466BA" w:rsidR="00BE2066" w:rsidRPr="00BE2066" w:rsidRDefault="000A33B0" w:rsidP="004F2111">
            <w:pPr>
              <w:pStyle w:val="affc"/>
              <w:spacing w:after="0" w:line="240" w:lineRule="auto"/>
              <w:ind w:firstLine="0"/>
              <w:jc w:val="center"/>
              <w:rPr>
                <w:sz w:val="24"/>
                <w:szCs w:val="24"/>
              </w:rPr>
            </w:pPr>
            <w:r>
              <w:rPr>
                <w:sz w:val="24"/>
                <w:szCs w:val="24"/>
              </w:rPr>
              <w:t>-</w:t>
            </w:r>
          </w:p>
        </w:tc>
        <w:tc>
          <w:tcPr>
            <w:tcW w:w="2410" w:type="dxa"/>
          </w:tcPr>
          <w:p w14:paraId="2FA3C11D" w14:textId="24C7439C" w:rsidR="00BE2066" w:rsidRPr="00BE2066" w:rsidRDefault="000A33B0" w:rsidP="00696A9C">
            <w:pPr>
              <w:pStyle w:val="affc"/>
              <w:spacing w:after="0" w:line="240" w:lineRule="auto"/>
              <w:ind w:firstLine="0"/>
              <w:jc w:val="center"/>
              <w:rPr>
                <w:sz w:val="24"/>
                <w:szCs w:val="24"/>
              </w:rPr>
            </w:pPr>
            <w:r>
              <w:rPr>
                <w:sz w:val="24"/>
                <w:szCs w:val="24"/>
              </w:rPr>
              <w:t>-</w:t>
            </w:r>
          </w:p>
        </w:tc>
      </w:tr>
      <w:tr w:rsidR="00BE2066" w:rsidRPr="00BE2066" w14:paraId="6B8732A5" w14:textId="3834366D" w:rsidTr="00696A9C">
        <w:tc>
          <w:tcPr>
            <w:tcW w:w="473" w:type="dxa"/>
          </w:tcPr>
          <w:p w14:paraId="79E8890F" w14:textId="093D1E1D" w:rsidR="00BE2066" w:rsidRPr="00BE2066" w:rsidRDefault="00BE2066" w:rsidP="00BE2066">
            <w:pPr>
              <w:pStyle w:val="affc"/>
              <w:spacing w:after="0" w:line="240" w:lineRule="auto"/>
              <w:ind w:firstLine="0"/>
              <w:rPr>
                <w:sz w:val="24"/>
                <w:szCs w:val="24"/>
              </w:rPr>
            </w:pPr>
            <w:r>
              <w:rPr>
                <w:sz w:val="24"/>
                <w:szCs w:val="24"/>
              </w:rPr>
              <w:t>4</w:t>
            </w:r>
          </w:p>
        </w:tc>
        <w:tc>
          <w:tcPr>
            <w:tcW w:w="3917" w:type="dxa"/>
          </w:tcPr>
          <w:p w14:paraId="68DF04CD" w14:textId="16C4D8DC" w:rsidR="00BE2066" w:rsidRPr="00BE2066" w:rsidRDefault="00BE2066" w:rsidP="00BE2066">
            <w:pPr>
              <w:pStyle w:val="affc"/>
              <w:spacing w:after="0" w:line="240" w:lineRule="auto"/>
              <w:ind w:firstLine="0"/>
              <w:rPr>
                <w:sz w:val="24"/>
                <w:szCs w:val="24"/>
              </w:rPr>
            </w:pPr>
            <w:r w:rsidRPr="00BE2066">
              <w:rPr>
                <w:sz w:val="24"/>
                <w:szCs w:val="24"/>
              </w:rPr>
              <w:t>Сокращение потерь воды при её транспортировке</w:t>
            </w:r>
          </w:p>
        </w:tc>
        <w:tc>
          <w:tcPr>
            <w:tcW w:w="2551" w:type="dxa"/>
          </w:tcPr>
          <w:p w14:paraId="4EC80C28" w14:textId="175D35F9" w:rsidR="00BE2066" w:rsidRPr="00BE2066" w:rsidRDefault="004F2111" w:rsidP="004F2111">
            <w:pPr>
              <w:pStyle w:val="affc"/>
              <w:spacing w:after="0" w:line="240" w:lineRule="auto"/>
              <w:ind w:firstLine="0"/>
              <w:jc w:val="center"/>
              <w:rPr>
                <w:sz w:val="24"/>
                <w:szCs w:val="24"/>
              </w:rPr>
            </w:pPr>
            <w:r>
              <w:rPr>
                <w:sz w:val="24"/>
                <w:szCs w:val="24"/>
              </w:rPr>
              <w:t>З</w:t>
            </w:r>
            <w:r w:rsidRPr="004F2111">
              <w:rPr>
                <w:sz w:val="24"/>
                <w:szCs w:val="24"/>
              </w:rPr>
              <w:t xml:space="preserve">амена </w:t>
            </w:r>
            <w:r w:rsidR="000A33B0">
              <w:rPr>
                <w:sz w:val="24"/>
                <w:szCs w:val="24"/>
              </w:rPr>
              <w:t>1</w:t>
            </w:r>
            <w:r w:rsidRPr="004F2111">
              <w:rPr>
                <w:sz w:val="24"/>
                <w:szCs w:val="24"/>
              </w:rPr>
              <w:t>0% изношенных участков водопроводной сети и запорной арматуры</w:t>
            </w:r>
            <w:r w:rsidR="000A33B0">
              <w:rPr>
                <w:sz w:val="24"/>
                <w:szCs w:val="24"/>
              </w:rPr>
              <w:t>.</w:t>
            </w:r>
          </w:p>
        </w:tc>
        <w:tc>
          <w:tcPr>
            <w:tcW w:w="2410" w:type="dxa"/>
          </w:tcPr>
          <w:p w14:paraId="4618B29D" w14:textId="5A26DDE8" w:rsidR="00BE2066" w:rsidRPr="00BE2066" w:rsidRDefault="00587DA7" w:rsidP="00587DA7">
            <w:pPr>
              <w:pStyle w:val="affc"/>
              <w:spacing w:after="0" w:line="240" w:lineRule="auto"/>
              <w:ind w:firstLine="0"/>
              <w:jc w:val="center"/>
              <w:rPr>
                <w:sz w:val="24"/>
                <w:szCs w:val="24"/>
              </w:rPr>
            </w:pPr>
            <w:r>
              <w:rPr>
                <w:sz w:val="24"/>
                <w:szCs w:val="24"/>
              </w:rPr>
              <w:t>З</w:t>
            </w:r>
            <w:r w:rsidRPr="00587DA7">
              <w:rPr>
                <w:sz w:val="24"/>
                <w:szCs w:val="24"/>
              </w:rPr>
              <w:t xml:space="preserve">амена </w:t>
            </w:r>
            <w:r w:rsidR="000A33B0">
              <w:rPr>
                <w:sz w:val="24"/>
                <w:szCs w:val="24"/>
              </w:rPr>
              <w:t>1</w:t>
            </w:r>
            <w:r w:rsidRPr="00587DA7">
              <w:rPr>
                <w:sz w:val="24"/>
                <w:szCs w:val="24"/>
              </w:rPr>
              <w:t>0% изношенных участков водопроводной сети и запорной арматуры</w:t>
            </w:r>
            <w:r w:rsidR="000A33B0">
              <w:rPr>
                <w:sz w:val="24"/>
                <w:szCs w:val="24"/>
              </w:rPr>
              <w:t>.</w:t>
            </w:r>
          </w:p>
        </w:tc>
      </w:tr>
      <w:tr w:rsidR="000A33B0" w:rsidRPr="00BE2066" w14:paraId="48FB59A9" w14:textId="3C8901A9" w:rsidTr="00696A9C">
        <w:tc>
          <w:tcPr>
            <w:tcW w:w="473" w:type="dxa"/>
          </w:tcPr>
          <w:p w14:paraId="3CAED529" w14:textId="08B8F5E9" w:rsidR="000A33B0" w:rsidRPr="00BE2066" w:rsidRDefault="000A33B0" w:rsidP="000A33B0">
            <w:pPr>
              <w:pStyle w:val="affc"/>
              <w:spacing w:after="0" w:line="240" w:lineRule="auto"/>
              <w:ind w:firstLine="0"/>
              <w:rPr>
                <w:sz w:val="24"/>
                <w:szCs w:val="24"/>
              </w:rPr>
            </w:pPr>
            <w:r>
              <w:rPr>
                <w:sz w:val="24"/>
                <w:szCs w:val="24"/>
              </w:rPr>
              <w:t>5</w:t>
            </w:r>
          </w:p>
        </w:tc>
        <w:tc>
          <w:tcPr>
            <w:tcW w:w="3917" w:type="dxa"/>
          </w:tcPr>
          <w:p w14:paraId="1A344B0E" w14:textId="18C03DC6" w:rsidR="000A33B0" w:rsidRPr="00BE2066" w:rsidRDefault="000A33B0" w:rsidP="000A33B0">
            <w:pPr>
              <w:pStyle w:val="affc"/>
              <w:spacing w:after="0" w:line="240" w:lineRule="auto"/>
              <w:ind w:firstLine="0"/>
              <w:rPr>
                <w:sz w:val="24"/>
                <w:szCs w:val="24"/>
              </w:rPr>
            </w:pPr>
            <w:r w:rsidRPr="00BE2066">
              <w:rPr>
                <w:sz w:val="24"/>
                <w:szCs w:val="24"/>
              </w:rPr>
              <w:t>Повышение энергоэффективности транспортировки воды</w:t>
            </w:r>
          </w:p>
        </w:tc>
        <w:tc>
          <w:tcPr>
            <w:tcW w:w="2551" w:type="dxa"/>
          </w:tcPr>
          <w:p w14:paraId="633024A9" w14:textId="2E3DE930" w:rsidR="000A33B0" w:rsidRPr="00BE2066" w:rsidRDefault="000A33B0" w:rsidP="000A33B0">
            <w:pPr>
              <w:pStyle w:val="affc"/>
              <w:spacing w:after="0" w:line="240" w:lineRule="auto"/>
              <w:ind w:firstLine="0"/>
              <w:jc w:val="center"/>
              <w:rPr>
                <w:sz w:val="24"/>
                <w:szCs w:val="24"/>
              </w:rPr>
            </w:pPr>
            <w:r>
              <w:rPr>
                <w:sz w:val="24"/>
                <w:szCs w:val="24"/>
              </w:rPr>
              <w:t>-</w:t>
            </w:r>
          </w:p>
        </w:tc>
        <w:tc>
          <w:tcPr>
            <w:tcW w:w="2410" w:type="dxa"/>
          </w:tcPr>
          <w:p w14:paraId="6F1174F4" w14:textId="44FE8CD6" w:rsidR="000A33B0" w:rsidRPr="00BE2066" w:rsidRDefault="000A33B0" w:rsidP="000A33B0">
            <w:pPr>
              <w:pStyle w:val="affc"/>
              <w:spacing w:after="0" w:line="240" w:lineRule="auto"/>
              <w:ind w:firstLine="0"/>
              <w:jc w:val="center"/>
              <w:rPr>
                <w:sz w:val="24"/>
                <w:szCs w:val="24"/>
              </w:rPr>
            </w:pPr>
            <w:r>
              <w:rPr>
                <w:sz w:val="24"/>
                <w:szCs w:val="24"/>
              </w:rPr>
              <w:t>-</w:t>
            </w:r>
          </w:p>
        </w:tc>
      </w:tr>
      <w:tr w:rsidR="00BE2066" w:rsidRPr="00BE2066" w14:paraId="2308D6D9" w14:textId="0BC09633" w:rsidTr="00696A9C">
        <w:tc>
          <w:tcPr>
            <w:tcW w:w="473" w:type="dxa"/>
          </w:tcPr>
          <w:p w14:paraId="6DAB824E" w14:textId="3ABEA80A" w:rsidR="00BE2066" w:rsidRPr="00BE2066" w:rsidRDefault="00BE2066" w:rsidP="00BE2066">
            <w:pPr>
              <w:pStyle w:val="affc"/>
              <w:spacing w:after="0" w:line="240" w:lineRule="auto"/>
              <w:ind w:firstLine="0"/>
              <w:rPr>
                <w:sz w:val="24"/>
                <w:szCs w:val="24"/>
              </w:rPr>
            </w:pPr>
            <w:r>
              <w:rPr>
                <w:sz w:val="24"/>
                <w:szCs w:val="24"/>
              </w:rPr>
              <w:t>6</w:t>
            </w:r>
          </w:p>
        </w:tc>
        <w:tc>
          <w:tcPr>
            <w:tcW w:w="3917" w:type="dxa"/>
          </w:tcPr>
          <w:p w14:paraId="67B2E956" w14:textId="220EA435" w:rsidR="00BE2066" w:rsidRPr="00BE2066" w:rsidRDefault="00BE2066" w:rsidP="00BE2066">
            <w:pPr>
              <w:pStyle w:val="affc"/>
              <w:spacing w:after="0" w:line="240" w:lineRule="auto"/>
              <w:ind w:firstLine="0"/>
              <w:rPr>
                <w:sz w:val="24"/>
                <w:szCs w:val="24"/>
              </w:rPr>
            </w:pPr>
            <w:r w:rsidRPr="00BE2066">
              <w:rPr>
                <w:sz w:val="24"/>
                <w:szCs w:val="24"/>
              </w:rPr>
              <w:t>Обеспечение подачи абонентам определённого объёма питьевой воды установленного качества</w:t>
            </w:r>
          </w:p>
        </w:tc>
        <w:tc>
          <w:tcPr>
            <w:tcW w:w="2551" w:type="dxa"/>
          </w:tcPr>
          <w:p w14:paraId="55AE83F3" w14:textId="2B37D5B5" w:rsidR="00BE2066" w:rsidRPr="00BE2066" w:rsidRDefault="00652A7E" w:rsidP="00587DA7">
            <w:pPr>
              <w:pStyle w:val="affc"/>
              <w:spacing w:after="0" w:line="240" w:lineRule="auto"/>
              <w:ind w:firstLine="0"/>
              <w:jc w:val="center"/>
              <w:rPr>
                <w:sz w:val="24"/>
                <w:szCs w:val="24"/>
              </w:rPr>
            </w:pPr>
            <w:r w:rsidRPr="00652A7E">
              <w:rPr>
                <w:sz w:val="24"/>
                <w:szCs w:val="24"/>
              </w:rPr>
              <w:t>Капитальный ремонт источников водоснабжения</w:t>
            </w:r>
            <w:r w:rsidR="000A33B0">
              <w:rPr>
                <w:sz w:val="24"/>
                <w:szCs w:val="24"/>
              </w:rPr>
              <w:t>.</w:t>
            </w:r>
          </w:p>
        </w:tc>
        <w:tc>
          <w:tcPr>
            <w:tcW w:w="2410" w:type="dxa"/>
          </w:tcPr>
          <w:p w14:paraId="764EE92F" w14:textId="3332496E" w:rsidR="00BE2066" w:rsidRPr="00BE2066" w:rsidRDefault="00652A7E" w:rsidP="00587DA7">
            <w:pPr>
              <w:pStyle w:val="affc"/>
              <w:spacing w:after="0" w:line="240" w:lineRule="auto"/>
              <w:ind w:firstLine="0"/>
              <w:jc w:val="center"/>
              <w:rPr>
                <w:sz w:val="24"/>
                <w:szCs w:val="24"/>
              </w:rPr>
            </w:pPr>
            <w:r w:rsidRPr="00652A7E">
              <w:rPr>
                <w:sz w:val="24"/>
                <w:szCs w:val="24"/>
              </w:rPr>
              <w:t>Капитальный ремонт источников водоснабжения</w:t>
            </w:r>
            <w:r w:rsidR="00696A9C">
              <w:rPr>
                <w:sz w:val="24"/>
                <w:szCs w:val="24"/>
              </w:rPr>
              <w:t>.</w:t>
            </w:r>
          </w:p>
        </w:tc>
      </w:tr>
      <w:tr w:rsidR="00BE2066" w:rsidRPr="00BE2066" w14:paraId="13A85029" w14:textId="4C5494ED" w:rsidTr="00696A9C">
        <w:tc>
          <w:tcPr>
            <w:tcW w:w="473" w:type="dxa"/>
          </w:tcPr>
          <w:p w14:paraId="252706F2" w14:textId="3F414A8B" w:rsidR="00BE2066" w:rsidRPr="00BE2066" w:rsidRDefault="00BE2066" w:rsidP="00BE2066">
            <w:pPr>
              <w:pStyle w:val="affc"/>
              <w:spacing w:after="0" w:line="240" w:lineRule="auto"/>
              <w:ind w:firstLine="0"/>
              <w:rPr>
                <w:sz w:val="24"/>
                <w:szCs w:val="24"/>
              </w:rPr>
            </w:pPr>
            <w:r>
              <w:rPr>
                <w:sz w:val="24"/>
                <w:szCs w:val="24"/>
              </w:rPr>
              <w:t>7</w:t>
            </w:r>
          </w:p>
        </w:tc>
        <w:tc>
          <w:tcPr>
            <w:tcW w:w="3917" w:type="dxa"/>
          </w:tcPr>
          <w:p w14:paraId="654229A9" w14:textId="26BE3F7A" w:rsidR="00BE2066" w:rsidRPr="00BE2066" w:rsidRDefault="00BE2066" w:rsidP="00BE2066">
            <w:pPr>
              <w:pStyle w:val="affc"/>
              <w:spacing w:after="0" w:line="240" w:lineRule="auto"/>
              <w:ind w:firstLine="0"/>
              <w:rPr>
                <w:sz w:val="24"/>
                <w:szCs w:val="24"/>
              </w:rPr>
            </w:pPr>
            <w:r w:rsidRPr="00BE2066">
              <w:rPr>
                <w:sz w:val="24"/>
                <w:szCs w:val="24"/>
              </w:rPr>
              <w:t>Обеспечение гарантированной безопасности и безвредности питьевой воды сокращение нерационального использования питьевой воды</w:t>
            </w:r>
          </w:p>
        </w:tc>
        <w:tc>
          <w:tcPr>
            <w:tcW w:w="2551" w:type="dxa"/>
          </w:tcPr>
          <w:p w14:paraId="364517A1" w14:textId="180E44F1" w:rsidR="00BE2066" w:rsidRPr="00BE2066" w:rsidRDefault="00696A9C" w:rsidP="00587DA7">
            <w:pPr>
              <w:pStyle w:val="affc"/>
              <w:spacing w:after="0" w:line="240" w:lineRule="auto"/>
              <w:ind w:firstLine="0"/>
              <w:jc w:val="center"/>
              <w:rPr>
                <w:sz w:val="24"/>
                <w:szCs w:val="24"/>
              </w:rPr>
            </w:pPr>
            <w:r>
              <w:rPr>
                <w:sz w:val="24"/>
                <w:szCs w:val="24"/>
              </w:rPr>
              <w:t>Разработка проектов ЗСО</w:t>
            </w:r>
            <w:r w:rsidR="000A33B0">
              <w:rPr>
                <w:sz w:val="24"/>
                <w:szCs w:val="24"/>
              </w:rPr>
              <w:t>.</w:t>
            </w:r>
          </w:p>
        </w:tc>
        <w:tc>
          <w:tcPr>
            <w:tcW w:w="2410" w:type="dxa"/>
          </w:tcPr>
          <w:p w14:paraId="63E234D1" w14:textId="76779043" w:rsidR="00BE2066" w:rsidRPr="00BE2066" w:rsidRDefault="00696A9C" w:rsidP="00C46B02">
            <w:pPr>
              <w:pStyle w:val="affc"/>
              <w:spacing w:after="0" w:line="240" w:lineRule="auto"/>
              <w:ind w:firstLine="0"/>
              <w:jc w:val="center"/>
              <w:rPr>
                <w:sz w:val="24"/>
                <w:szCs w:val="24"/>
              </w:rPr>
            </w:pPr>
            <w:r>
              <w:rPr>
                <w:sz w:val="24"/>
                <w:szCs w:val="24"/>
              </w:rPr>
              <w:t>Разработка проектов ЗСО</w:t>
            </w:r>
            <w:r w:rsidR="000A33B0">
              <w:rPr>
                <w:sz w:val="24"/>
                <w:szCs w:val="24"/>
              </w:rPr>
              <w:t>.</w:t>
            </w:r>
          </w:p>
        </w:tc>
      </w:tr>
    </w:tbl>
    <w:p w14:paraId="2C887C4D" w14:textId="77777777" w:rsidR="00056F26" w:rsidRPr="00A45384" w:rsidRDefault="00056F26" w:rsidP="002058E8">
      <w:pPr>
        <w:pStyle w:val="affc"/>
        <w:spacing w:after="0" w:line="240" w:lineRule="auto"/>
        <w:rPr>
          <w:sz w:val="16"/>
          <w:szCs w:val="16"/>
        </w:rPr>
      </w:pPr>
    </w:p>
    <w:bookmarkEnd w:id="78"/>
    <w:p w14:paraId="3274F6B4" w14:textId="0FA2DBE4" w:rsidR="00680A14" w:rsidRDefault="00696A9C" w:rsidP="00680A14">
      <w:pPr>
        <w:pStyle w:val="affc"/>
        <w:spacing w:after="0" w:line="240" w:lineRule="auto"/>
      </w:pPr>
      <w:r w:rsidRPr="00696A9C">
        <w:rPr>
          <w:b/>
          <w:bCs/>
        </w:rPr>
        <w:t>Вывод:</w:t>
      </w:r>
      <w:r>
        <w:t xml:space="preserve"> приоритетным сценарным планом выбирается </w:t>
      </w:r>
      <w:r w:rsidR="000A33B0">
        <w:t>первый</w:t>
      </w:r>
      <w:r>
        <w:t xml:space="preserve"> вариант развития.</w:t>
      </w:r>
    </w:p>
    <w:p w14:paraId="7FB890AE" w14:textId="77777777" w:rsidR="00E7345E" w:rsidRDefault="00E7345E" w:rsidP="006E6C33">
      <w:pPr>
        <w:pStyle w:val="1f0"/>
      </w:pPr>
      <w:bookmarkStart w:id="80" w:name="_Toc528243010"/>
      <w:bookmarkStart w:id="81" w:name="_Toc27969768"/>
      <w:bookmarkStart w:id="82" w:name="_Toc28001364"/>
      <w:bookmarkStart w:id="83" w:name="_Toc28001719"/>
      <w:bookmarkStart w:id="84" w:name="_Toc32758705"/>
      <w:bookmarkStart w:id="85" w:name="_Toc32759592"/>
      <w:bookmarkStart w:id="86" w:name="_Toc52420371"/>
      <w:bookmarkStart w:id="87" w:name="_Toc28001366"/>
      <w:bookmarkStart w:id="88" w:name="_Toc32758707"/>
      <w:bookmarkStart w:id="89" w:name="_Toc32759594"/>
      <w:bookmarkStart w:id="90" w:name="_Toc52420373"/>
      <w:r>
        <w:t xml:space="preserve">3. </w:t>
      </w:r>
      <w:r w:rsidRPr="00EF0D8C">
        <w:t>Баланс водоснабжения и потребления горячей, питьевой, технической воды</w:t>
      </w:r>
      <w:bookmarkEnd w:id="80"/>
      <w:bookmarkEnd w:id="81"/>
      <w:bookmarkEnd w:id="82"/>
      <w:bookmarkEnd w:id="83"/>
      <w:bookmarkEnd w:id="84"/>
      <w:bookmarkEnd w:id="85"/>
      <w:bookmarkEnd w:id="86"/>
    </w:p>
    <w:p w14:paraId="6693601D" w14:textId="77777777" w:rsidR="00E7345E" w:rsidRPr="00EA3974" w:rsidRDefault="00E7345E" w:rsidP="00E7345E">
      <w:pPr>
        <w:pStyle w:val="1"/>
        <w:numPr>
          <w:ilvl w:val="0"/>
          <w:numId w:val="0"/>
        </w:numPr>
        <w:spacing w:before="240" w:after="240"/>
        <w:rPr>
          <w:b/>
          <w:szCs w:val="29"/>
        </w:rPr>
      </w:pPr>
      <w:bookmarkStart w:id="91" w:name="_Toc28001365"/>
      <w:bookmarkStart w:id="92" w:name="_Toc32758706"/>
      <w:bookmarkStart w:id="93" w:name="_Toc32759593"/>
      <w:bookmarkStart w:id="94" w:name="_Toc52420372"/>
      <w:r>
        <w:rPr>
          <w:b/>
          <w:szCs w:val="29"/>
        </w:rPr>
        <w:t xml:space="preserve">3.1. </w:t>
      </w:r>
      <w:r w:rsidRPr="00EA3974">
        <w:rPr>
          <w:b/>
          <w:szCs w:val="29"/>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91"/>
      <w:bookmarkEnd w:id="92"/>
      <w:bookmarkEnd w:id="93"/>
      <w:bookmarkEnd w:id="94"/>
    </w:p>
    <w:p w14:paraId="3EDB30F2" w14:textId="062F8CEB" w:rsidR="00E7345E" w:rsidRDefault="00E7345E" w:rsidP="00E7345E">
      <w:pPr>
        <w:pStyle w:val="affc"/>
        <w:spacing w:after="0" w:line="240" w:lineRule="auto"/>
      </w:pPr>
      <w:r w:rsidRPr="00B85BD4">
        <w:t xml:space="preserve">Вся </w:t>
      </w:r>
      <w:r w:rsidR="000A33B0">
        <w:t xml:space="preserve">питьевая </w:t>
      </w:r>
      <w:r w:rsidRPr="00B85BD4">
        <w:t xml:space="preserve">вода, поданная для </w:t>
      </w:r>
      <w:r w:rsidRPr="006A4EBB">
        <w:t xml:space="preserve">реализации в </w:t>
      </w:r>
      <w:r w:rsidR="00CD001B">
        <w:t>сельское поселение</w:t>
      </w:r>
      <w:r w:rsidRPr="006A4EBB">
        <w:t>, распределяется населению, бюджетным учреждениям</w:t>
      </w:r>
      <w:r w:rsidRPr="00F810DF">
        <w:t xml:space="preserve"> и прочим </w:t>
      </w:r>
      <w:r w:rsidR="00696A9C">
        <w:t>потребителям</w:t>
      </w:r>
      <w:r w:rsidRPr="00F810DF">
        <w:t>.</w:t>
      </w:r>
    </w:p>
    <w:p w14:paraId="79F189C7" w14:textId="37BC8A50" w:rsidR="00E7345E" w:rsidRDefault="00E7345E" w:rsidP="00E7345E">
      <w:pPr>
        <w:pStyle w:val="affc"/>
        <w:spacing w:after="0" w:line="240" w:lineRule="auto"/>
      </w:pPr>
      <w:r w:rsidRPr="00F810DF">
        <w:t xml:space="preserve">Общий баланс подачи и реализации воды за </w:t>
      </w:r>
      <w:r w:rsidR="00B37DCD">
        <w:t>2020</w:t>
      </w:r>
      <w:r w:rsidRPr="00F810DF">
        <w:t xml:space="preserve"> год</w:t>
      </w:r>
      <w:r w:rsidR="0034542C">
        <w:t xml:space="preserve"> эксплуатационн</w:t>
      </w:r>
      <w:r w:rsidR="000A33B0">
        <w:t>ых</w:t>
      </w:r>
      <w:r w:rsidR="0034542C">
        <w:t xml:space="preserve"> зон </w:t>
      </w:r>
      <w:r w:rsidRPr="00F810DF">
        <w:t>приведен в таблице 3.1.1.</w:t>
      </w:r>
    </w:p>
    <w:p w14:paraId="4282B3CC" w14:textId="4FA3DC5F" w:rsidR="00E7345E" w:rsidRDefault="00E7345E" w:rsidP="0054536B">
      <w:pPr>
        <w:pStyle w:val="affff"/>
      </w:pPr>
      <w:bookmarkStart w:id="95" w:name="_Toc68476714"/>
      <w:r w:rsidRPr="00F810DF">
        <w:t>Таблица 3.1.1.</w:t>
      </w:r>
      <w:bookmarkStart w:id="96" w:name="_Hlk518041073"/>
      <w:r w:rsidRPr="00F810DF">
        <w:t xml:space="preserve"> Общий баланс подачи и реализации воды</w:t>
      </w:r>
      <w:bookmarkEnd w:id="95"/>
      <w:bookmarkEnd w:id="96"/>
    </w:p>
    <w:p w14:paraId="5C49FF34" w14:textId="6871FB9B" w:rsidR="00544ED4" w:rsidRDefault="00544ED4" w:rsidP="00E7345E">
      <w:pPr>
        <w:pStyle w:val="affc"/>
        <w:spacing w:after="0" w:line="240" w:lineRule="auto"/>
        <w:ind w:firstLine="0"/>
        <w:rPr>
          <w:sz w:val="16"/>
          <w:szCs w:val="16"/>
        </w:rPr>
      </w:pPr>
    </w:p>
    <w:tbl>
      <w:tblPr>
        <w:tblW w:w="9372" w:type="dxa"/>
        <w:tblLook w:val="04A0" w:firstRow="1" w:lastRow="0" w:firstColumn="1" w:lastColumn="0" w:noHBand="0" w:noVBand="1"/>
      </w:tblPr>
      <w:tblGrid>
        <w:gridCol w:w="876"/>
        <w:gridCol w:w="4364"/>
        <w:gridCol w:w="2724"/>
        <w:gridCol w:w="1408"/>
      </w:tblGrid>
      <w:tr w:rsidR="000A33B0" w:rsidRPr="000A33B0" w14:paraId="26F87196" w14:textId="77777777" w:rsidTr="000A33B0">
        <w:trPr>
          <w:trHeight w:val="20"/>
          <w:tblHeader/>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B11D83" w14:textId="77777777" w:rsidR="000A33B0" w:rsidRPr="000A33B0" w:rsidRDefault="000A33B0" w:rsidP="000A33B0">
            <w:pPr>
              <w:spacing w:after="0" w:line="240" w:lineRule="auto"/>
              <w:jc w:val="center"/>
              <w:rPr>
                <w:rFonts w:ascii="Times New Roman" w:eastAsia="Times New Roman" w:hAnsi="Times New Roman"/>
                <w:color w:val="000000"/>
                <w:sz w:val="24"/>
                <w:szCs w:val="24"/>
                <w:lang w:eastAsia="ru-RU"/>
              </w:rPr>
            </w:pPr>
            <w:r w:rsidRPr="000A33B0">
              <w:rPr>
                <w:rFonts w:ascii="Times New Roman" w:eastAsia="Times New Roman" w:hAnsi="Times New Roman"/>
                <w:color w:val="000000"/>
                <w:sz w:val="24"/>
                <w:szCs w:val="24"/>
                <w:lang w:eastAsia="ru-RU"/>
              </w:rPr>
              <w:t xml:space="preserve">№ </w:t>
            </w:r>
            <w:proofErr w:type="spellStart"/>
            <w:r w:rsidRPr="000A33B0">
              <w:rPr>
                <w:rFonts w:ascii="Times New Roman" w:eastAsia="Times New Roman" w:hAnsi="Times New Roman"/>
                <w:color w:val="000000"/>
                <w:sz w:val="24"/>
                <w:szCs w:val="24"/>
                <w:lang w:eastAsia="ru-RU"/>
              </w:rPr>
              <w:t>пп</w:t>
            </w:r>
            <w:proofErr w:type="spellEnd"/>
          </w:p>
        </w:tc>
        <w:tc>
          <w:tcPr>
            <w:tcW w:w="4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C61031" w14:textId="77777777" w:rsidR="000A33B0" w:rsidRPr="000A33B0" w:rsidRDefault="000A33B0" w:rsidP="000A33B0">
            <w:pPr>
              <w:spacing w:after="0" w:line="240" w:lineRule="auto"/>
              <w:jc w:val="center"/>
              <w:rPr>
                <w:rFonts w:ascii="Times New Roman" w:eastAsia="Times New Roman" w:hAnsi="Times New Roman"/>
                <w:color w:val="000000"/>
                <w:sz w:val="24"/>
                <w:szCs w:val="24"/>
                <w:lang w:eastAsia="ru-RU"/>
              </w:rPr>
            </w:pPr>
            <w:r w:rsidRPr="000A33B0">
              <w:rPr>
                <w:rFonts w:ascii="Times New Roman" w:eastAsia="Times New Roman" w:hAnsi="Times New Roman"/>
                <w:color w:val="000000"/>
                <w:sz w:val="24"/>
                <w:szCs w:val="24"/>
                <w:lang w:eastAsia="ru-RU"/>
              </w:rPr>
              <w:t>Наименование показателя</w:t>
            </w:r>
          </w:p>
        </w:tc>
        <w:tc>
          <w:tcPr>
            <w:tcW w:w="2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80D54" w14:textId="77777777" w:rsidR="000A33B0" w:rsidRPr="000A33B0" w:rsidRDefault="000A33B0" w:rsidP="000A33B0">
            <w:pPr>
              <w:spacing w:after="0" w:line="240" w:lineRule="auto"/>
              <w:jc w:val="center"/>
              <w:rPr>
                <w:rFonts w:ascii="Times New Roman" w:eastAsia="Times New Roman" w:hAnsi="Times New Roman"/>
                <w:color w:val="000000"/>
                <w:sz w:val="24"/>
                <w:szCs w:val="24"/>
                <w:lang w:eastAsia="ru-RU"/>
              </w:rPr>
            </w:pPr>
            <w:r w:rsidRPr="000A33B0">
              <w:rPr>
                <w:rFonts w:ascii="Times New Roman" w:eastAsia="Times New Roman" w:hAnsi="Times New Roman"/>
                <w:color w:val="000000"/>
                <w:sz w:val="24"/>
                <w:szCs w:val="24"/>
                <w:lang w:eastAsia="ru-RU"/>
              </w:rPr>
              <w:t>Единица измерения</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40D42E13" w14:textId="77777777" w:rsidR="000A33B0" w:rsidRPr="000A33B0" w:rsidRDefault="000A33B0" w:rsidP="000A33B0">
            <w:pPr>
              <w:spacing w:after="0" w:line="240" w:lineRule="auto"/>
              <w:jc w:val="center"/>
              <w:rPr>
                <w:rFonts w:ascii="Times New Roman" w:eastAsia="Times New Roman" w:hAnsi="Times New Roman"/>
                <w:color w:val="000000"/>
                <w:sz w:val="24"/>
                <w:szCs w:val="24"/>
                <w:lang w:eastAsia="ru-RU"/>
              </w:rPr>
            </w:pPr>
            <w:r w:rsidRPr="000A33B0">
              <w:rPr>
                <w:rFonts w:ascii="Times New Roman" w:eastAsia="Times New Roman" w:hAnsi="Times New Roman"/>
                <w:color w:val="000000"/>
                <w:sz w:val="24"/>
                <w:szCs w:val="24"/>
                <w:lang w:eastAsia="ru-RU"/>
              </w:rPr>
              <w:t>Факт</w:t>
            </w:r>
          </w:p>
        </w:tc>
      </w:tr>
      <w:tr w:rsidR="000A33B0" w:rsidRPr="000A33B0" w14:paraId="2C874BF1" w14:textId="77777777" w:rsidTr="000A33B0">
        <w:trPr>
          <w:trHeight w:val="20"/>
          <w:tblHeader/>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242A4370" w14:textId="77777777" w:rsidR="000A33B0" w:rsidRPr="000A33B0" w:rsidRDefault="000A33B0" w:rsidP="000A33B0">
            <w:pPr>
              <w:spacing w:after="0" w:line="240" w:lineRule="auto"/>
              <w:rPr>
                <w:rFonts w:ascii="Times New Roman" w:eastAsia="Times New Roman" w:hAnsi="Times New Roman"/>
                <w:color w:val="000000"/>
                <w:sz w:val="24"/>
                <w:szCs w:val="24"/>
                <w:lang w:eastAsia="ru-RU"/>
              </w:rPr>
            </w:pPr>
          </w:p>
        </w:tc>
        <w:tc>
          <w:tcPr>
            <w:tcW w:w="4364" w:type="dxa"/>
            <w:vMerge/>
            <w:tcBorders>
              <w:top w:val="single" w:sz="4" w:space="0" w:color="auto"/>
              <w:left w:val="single" w:sz="4" w:space="0" w:color="auto"/>
              <w:bottom w:val="single" w:sz="4" w:space="0" w:color="auto"/>
              <w:right w:val="single" w:sz="4" w:space="0" w:color="auto"/>
            </w:tcBorders>
            <w:vAlign w:val="center"/>
            <w:hideMark/>
          </w:tcPr>
          <w:p w14:paraId="0469DF28" w14:textId="77777777" w:rsidR="000A33B0" w:rsidRPr="000A33B0" w:rsidRDefault="000A33B0" w:rsidP="000A33B0">
            <w:pPr>
              <w:spacing w:after="0" w:line="240" w:lineRule="auto"/>
              <w:rPr>
                <w:rFonts w:ascii="Times New Roman" w:eastAsia="Times New Roman" w:hAnsi="Times New Roman"/>
                <w:color w:val="000000"/>
                <w:sz w:val="24"/>
                <w:szCs w:val="24"/>
                <w:lang w:eastAsia="ru-RU"/>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14:paraId="6CA2AF3C" w14:textId="77777777" w:rsidR="000A33B0" w:rsidRPr="000A33B0" w:rsidRDefault="000A33B0" w:rsidP="000A33B0">
            <w:pPr>
              <w:spacing w:after="0" w:line="240" w:lineRule="auto"/>
              <w:rPr>
                <w:rFonts w:ascii="Times New Roman" w:eastAsia="Times New Roman" w:hAnsi="Times New Roman"/>
                <w:color w:val="000000"/>
                <w:sz w:val="24"/>
                <w:szCs w:val="24"/>
                <w:lang w:eastAsia="ru-RU"/>
              </w:rPr>
            </w:pPr>
          </w:p>
        </w:tc>
        <w:tc>
          <w:tcPr>
            <w:tcW w:w="1408" w:type="dxa"/>
            <w:tcBorders>
              <w:top w:val="nil"/>
              <w:left w:val="nil"/>
              <w:bottom w:val="single" w:sz="4" w:space="0" w:color="auto"/>
              <w:right w:val="single" w:sz="4" w:space="0" w:color="auto"/>
            </w:tcBorders>
            <w:shd w:val="clear" w:color="auto" w:fill="auto"/>
            <w:vAlign w:val="center"/>
            <w:hideMark/>
          </w:tcPr>
          <w:p w14:paraId="3829895B" w14:textId="77777777" w:rsidR="000A33B0" w:rsidRPr="000A33B0" w:rsidRDefault="000A33B0" w:rsidP="000A33B0">
            <w:pPr>
              <w:spacing w:after="0" w:line="240" w:lineRule="auto"/>
              <w:jc w:val="center"/>
              <w:rPr>
                <w:rFonts w:ascii="Times New Roman" w:eastAsia="Times New Roman" w:hAnsi="Times New Roman"/>
                <w:color w:val="000000"/>
                <w:sz w:val="24"/>
                <w:szCs w:val="24"/>
                <w:lang w:eastAsia="ru-RU"/>
              </w:rPr>
            </w:pPr>
            <w:r w:rsidRPr="000A33B0">
              <w:rPr>
                <w:rFonts w:ascii="Times New Roman" w:eastAsia="Times New Roman" w:hAnsi="Times New Roman"/>
                <w:color w:val="000000"/>
                <w:sz w:val="24"/>
                <w:szCs w:val="24"/>
                <w:lang w:eastAsia="ru-RU"/>
              </w:rPr>
              <w:t>2020 год</w:t>
            </w:r>
          </w:p>
        </w:tc>
      </w:tr>
      <w:tr w:rsidR="000A33B0" w:rsidRPr="000A33B0" w14:paraId="00D3E467"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D7914E5"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1</w:t>
            </w:r>
          </w:p>
        </w:tc>
        <w:tc>
          <w:tcPr>
            <w:tcW w:w="4364" w:type="dxa"/>
            <w:tcBorders>
              <w:top w:val="nil"/>
              <w:left w:val="nil"/>
              <w:bottom w:val="single" w:sz="4" w:space="0" w:color="auto"/>
              <w:right w:val="single" w:sz="4" w:space="0" w:color="auto"/>
            </w:tcBorders>
            <w:shd w:val="clear" w:color="auto" w:fill="auto"/>
            <w:vAlign w:val="center"/>
            <w:hideMark/>
          </w:tcPr>
          <w:p w14:paraId="092385D0"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Водоподготовка</w:t>
            </w:r>
          </w:p>
        </w:tc>
        <w:tc>
          <w:tcPr>
            <w:tcW w:w="2724" w:type="dxa"/>
            <w:tcBorders>
              <w:top w:val="nil"/>
              <w:left w:val="nil"/>
              <w:bottom w:val="single" w:sz="4" w:space="0" w:color="auto"/>
              <w:right w:val="single" w:sz="4" w:space="0" w:color="auto"/>
            </w:tcBorders>
            <w:shd w:val="clear" w:color="auto" w:fill="auto"/>
            <w:vAlign w:val="center"/>
            <w:hideMark/>
          </w:tcPr>
          <w:p w14:paraId="32D13044" w14:textId="77777777" w:rsidR="000A33B0" w:rsidRPr="000A33B0" w:rsidRDefault="000A33B0" w:rsidP="000A33B0">
            <w:pPr>
              <w:spacing w:after="0" w:line="240" w:lineRule="auto"/>
              <w:jc w:val="both"/>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c>
          <w:tcPr>
            <w:tcW w:w="1408" w:type="dxa"/>
            <w:tcBorders>
              <w:top w:val="nil"/>
              <w:left w:val="nil"/>
              <w:bottom w:val="single" w:sz="4" w:space="0" w:color="auto"/>
              <w:right w:val="single" w:sz="4" w:space="0" w:color="auto"/>
            </w:tcBorders>
            <w:shd w:val="clear" w:color="auto" w:fill="auto"/>
            <w:vAlign w:val="center"/>
            <w:hideMark/>
          </w:tcPr>
          <w:p w14:paraId="1E3560EB"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r>
      <w:tr w:rsidR="000A33B0" w:rsidRPr="000A33B0" w14:paraId="7B308443"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BEDEC67"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lastRenderedPageBreak/>
              <w:t>1.1</w:t>
            </w:r>
          </w:p>
        </w:tc>
        <w:tc>
          <w:tcPr>
            <w:tcW w:w="4364" w:type="dxa"/>
            <w:tcBorders>
              <w:top w:val="nil"/>
              <w:left w:val="nil"/>
              <w:bottom w:val="single" w:sz="4" w:space="0" w:color="auto"/>
              <w:right w:val="single" w:sz="4" w:space="0" w:color="auto"/>
            </w:tcBorders>
            <w:shd w:val="clear" w:color="auto" w:fill="auto"/>
            <w:vAlign w:val="center"/>
            <w:hideMark/>
          </w:tcPr>
          <w:p w14:paraId="519312F8"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Объем воды из всех источников водоснабжения:</w:t>
            </w:r>
          </w:p>
        </w:tc>
        <w:tc>
          <w:tcPr>
            <w:tcW w:w="2724" w:type="dxa"/>
            <w:tcBorders>
              <w:top w:val="nil"/>
              <w:left w:val="nil"/>
              <w:bottom w:val="single" w:sz="4" w:space="0" w:color="auto"/>
              <w:right w:val="single" w:sz="4" w:space="0" w:color="auto"/>
            </w:tcBorders>
            <w:shd w:val="clear" w:color="auto" w:fill="auto"/>
            <w:vAlign w:val="center"/>
            <w:hideMark/>
          </w:tcPr>
          <w:p w14:paraId="124B9A73"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7970E5E5"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35,30</w:t>
            </w:r>
          </w:p>
        </w:tc>
      </w:tr>
      <w:tr w:rsidR="000A33B0" w:rsidRPr="000A33B0" w14:paraId="63F5B15F"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F4F0B22"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1.1.1</w:t>
            </w:r>
          </w:p>
        </w:tc>
        <w:tc>
          <w:tcPr>
            <w:tcW w:w="4364" w:type="dxa"/>
            <w:tcBorders>
              <w:top w:val="nil"/>
              <w:left w:val="nil"/>
              <w:bottom w:val="single" w:sz="4" w:space="0" w:color="auto"/>
              <w:right w:val="single" w:sz="4" w:space="0" w:color="auto"/>
            </w:tcBorders>
            <w:shd w:val="clear" w:color="auto" w:fill="auto"/>
            <w:vAlign w:val="center"/>
            <w:hideMark/>
          </w:tcPr>
          <w:p w14:paraId="666AD684"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из поверхностных источников</w:t>
            </w:r>
          </w:p>
        </w:tc>
        <w:tc>
          <w:tcPr>
            <w:tcW w:w="2724" w:type="dxa"/>
            <w:tcBorders>
              <w:top w:val="nil"/>
              <w:left w:val="nil"/>
              <w:bottom w:val="single" w:sz="4" w:space="0" w:color="auto"/>
              <w:right w:val="single" w:sz="4" w:space="0" w:color="auto"/>
            </w:tcBorders>
            <w:shd w:val="clear" w:color="auto" w:fill="auto"/>
            <w:vAlign w:val="center"/>
            <w:hideMark/>
          </w:tcPr>
          <w:p w14:paraId="2BB46484"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4280D845"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7AA73C36"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3A26F56"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1.1.2</w:t>
            </w:r>
          </w:p>
        </w:tc>
        <w:tc>
          <w:tcPr>
            <w:tcW w:w="4364" w:type="dxa"/>
            <w:tcBorders>
              <w:top w:val="nil"/>
              <w:left w:val="nil"/>
              <w:bottom w:val="single" w:sz="4" w:space="0" w:color="auto"/>
              <w:right w:val="single" w:sz="4" w:space="0" w:color="auto"/>
            </w:tcBorders>
            <w:shd w:val="clear" w:color="auto" w:fill="auto"/>
            <w:vAlign w:val="center"/>
            <w:hideMark/>
          </w:tcPr>
          <w:p w14:paraId="699630AC"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из подземных источников</w:t>
            </w:r>
          </w:p>
        </w:tc>
        <w:tc>
          <w:tcPr>
            <w:tcW w:w="2724" w:type="dxa"/>
            <w:tcBorders>
              <w:top w:val="nil"/>
              <w:left w:val="nil"/>
              <w:bottom w:val="single" w:sz="4" w:space="0" w:color="auto"/>
              <w:right w:val="single" w:sz="4" w:space="0" w:color="auto"/>
            </w:tcBorders>
            <w:shd w:val="clear" w:color="auto" w:fill="auto"/>
            <w:vAlign w:val="center"/>
            <w:hideMark/>
          </w:tcPr>
          <w:p w14:paraId="41D62F0B"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50D79CCD"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35,30</w:t>
            </w:r>
          </w:p>
        </w:tc>
      </w:tr>
      <w:tr w:rsidR="000A33B0" w:rsidRPr="000A33B0" w14:paraId="70031DFB"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CBDD85A"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1.1.3</w:t>
            </w:r>
          </w:p>
        </w:tc>
        <w:tc>
          <w:tcPr>
            <w:tcW w:w="4364" w:type="dxa"/>
            <w:tcBorders>
              <w:top w:val="nil"/>
              <w:left w:val="nil"/>
              <w:bottom w:val="single" w:sz="4" w:space="0" w:color="auto"/>
              <w:right w:val="single" w:sz="4" w:space="0" w:color="auto"/>
            </w:tcBorders>
            <w:shd w:val="clear" w:color="auto" w:fill="auto"/>
            <w:vAlign w:val="center"/>
            <w:hideMark/>
          </w:tcPr>
          <w:p w14:paraId="1A21F4E6"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proofErr w:type="spellStart"/>
            <w:r w:rsidRPr="000A33B0">
              <w:rPr>
                <w:rFonts w:ascii="Times New Roman" w:eastAsia="Times New Roman" w:hAnsi="Times New Roman"/>
                <w:sz w:val="24"/>
                <w:szCs w:val="24"/>
                <w:lang w:eastAsia="ru-RU"/>
              </w:rPr>
              <w:t>доочищенная</w:t>
            </w:r>
            <w:proofErr w:type="spellEnd"/>
            <w:r w:rsidRPr="000A33B0">
              <w:rPr>
                <w:rFonts w:ascii="Times New Roman" w:eastAsia="Times New Roman" w:hAnsi="Times New Roman"/>
                <w:sz w:val="24"/>
                <w:szCs w:val="24"/>
                <w:lang w:eastAsia="ru-RU"/>
              </w:rPr>
              <w:t xml:space="preserve"> сточная вода для нужд технического водоснабжения</w:t>
            </w:r>
          </w:p>
        </w:tc>
        <w:tc>
          <w:tcPr>
            <w:tcW w:w="2724" w:type="dxa"/>
            <w:tcBorders>
              <w:top w:val="nil"/>
              <w:left w:val="nil"/>
              <w:bottom w:val="single" w:sz="4" w:space="0" w:color="auto"/>
              <w:right w:val="single" w:sz="4" w:space="0" w:color="auto"/>
            </w:tcBorders>
            <w:shd w:val="clear" w:color="auto" w:fill="auto"/>
            <w:vAlign w:val="center"/>
            <w:hideMark/>
          </w:tcPr>
          <w:p w14:paraId="23BCED4E"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21E88355"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4D0D85FF"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2A218AD"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1.2</w:t>
            </w:r>
          </w:p>
        </w:tc>
        <w:tc>
          <w:tcPr>
            <w:tcW w:w="4364" w:type="dxa"/>
            <w:tcBorders>
              <w:top w:val="nil"/>
              <w:left w:val="nil"/>
              <w:bottom w:val="single" w:sz="4" w:space="0" w:color="auto"/>
              <w:right w:val="single" w:sz="4" w:space="0" w:color="auto"/>
            </w:tcBorders>
            <w:shd w:val="clear" w:color="auto" w:fill="auto"/>
            <w:vAlign w:val="center"/>
            <w:hideMark/>
          </w:tcPr>
          <w:p w14:paraId="5F996D4D"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Объем воды, прошедшей водоподготовку</w:t>
            </w:r>
          </w:p>
        </w:tc>
        <w:tc>
          <w:tcPr>
            <w:tcW w:w="2724" w:type="dxa"/>
            <w:tcBorders>
              <w:top w:val="nil"/>
              <w:left w:val="nil"/>
              <w:bottom w:val="single" w:sz="4" w:space="0" w:color="auto"/>
              <w:right w:val="single" w:sz="4" w:space="0" w:color="auto"/>
            </w:tcBorders>
            <w:shd w:val="clear" w:color="auto" w:fill="auto"/>
            <w:vAlign w:val="center"/>
            <w:hideMark/>
          </w:tcPr>
          <w:p w14:paraId="1C03159E"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3D60FE6E"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5777B004"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ADA5EC8"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1.3</w:t>
            </w:r>
          </w:p>
        </w:tc>
        <w:tc>
          <w:tcPr>
            <w:tcW w:w="4364" w:type="dxa"/>
            <w:tcBorders>
              <w:top w:val="nil"/>
              <w:left w:val="nil"/>
              <w:bottom w:val="single" w:sz="4" w:space="0" w:color="auto"/>
              <w:right w:val="single" w:sz="4" w:space="0" w:color="auto"/>
            </w:tcBorders>
            <w:shd w:val="clear" w:color="auto" w:fill="auto"/>
            <w:vAlign w:val="center"/>
            <w:hideMark/>
          </w:tcPr>
          <w:p w14:paraId="4672DBA6"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Объем технической воды, поданной в сеть</w:t>
            </w:r>
          </w:p>
        </w:tc>
        <w:tc>
          <w:tcPr>
            <w:tcW w:w="2724" w:type="dxa"/>
            <w:tcBorders>
              <w:top w:val="nil"/>
              <w:left w:val="nil"/>
              <w:bottom w:val="single" w:sz="4" w:space="0" w:color="auto"/>
              <w:right w:val="single" w:sz="4" w:space="0" w:color="auto"/>
            </w:tcBorders>
            <w:shd w:val="clear" w:color="auto" w:fill="auto"/>
            <w:vAlign w:val="center"/>
            <w:hideMark/>
          </w:tcPr>
          <w:p w14:paraId="3F614399"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116B2BB0"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5F759C21"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5A86252"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1.4</w:t>
            </w:r>
          </w:p>
        </w:tc>
        <w:tc>
          <w:tcPr>
            <w:tcW w:w="4364" w:type="dxa"/>
            <w:tcBorders>
              <w:top w:val="nil"/>
              <w:left w:val="nil"/>
              <w:bottom w:val="single" w:sz="4" w:space="0" w:color="auto"/>
              <w:right w:val="single" w:sz="4" w:space="0" w:color="auto"/>
            </w:tcBorders>
            <w:shd w:val="clear" w:color="auto" w:fill="auto"/>
            <w:vAlign w:val="center"/>
            <w:hideMark/>
          </w:tcPr>
          <w:p w14:paraId="47D0A799"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Объем питьевой воды, поданной в сеть</w:t>
            </w:r>
          </w:p>
        </w:tc>
        <w:tc>
          <w:tcPr>
            <w:tcW w:w="2724" w:type="dxa"/>
            <w:tcBorders>
              <w:top w:val="nil"/>
              <w:left w:val="nil"/>
              <w:bottom w:val="single" w:sz="4" w:space="0" w:color="auto"/>
              <w:right w:val="single" w:sz="4" w:space="0" w:color="auto"/>
            </w:tcBorders>
            <w:shd w:val="clear" w:color="auto" w:fill="auto"/>
            <w:vAlign w:val="center"/>
            <w:hideMark/>
          </w:tcPr>
          <w:p w14:paraId="2ABA812F"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4FFAB16E"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35,30</w:t>
            </w:r>
          </w:p>
        </w:tc>
      </w:tr>
      <w:tr w:rsidR="000A33B0" w:rsidRPr="000A33B0" w14:paraId="299AF61E"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DF38FA8"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2</w:t>
            </w:r>
          </w:p>
        </w:tc>
        <w:tc>
          <w:tcPr>
            <w:tcW w:w="4364" w:type="dxa"/>
            <w:tcBorders>
              <w:top w:val="nil"/>
              <w:left w:val="nil"/>
              <w:bottom w:val="single" w:sz="4" w:space="0" w:color="auto"/>
              <w:right w:val="single" w:sz="4" w:space="0" w:color="auto"/>
            </w:tcBorders>
            <w:shd w:val="clear" w:color="auto" w:fill="auto"/>
            <w:vAlign w:val="center"/>
            <w:hideMark/>
          </w:tcPr>
          <w:p w14:paraId="43DAE890"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Приготовление горячей воды</w:t>
            </w:r>
          </w:p>
        </w:tc>
        <w:tc>
          <w:tcPr>
            <w:tcW w:w="2724" w:type="dxa"/>
            <w:tcBorders>
              <w:top w:val="nil"/>
              <w:left w:val="nil"/>
              <w:bottom w:val="single" w:sz="4" w:space="0" w:color="auto"/>
              <w:right w:val="single" w:sz="4" w:space="0" w:color="auto"/>
            </w:tcBorders>
            <w:shd w:val="clear" w:color="auto" w:fill="auto"/>
            <w:vAlign w:val="center"/>
            <w:hideMark/>
          </w:tcPr>
          <w:p w14:paraId="4018AF8F" w14:textId="77777777" w:rsidR="000A33B0" w:rsidRPr="000A33B0" w:rsidRDefault="000A33B0" w:rsidP="000A33B0">
            <w:pPr>
              <w:spacing w:after="0" w:line="240" w:lineRule="auto"/>
              <w:jc w:val="both"/>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c>
          <w:tcPr>
            <w:tcW w:w="1408" w:type="dxa"/>
            <w:tcBorders>
              <w:top w:val="nil"/>
              <w:left w:val="nil"/>
              <w:bottom w:val="single" w:sz="4" w:space="0" w:color="auto"/>
              <w:right w:val="single" w:sz="4" w:space="0" w:color="auto"/>
            </w:tcBorders>
            <w:shd w:val="clear" w:color="auto" w:fill="auto"/>
            <w:vAlign w:val="bottom"/>
            <w:hideMark/>
          </w:tcPr>
          <w:p w14:paraId="0E13D339"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r>
      <w:tr w:rsidR="000A33B0" w:rsidRPr="000A33B0" w14:paraId="4149B65F"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8E0B085"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2.1</w:t>
            </w:r>
          </w:p>
        </w:tc>
        <w:tc>
          <w:tcPr>
            <w:tcW w:w="4364" w:type="dxa"/>
            <w:tcBorders>
              <w:top w:val="nil"/>
              <w:left w:val="nil"/>
              <w:bottom w:val="single" w:sz="4" w:space="0" w:color="auto"/>
              <w:right w:val="single" w:sz="4" w:space="0" w:color="auto"/>
            </w:tcBorders>
            <w:shd w:val="clear" w:color="auto" w:fill="auto"/>
            <w:vAlign w:val="center"/>
            <w:hideMark/>
          </w:tcPr>
          <w:p w14:paraId="1EE0AD12"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Объем воды из собственных источников</w:t>
            </w:r>
          </w:p>
        </w:tc>
        <w:tc>
          <w:tcPr>
            <w:tcW w:w="2724" w:type="dxa"/>
            <w:tcBorders>
              <w:top w:val="nil"/>
              <w:left w:val="nil"/>
              <w:bottom w:val="single" w:sz="4" w:space="0" w:color="auto"/>
              <w:right w:val="single" w:sz="4" w:space="0" w:color="auto"/>
            </w:tcBorders>
            <w:shd w:val="clear" w:color="auto" w:fill="auto"/>
            <w:vAlign w:val="center"/>
            <w:hideMark/>
          </w:tcPr>
          <w:p w14:paraId="2C5C3B58"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695D7476"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3CF65B60"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3E63CBE"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2.2</w:t>
            </w:r>
          </w:p>
        </w:tc>
        <w:tc>
          <w:tcPr>
            <w:tcW w:w="4364" w:type="dxa"/>
            <w:tcBorders>
              <w:top w:val="nil"/>
              <w:left w:val="nil"/>
              <w:bottom w:val="single" w:sz="4" w:space="0" w:color="auto"/>
              <w:right w:val="single" w:sz="4" w:space="0" w:color="auto"/>
            </w:tcBorders>
            <w:shd w:val="clear" w:color="auto" w:fill="auto"/>
            <w:vAlign w:val="center"/>
            <w:hideMark/>
          </w:tcPr>
          <w:p w14:paraId="72B523E1"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Объем приобретенной питьевой воды</w:t>
            </w:r>
          </w:p>
        </w:tc>
        <w:tc>
          <w:tcPr>
            <w:tcW w:w="2724" w:type="dxa"/>
            <w:tcBorders>
              <w:top w:val="nil"/>
              <w:left w:val="nil"/>
              <w:bottom w:val="single" w:sz="4" w:space="0" w:color="auto"/>
              <w:right w:val="single" w:sz="4" w:space="0" w:color="auto"/>
            </w:tcBorders>
            <w:shd w:val="clear" w:color="auto" w:fill="auto"/>
            <w:vAlign w:val="center"/>
            <w:hideMark/>
          </w:tcPr>
          <w:p w14:paraId="2A2E6D4B"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5223A824"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3D378A06"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21C33BC"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2.3</w:t>
            </w:r>
          </w:p>
        </w:tc>
        <w:tc>
          <w:tcPr>
            <w:tcW w:w="4364" w:type="dxa"/>
            <w:tcBorders>
              <w:top w:val="nil"/>
              <w:left w:val="nil"/>
              <w:bottom w:val="single" w:sz="4" w:space="0" w:color="auto"/>
              <w:right w:val="single" w:sz="4" w:space="0" w:color="auto"/>
            </w:tcBorders>
            <w:shd w:val="clear" w:color="auto" w:fill="auto"/>
            <w:vAlign w:val="center"/>
            <w:hideMark/>
          </w:tcPr>
          <w:p w14:paraId="1EF9A68A"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Объем горячей воды, поданной в сеть</w:t>
            </w:r>
          </w:p>
        </w:tc>
        <w:tc>
          <w:tcPr>
            <w:tcW w:w="2724" w:type="dxa"/>
            <w:tcBorders>
              <w:top w:val="nil"/>
              <w:left w:val="nil"/>
              <w:bottom w:val="single" w:sz="4" w:space="0" w:color="auto"/>
              <w:right w:val="single" w:sz="4" w:space="0" w:color="auto"/>
            </w:tcBorders>
            <w:shd w:val="clear" w:color="auto" w:fill="auto"/>
            <w:vAlign w:val="center"/>
            <w:hideMark/>
          </w:tcPr>
          <w:p w14:paraId="6A76BD8B"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68526D49"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09415CE7"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6B6CF5D"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3</w:t>
            </w:r>
          </w:p>
        </w:tc>
        <w:tc>
          <w:tcPr>
            <w:tcW w:w="4364" w:type="dxa"/>
            <w:tcBorders>
              <w:top w:val="nil"/>
              <w:left w:val="nil"/>
              <w:bottom w:val="single" w:sz="4" w:space="0" w:color="auto"/>
              <w:right w:val="single" w:sz="4" w:space="0" w:color="auto"/>
            </w:tcBorders>
            <w:shd w:val="clear" w:color="auto" w:fill="auto"/>
            <w:vAlign w:val="center"/>
            <w:hideMark/>
          </w:tcPr>
          <w:p w14:paraId="7E3DEBB0"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Транспортировка питьевой воды</w:t>
            </w:r>
          </w:p>
        </w:tc>
        <w:tc>
          <w:tcPr>
            <w:tcW w:w="2724" w:type="dxa"/>
            <w:tcBorders>
              <w:top w:val="nil"/>
              <w:left w:val="nil"/>
              <w:bottom w:val="single" w:sz="4" w:space="0" w:color="auto"/>
              <w:right w:val="single" w:sz="4" w:space="0" w:color="auto"/>
            </w:tcBorders>
            <w:shd w:val="clear" w:color="auto" w:fill="auto"/>
            <w:vAlign w:val="center"/>
            <w:hideMark/>
          </w:tcPr>
          <w:p w14:paraId="2887B507" w14:textId="77777777" w:rsidR="000A33B0" w:rsidRPr="000A33B0" w:rsidRDefault="000A33B0" w:rsidP="000A33B0">
            <w:pPr>
              <w:spacing w:after="0" w:line="240" w:lineRule="auto"/>
              <w:jc w:val="both"/>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c>
          <w:tcPr>
            <w:tcW w:w="1408" w:type="dxa"/>
            <w:tcBorders>
              <w:top w:val="nil"/>
              <w:left w:val="nil"/>
              <w:bottom w:val="single" w:sz="4" w:space="0" w:color="auto"/>
              <w:right w:val="single" w:sz="4" w:space="0" w:color="auto"/>
            </w:tcBorders>
            <w:shd w:val="clear" w:color="auto" w:fill="auto"/>
            <w:vAlign w:val="bottom"/>
            <w:hideMark/>
          </w:tcPr>
          <w:p w14:paraId="79388B35"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r>
      <w:tr w:rsidR="000A33B0" w:rsidRPr="000A33B0" w14:paraId="5F0C757A"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B95CC15"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3.1</w:t>
            </w:r>
          </w:p>
        </w:tc>
        <w:tc>
          <w:tcPr>
            <w:tcW w:w="4364" w:type="dxa"/>
            <w:tcBorders>
              <w:top w:val="nil"/>
              <w:left w:val="nil"/>
              <w:bottom w:val="single" w:sz="4" w:space="0" w:color="auto"/>
              <w:right w:val="single" w:sz="4" w:space="0" w:color="auto"/>
            </w:tcBorders>
            <w:shd w:val="clear" w:color="auto" w:fill="auto"/>
            <w:vAlign w:val="center"/>
            <w:hideMark/>
          </w:tcPr>
          <w:p w14:paraId="2CC30404"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Объем воды, поступившей в сеть:</w:t>
            </w:r>
          </w:p>
        </w:tc>
        <w:tc>
          <w:tcPr>
            <w:tcW w:w="2724" w:type="dxa"/>
            <w:tcBorders>
              <w:top w:val="nil"/>
              <w:left w:val="nil"/>
              <w:bottom w:val="single" w:sz="4" w:space="0" w:color="auto"/>
              <w:right w:val="single" w:sz="4" w:space="0" w:color="auto"/>
            </w:tcBorders>
            <w:shd w:val="clear" w:color="auto" w:fill="auto"/>
            <w:vAlign w:val="center"/>
            <w:hideMark/>
          </w:tcPr>
          <w:p w14:paraId="507DE4BE"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08BD3E52"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35,30</w:t>
            </w:r>
          </w:p>
        </w:tc>
      </w:tr>
      <w:tr w:rsidR="000A33B0" w:rsidRPr="000A33B0" w14:paraId="6D55BE10"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C03B12B"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3.1.1</w:t>
            </w:r>
          </w:p>
        </w:tc>
        <w:tc>
          <w:tcPr>
            <w:tcW w:w="4364" w:type="dxa"/>
            <w:tcBorders>
              <w:top w:val="nil"/>
              <w:left w:val="nil"/>
              <w:bottom w:val="single" w:sz="4" w:space="0" w:color="auto"/>
              <w:right w:val="single" w:sz="4" w:space="0" w:color="auto"/>
            </w:tcBorders>
            <w:shd w:val="clear" w:color="auto" w:fill="auto"/>
            <w:vAlign w:val="center"/>
            <w:hideMark/>
          </w:tcPr>
          <w:p w14:paraId="34B0B562"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из собственных источников</w:t>
            </w:r>
          </w:p>
        </w:tc>
        <w:tc>
          <w:tcPr>
            <w:tcW w:w="2724" w:type="dxa"/>
            <w:tcBorders>
              <w:top w:val="nil"/>
              <w:left w:val="nil"/>
              <w:bottom w:val="single" w:sz="4" w:space="0" w:color="auto"/>
              <w:right w:val="single" w:sz="4" w:space="0" w:color="auto"/>
            </w:tcBorders>
            <w:shd w:val="clear" w:color="auto" w:fill="auto"/>
            <w:vAlign w:val="center"/>
            <w:hideMark/>
          </w:tcPr>
          <w:p w14:paraId="7A2B46B1"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6943E930"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35,30</w:t>
            </w:r>
          </w:p>
        </w:tc>
      </w:tr>
      <w:tr w:rsidR="000A33B0" w:rsidRPr="000A33B0" w14:paraId="6A7F01EC"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D694DAC"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3.1.2</w:t>
            </w:r>
          </w:p>
        </w:tc>
        <w:tc>
          <w:tcPr>
            <w:tcW w:w="4364" w:type="dxa"/>
            <w:tcBorders>
              <w:top w:val="nil"/>
              <w:left w:val="nil"/>
              <w:bottom w:val="single" w:sz="4" w:space="0" w:color="auto"/>
              <w:right w:val="single" w:sz="4" w:space="0" w:color="auto"/>
            </w:tcBorders>
            <w:shd w:val="clear" w:color="auto" w:fill="auto"/>
            <w:vAlign w:val="center"/>
            <w:hideMark/>
          </w:tcPr>
          <w:p w14:paraId="1BD57BA8"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от других операторов</w:t>
            </w:r>
          </w:p>
        </w:tc>
        <w:tc>
          <w:tcPr>
            <w:tcW w:w="2724" w:type="dxa"/>
            <w:tcBorders>
              <w:top w:val="nil"/>
              <w:left w:val="nil"/>
              <w:bottom w:val="single" w:sz="4" w:space="0" w:color="auto"/>
              <w:right w:val="single" w:sz="4" w:space="0" w:color="auto"/>
            </w:tcBorders>
            <w:shd w:val="clear" w:color="auto" w:fill="auto"/>
            <w:vAlign w:val="center"/>
            <w:hideMark/>
          </w:tcPr>
          <w:p w14:paraId="67F58A09"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51BD6957"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r>
      <w:tr w:rsidR="000A33B0" w:rsidRPr="000A33B0" w14:paraId="53E5C1AF"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579BA57"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3.1.3</w:t>
            </w:r>
          </w:p>
        </w:tc>
        <w:tc>
          <w:tcPr>
            <w:tcW w:w="4364" w:type="dxa"/>
            <w:tcBorders>
              <w:top w:val="nil"/>
              <w:left w:val="nil"/>
              <w:bottom w:val="single" w:sz="4" w:space="0" w:color="auto"/>
              <w:right w:val="single" w:sz="4" w:space="0" w:color="auto"/>
            </w:tcBorders>
            <w:shd w:val="clear" w:color="auto" w:fill="auto"/>
            <w:vAlign w:val="center"/>
            <w:hideMark/>
          </w:tcPr>
          <w:p w14:paraId="49EE5BE5"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xml:space="preserve">получено </w:t>
            </w:r>
            <w:proofErr w:type="gramStart"/>
            <w:r w:rsidRPr="000A33B0">
              <w:rPr>
                <w:rFonts w:ascii="Times New Roman" w:eastAsia="Times New Roman" w:hAnsi="Times New Roman"/>
                <w:sz w:val="24"/>
                <w:szCs w:val="24"/>
                <w:lang w:eastAsia="ru-RU"/>
              </w:rPr>
              <w:t>от других территорий</w:t>
            </w:r>
            <w:proofErr w:type="gramEnd"/>
            <w:r w:rsidRPr="000A33B0">
              <w:rPr>
                <w:rFonts w:ascii="Times New Roman" w:eastAsia="Times New Roman" w:hAnsi="Times New Roman"/>
                <w:sz w:val="24"/>
                <w:szCs w:val="24"/>
                <w:lang w:eastAsia="ru-RU"/>
              </w:rPr>
              <w:t xml:space="preserve"> дифференцированных по тарифу</w:t>
            </w:r>
          </w:p>
        </w:tc>
        <w:tc>
          <w:tcPr>
            <w:tcW w:w="2724" w:type="dxa"/>
            <w:tcBorders>
              <w:top w:val="nil"/>
              <w:left w:val="nil"/>
              <w:bottom w:val="single" w:sz="4" w:space="0" w:color="auto"/>
              <w:right w:val="single" w:sz="4" w:space="0" w:color="auto"/>
            </w:tcBorders>
            <w:shd w:val="clear" w:color="auto" w:fill="auto"/>
            <w:vAlign w:val="center"/>
            <w:hideMark/>
          </w:tcPr>
          <w:p w14:paraId="5848342F"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6506E0AA"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r>
      <w:tr w:rsidR="000A33B0" w:rsidRPr="000A33B0" w14:paraId="4EFEB80F"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0442DF1"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3.2</w:t>
            </w:r>
          </w:p>
        </w:tc>
        <w:tc>
          <w:tcPr>
            <w:tcW w:w="4364" w:type="dxa"/>
            <w:tcBorders>
              <w:top w:val="nil"/>
              <w:left w:val="nil"/>
              <w:bottom w:val="single" w:sz="4" w:space="0" w:color="auto"/>
              <w:right w:val="single" w:sz="4" w:space="0" w:color="auto"/>
            </w:tcBorders>
            <w:shd w:val="clear" w:color="auto" w:fill="auto"/>
            <w:vAlign w:val="center"/>
            <w:hideMark/>
          </w:tcPr>
          <w:p w14:paraId="42A34873"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Потери воды</w:t>
            </w:r>
          </w:p>
        </w:tc>
        <w:tc>
          <w:tcPr>
            <w:tcW w:w="2724" w:type="dxa"/>
            <w:tcBorders>
              <w:top w:val="nil"/>
              <w:left w:val="nil"/>
              <w:bottom w:val="single" w:sz="4" w:space="0" w:color="auto"/>
              <w:right w:val="single" w:sz="4" w:space="0" w:color="auto"/>
            </w:tcBorders>
            <w:shd w:val="clear" w:color="auto" w:fill="auto"/>
            <w:vAlign w:val="center"/>
            <w:hideMark/>
          </w:tcPr>
          <w:p w14:paraId="0D1F2BB6"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7FDCA6FA"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28233B7C"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CE7FF61"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3.3</w:t>
            </w:r>
          </w:p>
        </w:tc>
        <w:tc>
          <w:tcPr>
            <w:tcW w:w="4364" w:type="dxa"/>
            <w:tcBorders>
              <w:top w:val="nil"/>
              <w:left w:val="nil"/>
              <w:bottom w:val="single" w:sz="4" w:space="0" w:color="auto"/>
              <w:right w:val="single" w:sz="4" w:space="0" w:color="auto"/>
            </w:tcBorders>
            <w:shd w:val="clear" w:color="auto" w:fill="auto"/>
            <w:vAlign w:val="center"/>
            <w:hideMark/>
          </w:tcPr>
          <w:p w14:paraId="0B3CDD3F"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Потребление на собственные нужды</w:t>
            </w:r>
          </w:p>
        </w:tc>
        <w:tc>
          <w:tcPr>
            <w:tcW w:w="2724" w:type="dxa"/>
            <w:tcBorders>
              <w:top w:val="nil"/>
              <w:left w:val="nil"/>
              <w:bottom w:val="single" w:sz="4" w:space="0" w:color="auto"/>
              <w:right w:val="single" w:sz="4" w:space="0" w:color="auto"/>
            </w:tcBorders>
            <w:shd w:val="clear" w:color="auto" w:fill="auto"/>
            <w:vAlign w:val="center"/>
            <w:hideMark/>
          </w:tcPr>
          <w:p w14:paraId="3900656C"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5F3FA82A"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27BB3F43"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AADD0EC"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3.4</w:t>
            </w:r>
          </w:p>
        </w:tc>
        <w:tc>
          <w:tcPr>
            <w:tcW w:w="4364" w:type="dxa"/>
            <w:tcBorders>
              <w:top w:val="nil"/>
              <w:left w:val="nil"/>
              <w:bottom w:val="single" w:sz="4" w:space="0" w:color="auto"/>
              <w:right w:val="single" w:sz="4" w:space="0" w:color="auto"/>
            </w:tcBorders>
            <w:shd w:val="clear" w:color="auto" w:fill="auto"/>
            <w:vAlign w:val="center"/>
            <w:hideMark/>
          </w:tcPr>
          <w:p w14:paraId="2934D583"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Объем воды, отпущенной из сети</w:t>
            </w:r>
          </w:p>
        </w:tc>
        <w:tc>
          <w:tcPr>
            <w:tcW w:w="2724" w:type="dxa"/>
            <w:tcBorders>
              <w:top w:val="nil"/>
              <w:left w:val="nil"/>
              <w:bottom w:val="single" w:sz="4" w:space="0" w:color="auto"/>
              <w:right w:val="single" w:sz="4" w:space="0" w:color="auto"/>
            </w:tcBorders>
            <w:shd w:val="clear" w:color="auto" w:fill="auto"/>
            <w:vAlign w:val="center"/>
            <w:hideMark/>
          </w:tcPr>
          <w:p w14:paraId="6AEFCC04"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0C72B5F5"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35,30</w:t>
            </w:r>
          </w:p>
        </w:tc>
      </w:tr>
      <w:tr w:rsidR="000A33B0" w:rsidRPr="000A33B0" w14:paraId="0BA0892E"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576BD36"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3.5</w:t>
            </w:r>
          </w:p>
        </w:tc>
        <w:tc>
          <w:tcPr>
            <w:tcW w:w="4364" w:type="dxa"/>
            <w:tcBorders>
              <w:top w:val="nil"/>
              <w:left w:val="nil"/>
              <w:bottom w:val="single" w:sz="4" w:space="0" w:color="auto"/>
              <w:right w:val="single" w:sz="4" w:space="0" w:color="auto"/>
            </w:tcBorders>
            <w:shd w:val="clear" w:color="auto" w:fill="auto"/>
            <w:vAlign w:val="center"/>
            <w:hideMark/>
          </w:tcPr>
          <w:p w14:paraId="4745B295"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Передано на другие территории, дифференцированные по тарифу</w:t>
            </w:r>
          </w:p>
        </w:tc>
        <w:tc>
          <w:tcPr>
            <w:tcW w:w="2724" w:type="dxa"/>
            <w:tcBorders>
              <w:top w:val="nil"/>
              <w:left w:val="nil"/>
              <w:bottom w:val="single" w:sz="4" w:space="0" w:color="auto"/>
              <w:right w:val="single" w:sz="4" w:space="0" w:color="auto"/>
            </w:tcBorders>
            <w:shd w:val="clear" w:color="auto" w:fill="auto"/>
            <w:vAlign w:val="center"/>
            <w:hideMark/>
          </w:tcPr>
          <w:p w14:paraId="57E0E288"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695F6487"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7DA9AB0E"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8BB6009"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4</w:t>
            </w:r>
          </w:p>
        </w:tc>
        <w:tc>
          <w:tcPr>
            <w:tcW w:w="4364" w:type="dxa"/>
            <w:tcBorders>
              <w:top w:val="nil"/>
              <w:left w:val="nil"/>
              <w:bottom w:val="single" w:sz="4" w:space="0" w:color="auto"/>
              <w:right w:val="single" w:sz="4" w:space="0" w:color="auto"/>
            </w:tcBorders>
            <w:shd w:val="clear" w:color="auto" w:fill="auto"/>
            <w:vAlign w:val="center"/>
            <w:hideMark/>
          </w:tcPr>
          <w:p w14:paraId="37600732"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Транспортировка технической воды</w:t>
            </w:r>
          </w:p>
        </w:tc>
        <w:tc>
          <w:tcPr>
            <w:tcW w:w="2724" w:type="dxa"/>
            <w:tcBorders>
              <w:top w:val="nil"/>
              <w:left w:val="nil"/>
              <w:bottom w:val="single" w:sz="4" w:space="0" w:color="auto"/>
              <w:right w:val="single" w:sz="4" w:space="0" w:color="auto"/>
            </w:tcBorders>
            <w:shd w:val="clear" w:color="auto" w:fill="auto"/>
            <w:vAlign w:val="center"/>
            <w:hideMark/>
          </w:tcPr>
          <w:p w14:paraId="7A00DF67" w14:textId="77777777" w:rsidR="000A33B0" w:rsidRPr="000A33B0" w:rsidRDefault="000A33B0" w:rsidP="000A33B0">
            <w:pPr>
              <w:spacing w:after="0" w:line="240" w:lineRule="auto"/>
              <w:jc w:val="both"/>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c>
          <w:tcPr>
            <w:tcW w:w="1408" w:type="dxa"/>
            <w:tcBorders>
              <w:top w:val="nil"/>
              <w:left w:val="nil"/>
              <w:bottom w:val="single" w:sz="4" w:space="0" w:color="auto"/>
              <w:right w:val="single" w:sz="4" w:space="0" w:color="auto"/>
            </w:tcBorders>
            <w:shd w:val="clear" w:color="auto" w:fill="auto"/>
            <w:vAlign w:val="bottom"/>
            <w:hideMark/>
          </w:tcPr>
          <w:p w14:paraId="0E87753F"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r>
      <w:tr w:rsidR="000A33B0" w:rsidRPr="000A33B0" w14:paraId="3E4B3F70"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11428A0"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4.1</w:t>
            </w:r>
          </w:p>
        </w:tc>
        <w:tc>
          <w:tcPr>
            <w:tcW w:w="4364" w:type="dxa"/>
            <w:tcBorders>
              <w:top w:val="nil"/>
              <w:left w:val="nil"/>
              <w:bottom w:val="single" w:sz="4" w:space="0" w:color="auto"/>
              <w:right w:val="single" w:sz="4" w:space="0" w:color="auto"/>
            </w:tcBorders>
            <w:shd w:val="clear" w:color="auto" w:fill="auto"/>
            <w:vAlign w:val="center"/>
            <w:hideMark/>
          </w:tcPr>
          <w:p w14:paraId="2D677BBC"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Объем воды, поступившей в сеть</w:t>
            </w:r>
          </w:p>
        </w:tc>
        <w:tc>
          <w:tcPr>
            <w:tcW w:w="2724" w:type="dxa"/>
            <w:tcBorders>
              <w:top w:val="nil"/>
              <w:left w:val="nil"/>
              <w:bottom w:val="single" w:sz="4" w:space="0" w:color="auto"/>
              <w:right w:val="single" w:sz="4" w:space="0" w:color="auto"/>
            </w:tcBorders>
            <w:shd w:val="clear" w:color="auto" w:fill="auto"/>
            <w:vAlign w:val="center"/>
            <w:hideMark/>
          </w:tcPr>
          <w:p w14:paraId="7602ADA4"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5FCC5E51"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493BCFC7"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7CD88BF"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4.2</w:t>
            </w:r>
          </w:p>
        </w:tc>
        <w:tc>
          <w:tcPr>
            <w:tcW w:w="4364" w:type="dxa"/>
            <w:tcBorders>
              <w:top w:val="nil"/>
              <w:left w:val="nil"/>
              <w:bottom w:val="single" w:sz="4" w:space="0" w:color="auto"/>
              <w:right w:val="single" w:sz="4" w:space="0" w:color="auto"/>
            </w:tcBorders>
            <w:shd w:val="clear" w:color="auto" w:fill="auto"/>
            <w:vAlign w:val="center"/>
            <w:hideMark/>
          </w:tcPr>
          <w:p w14:paraId="5303F827"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Потери воды</w:t>
            </w:r>
          </w:p>
        </w:tc>
        <w:tc>
          <w:tcPr>
            <w:tcW w:w="2724" w:type="dxa"/>
            <w:tcBorders>
              <w:top w:val="nil"/>
              <w:left w:val="nil"/>
              <w:bottom w:val="single" w:sz="4" w:space="0" w:color="auto"/>
              <w:right w:val="single" w:sz="4" w:space="0" w:color="auto"/>
            </w:tcBorders>
            <w:shd w:val="clear" w:color="auto" w:fill="auto"/>
            <w:vAlign w:val="center"/>
            <w:hideMark/>
          </w:tcPr>
          <w:p w14:paraId="5A53D82B"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5D98C7F4"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5BBBE7E8"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69EF3F7"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4.3</w:t>
            </w:r>
          </w:p>
        </w:tc>
        <w:tc>
          <w:tcPr>
            <w:tcW w:w="4364" w:type="dxa"/>
            <w:tcBorders>
              <w:top w:val="nil"/>
              <w:left w:val="nil"/>
              <w:bottom w:val="single" w:sz="4" w:space="0" w:color="auto"/>
              <w:right w:val="single" w:sz="4" w:space="0" w:color="auto"/>
            </w:tcBorders>
            <w:shd w:val="clear" w:color="auto" w:fill="auto"/>
            <w:vAlign w:val="center"/>
            <w:hideMark/>
          </w:tcPr>
          <w:p w14:paraId="6B020912"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Потребление на собственные нужды</w:t>
            </w:r>
          </w:p>
        </w:tc>
        <w:tc>
          <w:tcPr>
            <w:tcW w:w="2724" w:type="dxa"/>
            <w:tcBorders>
              <w:top w:val="nil"/>
              <w:left w:val="nil"/>
              <w:bottom w:val="single" w:sz="4" w:space="0" w:color="auto"/>
              <w:right w:val="single" w:sz="4" w:space="0" w:color="auto"/>
            </w:tcBorders>
            <w:shd w:val="clear" w:color="auto" w:fill="auto"/>
            <w:vAlign w:val="center"/>
            <w:hideMark/>
          </w:tcPr>
          <w:p w14:paraId="4822D62C"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7B7F3FB4"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0929F356"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2BC9183"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4.4</w:t>
            </w:r>
          </w:p>
        </w:tc>
        <w:tc>
          <w:tcPr>
            <w:tcW w:w="4364" w:type="dxa"/>
            <w:tcBorders>
              <w:top w:val="nil"/>
              <w:left w:val="nil"/>
              <w:bottom w:val="single" w:sz="4" w:space="0" w:color="auto"/>
              <w:right w:val="single" w:sz="4" w:space="0" w:color="auto"/>
            </w:tcBorders>
            <w:shd w:val="clear" w:color="auto" w:fill="auto"/>
            <w:vAlign w:val="center"/>
            <w:hideMark/>
          </w:tcPr>
          <w:p w14:paraId="27272D73"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Объем воды, отпущенной из сети</w:t>
            </w:r>
          </w:p>
        </w:tc>
        <w:tc>
          <w:tcPr>
            <w:tcW w:w="2724" w:type="dxa"/>
            <w:tcBorders>
              <w:top w:val="nil"/>
              <w:left w:val="nil"/>
              <w:bottom w:val="single" w:sz="4" w:space="0" w:color="auto"/>
              <w:right w:val="single" w:sz="4" w:space="0" w:color="auto"/>
            </w:tcBorders>
            <w:shd w:val="clear" w:color="auto" w:fill="auto"/>
            <w:vAlign w:val="center"/>
            <w:hideMark/>
          </w:tcPr>
          <w:p w14:paraId="25076CF8"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28EC37EB"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5856260F"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968F03A"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5</w:t>
            </w:r>
          </w:p>
        </w:tc>
        <w:tc>
          <w:tcPr>
            <w:tcW w:w="4364" w:type="dxa"/>
            <w:tcBorders>
              <w:top w:val="nil"/>
              <w:left w:val="nil"/>
              <w:bottom w:val="single" w:sz="4" w:space="0" w:color="auto"/>
              <w:right w:val="single" w:sz="4" w:space="0" w:color="auto"/>
            </w:tcBorders>
            <w:shd w:val="clear" w:color="auto" w:fill="auto"/>
            <w:vAlign w:val="center"/>
            <w:hideMark/>
          </w:tcPr>
          <w:p w14:paraId="39D4AD93"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Транспортировка горячей воды</w:t>
            </w:r>
          </w:p>
        </w:tc>
        <w:tc>
          <w:tcPr>
            <w:tcW w:w="2724" w:type="dxa"/>
            <w:tcBorders>
              <w:top w:val="nil"/>
              <w:left w:val="nil"/>
              <w:bottom w:val="single" w:sz="4" w:space="0" w:color="auto"/>
              <w:right w:val="single" w:sz="4" w:space="0" w:color="auto"/>
            </w:tcBorders>
            <w:shd w:val="clear" w:color="auto" w:fill="auto"/>
            <w:vAlign w:val="center"/>
            <w:hideMark/>
          </w:tcPr>
          <w:p w14:paraId="2F13A556" w14:textId="77777777" w:rsidR="000A33B0" w:rsidRPr="000A33B0" w:rsidRDefault="000A33B0" w:rsidP="000A33B0">
            <w:pPr>
              <w:spacing w:after="0" w:line="240" w:lineRule="auto"/>
              <w:jc w:val="both"/>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c>
          <w:tcPr>
            <w:tcW w:w="1408" w:type="dxa"/>
            <w:tcBorders>
              <w:top w:val="nil"/>
              <w:left w:val="nil"/>
              <w:bottom w:val="single" w:sz="4" w:space="0" w:color="auto"/>
              <w:right w:val="single" w:sz="4" w:space="0" w:color="auto"/>
            </w:tcBorders>
            <w:shd w:val="clear" w:color="auto" w:fill="auto"/>
            <w:vAlign w:val="bottom"/>
            <w:hideMark/>
          </w:tcPr>
          <w:p w14:paraId="1FBAB248"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r>
      <w:tr w:rsidR="000A33B0" w:rsidRPr="000A33B0" w14:paraId="0BF500D2"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BFEE63C"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5.1</w:t>
            </w:r>
          </w:p>
        </w:tc>
        <w:tc>
          <w:tcPr>
            <w:tcW w:w="4364" w:type="dxa"/>
            <w:tcBorders>
              <w:top w:val="nil"/>
              <w:left w:val="nil"/>
              <w:bottom w:val="single" w:sz="4" w:space="0" w:color="auto"/>
              <w:right w:val="single" w:sz="4" w:space="0" w:color="auto"/>
            </w:tcBorders>
            <w:shd w:val="clear" w:color="auto" w:fill="auto"/>
            <w:vAlign w:val="center"/>
            <w:hideMark/>
          </w:tcPr>
          <w:p w14:paraId="7CD3955D"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Объем воды, поступившей в сеть</w:t>
            </w:r>
          </w:p>
        </w:tc>
        <w:tc>
          <w:tcPr>
            <w:tcW w:w="2724" w:type="dxa"/>
            <w:tcBorders>
              <w:top w:val="nil"/>
              <w:left w:val="nil"/>
              <w:bottom w:val="single" w:sz="4" w:space="0" w:color="auto"/>
              <w:right w:val="single" w:sz="4" w:space="0" w:color="auto"/>
            </w:tcBorders>
            <w:shd w:val="clear" w:color="auto" w:fill="auto"/>
            <w:vAlign w:val="center"/>
            <w:hideMark/>
          </w:tcPr>
          <w:p w14:paraId="5C15FD81"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52AB2D48"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79A6C54E"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12D2DB6"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5.2</w:t>
            </w:r>
          </w:p>
        </w:tc>
        <w:tc>
          <w:tcPr>
            <w:tcW w:w="4364" w:type="dxa"/>
            <w:tcBorders>
              <w:top w:val="nil"/>
              <w:left w:val="nil"/>
              <w:bottom w:val="single" w:sz="4" w:space="0" w:color="auto"/>
              <w:right w:val="single" w:sz="4" w:space="0" w:color="auto"/>
            </w:tcBorders>
            <w:shd w:val="clear" w:color="auto" w:fill="auto"/>
            <w:vAlign w:val="center"/>
            <w:hideMark/>
          </w:tcPr>
          <w:p w14:paraId="4D3F8C83"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Потери воды</w:t>
            </w:r>
          </w:p>
        </w:tc>
        <w:tc>
          <w:tcPr>
            <w:tcW w:w="2724" w:type="dxa"/>
            <w:tcBorders>
              <w:top w:val="nil"/>
              <w:left w:val="nil"/>
              <w:bottom w:val="single" w:sz="4" w:space="0" w:color="auto"/>
              <w:right w:val="single" w:sz="4" w:space="0" w:color="auto"/>
            </w:tcBorders>
            <w:shd w:val="clear" w:color="auto" w:fill="auto"/>
            <w:vAlign w:val="center"/>
            <w:hideMark/>
          </w:tcPr>
          <w:p w14:paraId="19FE5EED"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4E8C5BB3"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1FE7D7BE"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DEC3507"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5.3</w:t>
            </w:r>
          </w:p>
        </w:tc>
        <w:tc>
          <w:tcPr>
            <w:tcW w:w="4364" w:type="dxa"/>
            <w:tcBorders>
              <w:top w:val="nil"/>
              <w:left w:val="nil"/>
              <w:bottom w:val="single" w:sz="4" w:space="0" w:color="auto"/>
              <w:right w:val="single" w:sz="4" w:space="0" w:color="auto"/>
            </w:tcBorders>
            <w:shd w:val="clear" w:color="auto" w:fill="auto"/>
            <w:vAlign w:val="center"/>
            <w:hideMark/>
          </w:tcPr>
          <w:p w14:paraId="39BB1267"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Потребление на собственные нужды</w:t>
            </w:r>
          </w:p>
        </w:tc>
        <w:tc>
          <w:tcPr>
            <w:tcW w:w="2724" w:type="dxa"/>
            <w:tcBorders>
              <w:top w:val="nil"/>
              <w:left w:val="nil"/>
              <w:bottom w:val="single" w:sz="4" w:space="0" w:color="auto"/>
              <w:right w:val="single" w:sz="4" w:space="0" w:color="auto"/>
            </w:tcBorders>
            <w:shd w:val="clear" w:color="auto" w:fill="auto"/>
            <w:vAlign w:val="center"/>
            <w:hideMark/>
          </w:tcPr>
          <w:p w14:paraId="58BDD07C"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04F40170"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0F6FE1AB"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C4C5464"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5.4</w:t>
            </w:r>
          </w:p>
        </w:tc>
        <w:tc>
          <w:tcPr>
            <w:tcW w:w="4364" w:type="dxa"/>
            <w:tcBorders>
              <w:top w:val="nil"/>
              <w:left w:val="nil"/>
              <w:bottom w:val="single" w:sz="4" w:space="0" w:color="auto"/>
              <w:right w:val="single" w:sz="4" w:space="0" w:color="auto"/>
            </w:tcBorders>
            <w:shd w:val="clear" w:color="auto" w:fill="auto"/>
            <w:vAlign w:val="center"/>
            <w:hideMark/>
          </w:tcPr>
          <w:p w14:paraId="374E34EE"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Объем воды, отпущенной из сети</w:t>
            </w:r>
          </w:p>
        </w:tc>
        <w:tc>
          <w:tcPr>
            <w:tcW w:w="2724" w:type="dxa"/>
            <w:tcBorders>
              <w:top w:val="nil"/>
              <w:left w:val="nil"/>
              <w:bottom w:val="single" w:sz="4" w:space="0" w:color="auto"/>
              <w:right w:val="single" w:sz="4" w:space="0" w:color="auto"/>
            </w:tcBorders>
            <w:shd w:val="clear" w:color="auto" w:fill="auto"/>
            <w:vAlign w:val="center"/>
            <w:hideMark/>
          </w:tcPr>
          <w:p w14:paraId="4E515591"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214C83FA"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13FE9FF3"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2311A69"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6</w:t>
            </w:r>
          </w:p>
        </w:tc>
        <w:tc>
          <w:tcPr>
            <w:tcW w:w="4364" w:type="dxa"/>
            <w:tcBorders>
              <w:top w:val="nil"/>
              <w:left w:val="nil"/>
              <w:bottom w:val="single" w:sz="4" w:space="0" w:color="auto"/>
              <w:right w:val="single" w:sz="4" w:space="0" w:color="auto"/>
            </w:tcBorders>
            <w:shd w:val="clear" w:color="auto" w:fill="auto"/>
            <w:vAlign w:val="center"/>
            <w:hideMark/>
          </w:tcPr>
          <w:p w14:paraId="40CF1E50"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Отпуск питьевой воды</w:t>
            </w:r>
          </w:p>
        </w:tc>
        <w:tc>
          <w:tcPr>
            <w:tcW w:w="2724" w:type="dxa"/>
            <w:tcBorders>
              <w:top w:val="nil"/>
              <w:left w:val="nil"/>
              <w:bottom w:val="single" w:sz="4" w:space="0" w:color="auto"/>
              <w:right w:val="single" w:sz="4" w:space="0" w:color="auto"/>
            </w:tcBorders>
            <w:shd w:val="clear" w:color="auto" w:fill="auto"/>
            <w:vAlign w:val="center"/>
            <w:hideMark/>
          </w:tcPr>
          <w:p w14:paraId="64CAB9AD" w14:textId="77777777" w:rsidR="000A33B0" w:rsidRPr="000A33B0" w:rsidRDefault="000A33B0" w:rsidP="000A33B0">
            <w:pPr>
              <w:spacing w:after="0" w:line="240" w:lineRule="auto"/>
              <w:jc w:val="both"/>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c>
          <w:tcPr>
            <w:tcW w:w="1408" w:type="dxa"/>
            <w:tcBorders>
              <w:top w:val="nil"/>
              <w:left w:val="nil"/>
              <w:bottom w:val="single" w:sz="4" w:space="0" w:color="auto"/>
              <w:right w:val="single" w:sz="4" w:space="0" w:color="auto"/>
            </w:tcBorders>
            <w:shd w:val="clear" w:color="auto" w:fill="auto"/>
            <w:vAlign w:val="bottom"/>
            <w:hideMark/>
          </w:tcPr>
          <w:p w14:paraId="50422126"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r>
      <w:tr w:rsidR="000A33B0" w:rsidRPr="000A33B0" w14:paraId="05BAE9D1"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A4AEB65"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6.1</w:t>
            </w:r>
          </w:p>
        </w:tc>
        <w:tc>
          <w:tcPr>
            <w:tcW w:w="4364" w:type="dxa"/>
            <w:tcBorders>
              <w:top w:val="nil"/>
              <w:left w:val="nil"/>
              <w:bottom w:val="single" w:sz="4" w:space="0" w:color="auto"/>
              <w:right w:val="single" w:sz="4" w:space="0" w:color="auto"/>
            </w:tcBorders>
            <w:shd w:val="clear" w:color="auto" w:fill="auto"/>
            <w:vAlign w:val="center"/>
            <w:hideMark/>
          </w:tcPr>
          <w:p w14:paraId="17354B6C"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Объем воды, отпущенной абонентам:</w:t>
            </w:r>
          </w:p>
        </w:tc>
        <w:tc>
          <w:tcPr>
            <w:tcW w:w="2724" w:type="dxa"/>
            <w:tcBorders>
              <w:top w:val="nil"/>
              <w:left w:val="nil"/>
              <w:bottom w:val="single" w:sz="4" w:space="0" w:color="auto"/>
              <w:right w:val="single" w:sz="4" w:space="0" w:color="auto"/>
            </w:tcBorders>
            <w:shd w:val="clear" w:color="auto" w:fill="auto"/>
            <w:vAlign w:val="center"/>
            <w:hideMark/>
          </w:tcPr>
          <w:p w14:paraId="729B3DE1"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48A1E42A"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35,30</w:t>
            </w:r>
          </w:p>
        </w:tc>
      </w:tr>
      <w:tr w:rsidR="000A33B0" w:rsidRPr="000A33B0" w14:paraId="5F2A0620"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EA8A022"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6.1.1</w:t>
            </w:r>
          </w:p>
        </w:tc>
        <w:tc>
          <w:tcPr>
            <w:tcW w:w="4364" w:type="dxa"/>
            <w:tcBorders>
              <w:top w:val="nil"/>
              <w:left w:val="nil"/>
              <w:bottom w:val="single" w:sz="4" w:space="0" w:color="auto"/>
              <w:right w:val="single" w:sz="4" w:space="0" w:color="auto"/>
            </w:tcBorders>
            <w:shd w:val="clear" w:color="auto" w:fill="auto"/>
            <w:vAlign w:val="center"/>
            <w:hideMark/>
          </w:tcPr>
          <w:p w14:paraId="561434CE"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по приборам учета</w:t>
            </w:r>
          </w:p>
        </w:tc>
        <w:tc>
          <w:tcPr>
            <w:tcW w:w="2724" w:type="dxa"/>
            <w:tcBorders>
              <w:top w:val="nil"/>
              <w:left w:val="nil"/>
              <w:bottom w:val="single" w:sz="4" w:space="0" w:color="auto"/>
              <w:right w:val="single" w:sz="4" w:space="0" w:color="auto"/>
            </w:tcBorders>
            <w:shd w:val="clear" w:color="auto" w:fill="auto"/>
            <w:vAlign w:val="center"/>
            <w:hideMark/>
          </w:tcPr>
          <w:p w14:paraId="603AB7CC"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47A9FBB4"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20,80</w:t>
            </w:r>
          </w:p>
        </w:tc>
      </w:tr>
      <w:tr w:rsidR="000A33B0" w:rsidRPr="000A33B0" w14:paraId="04C2F0C4"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A39DC61"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6.1.2</w:t>
            </w:r>
          </w:p>
        </w:tc>
        <w:tc>
          <w:tcPr>
            <w:tcW w:w="4364" w:type="dxa"/>
            <w:tcBorders>
              <w:top w:val="nil"/>
              <w:left w:val="nil"/>
              <w:bottom w:val="single" w:sz="4" w:space="0" w:color="auto"/>
              <w:right w:val="single" w:sz="4" w:space="0" w:color="auto"/>
            </w:tcBorders>
            <w:shd w:val="clear" w:color="auto" w:fill="auto"/>
            <w:vAlign w:val="center"/>
            <w:hideMark/>
          </w:tcPr>
          <w:p w14:paraId="48C85E83"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по нормативам</w:t>
            </w:r>
          </w:p>
        </w:tc>
        <w:tc>
          <w:tcPr>
            <w:tcW w:w="2724" w:type="dxa"/>
            <w:tcBorders>
              <w:top w:val="nil"/>
              <w:left w:val="nil"/>
              <w:bottom w:val="single" w:sz="4" w:space="0" w:color="auto"/>
              <w:right w:val="single" w:sz="4" w:space="0" w:color="auto"/>
            </w:tcBorders>
            <w:shd w:val="clear" w:color="auto" w:fill="auto"/>
            <w:vAlign w:val="center"/>
            <w:hideMark/>
          </w:tcPr>
          <w:p w14:paraId="49DEA94C"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7E119D0D"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14,50</w:t>
            </w:r>
          </w:p>
        </w:tc>
      </w:tr>
      <w:tr w:rsidR="000A33B0" w:rsidRPr="000A33B0" w14:paraId="48B6D90A"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59B3830"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6.2</w:t>
            </w:r>
          </w:p>
        </w:tc>
        <w:tc>
          <w:tcPr>
            <w:tcW w:w="4364" w:type="dxa"/>
            <w:tcBorders>
              <w:top w:val="nil"/>
              <w:left w:val="nil"/>
              <w:bottom w:val="single" w:sz="4" w:space="0" w:color="auto"/>
              <w:right w:val="single" w:sz="4" w:space="0" w:color="auto"/>
            </w:tcBorders>
            <w:shd w:val="clear" w:color="auto" w:fill="auto"/>
            <w:vAlign w:val="center"/>
            <w:hideMark/>
          </w:tcPr>
          <w:p w14:paraId="6EC770FC"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для приготовления горячей воды</w:t>
            </w:r>
          </w:p>
        </w:tc>
        <w:tc>
          <w:tcPr>
            <w:tcW w:w="2724" w:type="dxa"/>
            <w:tcBorders>
              <w:top w:val="nil"/>
              <w:left w:val="nil"/>
              <w:bottom w:val="single" w:sz="4" w:space="0" w:color="auto"/>
              <w:right w:val="single" w:sz="4" w:space="0" w:color="auto"/>
            </w:tcBorders>
            <w:shd w:val="clear" w:color="auto" w:fill="auto"/>
            <w:vAlign w:val="center"/>
            <w:hideMark/>
          </w:tcPr>
          <w:p w14:paraId="744674CC"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4DFB9CB0"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1FC66424"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9B12AF4"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6.3</w:t>
            </w:r>
          </w:p>
        </w:tc>
        <w:tc>
          <w:tcPr>
            <w:tcW w:w="4364" w:type="dxa"/>
            <w:tcBorders>
              <w:top w:val="nil"/>
              <w:left w:val="nil"/>
              <w:bottom w:val="single" w:sz="4" w:space="0" w:color="auto"/>
              <w:right w:val="single" w:sz="4" w:space="0" w:color="auto"/>
            </w:tcBorders>
            <w:shd w:val="clear" w:color="auto" w:fill="auto"/>
            <w:vAlign w:val="center"/>
            <w:hideMark/>
          </w:tcPr>
          <w:p w14:paraId="0CC98FB6"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при дифференциации тарифов по объему</w:t>
            </w:r>
          </w:p>
        </w:tc>
        <w:tc>
          <w:tcPr>
            <w:tcW w:w="2724" w:type="dxa"/>
            <w:tcBorders>
              <w:top w:val="nil"/>
              <w:left w:val="nil"/>
              <w:bottom w:val="single" w:sz="4" w:space="0" w:color="auto"/>
              <w:right w:val="single" w:sz="4" w:space="0" w:color="auto"/>
            </w:tcBorders>
            <w:shd w:val="clear" w:color="auto" w:fill="auto"/>
            <w:vAlign w:val="center"/>
            <w:hideMark/>
          </w:tcPr>
          <w:p w14:paraId="2B9AEE05"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71A9F26E"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72D25369"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8FC8E6D"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6.3.1</w:t>
            </w:r>
          </w:p>
        </w:tc>
        <w:tc>
          <w:tcPr>
            <w:tcW w:w="4364" w:type="dxa"/>
            <w:tcBorders>
              <w:top w:val="nil"/>
              <w:left w:val="nil"/>
              <w:bottom w:val="single" w:sz="4" w:space="0" w:color="auto"/>
              <w:right w:val="single" w:sz="4" w:space="0" w:color="auto"/>
            </w:tcBorders>
            <w:shd w:val="clear" w:color="auto" w:fill="auto"/>
            <w:vAlign w:val="center"/>
            <w:hideMark/>
          </w:tcPr>
          <w:p w14:paraId="2BF09ACE"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в пределах i-</w:t>
            </w:r>
            <w:proofErr w:type="spellStart"/>
            <w:r w:rsidRPr="000A33B0">
              <w:rPr>
                <w:rFonts w:ascii="Times New Roman" w:eastAsia="Times New Roman" w:hAnsi="Times New Roman"/>
                <w:sz w:val="24"/>
                <w:szCs w:val="24"/>
                <w:lang w:eastAsia="ru-RU"/>
              </w:rPr>
              <w:t>го</w:t>
            </w:r>
            <w:proofErr w:type="spellEnd"/>
            <w:r w:rsidRPr="000A33B0">
              <w:rPr>
                <w:rFonts w:ascii="Times New Roman" w:eastAsia="Times New Roman" w:hAnsi="Times New Roman"/>
                <w:sz w:val="24"/>
                <w:szCs w:val="24"/>
                <w:lang w:eastAsia="ru-RU"/>
              </w:rPr>
              <w:t xml:space="preserve"> объема</w:t>
            </w:r>
          </w:p>
        </w:tc>
        <w:tc>
          <w:tcPr>
            <w:tcW w:w="2724" w:type="dxa"/>
            <w:tcBorders>
              <w:top w:val="nil"/>
              <w:left w:val="nil"/>
              <w:bottom w:val="single" w:sz="4" w:space="0" w:color="auto"/>
              <w:right w:val="single" w:sz="4" w:space="0" w:color="auto"/>
            </w:tcBorders>
            <w:shd w:val="clear" w:color="auto" w:fill="auto"/>
            <w:vAlign w:val="center"/>
            <w:hideMark/>
          </w:tcPr>
          <w:p w14:paraId="486F94F2"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7BB1E605"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4E6FD478"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9D6DE41"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6.4</w:t>
            </w:r>
          </w:p>
        </w:tc>
        <w:tc>
          <w:tcPr>
            <w:tcW w:w="4364" w:type="dxa"/>
            <w:tcBorders>
              <w:top w:val="nil"/>
              <w:left w:val="nil"/>
              <w:bottom w:val="single" w:sz="4" w:space="0" w:color="auto"/>
              <w:right w:val="single" w:sz="4" w:space="0" w:color="auto"/>
            </w:tcBorders>
            <w:shd w:val="clear" w:color="auto" w:fill="auto"/>
            <w:vAlign w:val="center"/>
            <w:hideMark/>
          </w:tcPr>
          <w:p w14:paraId="131927E0"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По абонентам</w:t>
            </w:r>
          </w:p>
        </w:tc>
        <w:tc>
          <w:tcPr>
            <w:tcW w:w="2724" w:type="dxa"/>
            <w:tcBorders>
              <w:top w:val="nil"/>
              <w:left w:val="nil"/>
              <w:bottom w:val="single" w:sz="4" w:space="0" w:color="auto"/>
              <w:right w:val="single" w:sz="4" w:space="0" w:color="auto"/>
            </w:tcBorders>
            <w:shd w:val="clear" w:color="auto" w:fill="auto"/>
            <w:vAlign w:val="center"/>
            <w:hideMark/>
          </w:tcPr>
          <w:p w14:paraId="471B820F"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05595072"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35,30</w:t>
            </w:r>
          </w:p>
        </w:tc>
      </w:tr>
      <w:tr w:rsidR="000A33B0" w:rsidRPr="000A33B0" w14:paraId="3D95C49A"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336DC22"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6.4.1</w:t>
            </w:r>
          </w:p>
        </w:tc>
        <w:tc>
          <w:tcPr>
            <w:tcW w:w="4364" w:type="dxa"/>
            <w:tcBorders>
              <w:top w:val="nil"/>
              <w:left w:val="nil"/>
              <w:bottom w:val="single" w:sz="4" w:space="0" w:color="auto"/>
              <w:right w:val="single" w:sz="4" w:space="0" w:color="auto"/>
            </w:tcBorders>
            <w:shd w:val="clear" w:color="auto" w:fill="auto"/>
            <w:vAlign w:val="center"/>
            <w:hideMark/>
          </w:tcPr>
          <w:p w14:paraId="5AA7C457"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Население</w:t>
            </w:r>
          </w:p>
        </w:tc>
        <w:tc>
          <w:tcPr>
            <w:tcW w:w="2724" w:type="dxa"/>
            <w:tcBorders>
              <w:top w:val="nil"/>
              <w:left w:val="nil"/>
              <w:bottom w:val="single" w:sz="4" w:space="0" w:color="auto"/>
              <w:right w:val="single" w:sz="4" w:space="0" w:color="auto"/>
            </w:tcBorders>
            <w:shd w:val="clear" w:color="auto" w:fill="auto"/>
            <w:vAlign w:val="center"/>
            <w:hideMark/>
          </w:tcPr>
          <w:p w14:paraId="71241C16"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11567A12"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33,20</w:t>
            </w:r>
          </w:p>
        </w:tc>
      </w:tr>
      <w:tr w:rsidR="000A33B0" w:rsidRPr="000A33B0" w14:paraId="6DEE28FD"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5A42D66"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6.4.2</w:t>
            </w:r>
          </w:p>
        </w:tc>
        <w:tc>
          <w:tcPr>
            <w:tcW w:w="4364" w:type="dxa"/>
            <w:tcBorders>
              <w:top w:val="nil"/>
              <w:left w:val="nil"/>
              <w:bottom w:val="single" w:sz="4" w:space="0" w:color="auto"/>
              <w:right w:val="single" w:sz="4" w:space="0" w:color="auto"/>
            </w:tcBorders>
            <w:shd w:val="clear" w:color="auto" w:fill="auto"/>
            <w:vAlign w:val="center"/>
            <w:hideMark/>
          </w:tcPr>
          <w:p w14:paraId="766E79A5"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Бюджетные учреждения</w:t>
            </w:r>
          </w:p>
        </w:tc>
        <w:tc>
          <w:tcPr>
            <w:tcW w:w="2724" w:type="dxa"/>
            <w:tcBorders>
              <w:top w:val="nil"/>
              <w:left w:val="nil"/>
              <w:bottom w:val="single" w:sz="4" w:space="0" w:color="auto"/>
              <w:right w:val="single" w:sz="4" w:space="0" w:color="auto"/>
            </w:tcBorders>
            <w:shd w:val="clear" w:color="auto" w:fill="auto"/>
            <w:vAlign w:val="center"/>
            <w:hideMark/>
          </w:tcPr>
          <w:p w14:paraId="073D95BF"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60A67BF4"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1,90</w:t>
            </w:r>
          </w:p>
        </w:tc>
      </w:tr>
      <w:tr w:rsidR="000A33B0" w:rsidRPr="000A33B0" w14:paraId="181660B8"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4A75A95"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lastRenderedPageBreak/>
              <w:t>6.4.3</w:t>
            </w:r>
          </w:p>
        </w:tc>
        <w:tc>
          <w:tcPr>
            <w:tcW w:w="4364" w:type="dxa"/>
            <w:tcBorders>
              <w:top w:val="nil"/>
              <w:left w:val="nil"/>
              <w:bottom w:val="single" w:sz="4" w:space="0" w:color="auto"/>
              <w:right w:val="single" w:sz="4" w:space="0" w:color="auto"/>
            </w:tcBorders>
            <w:shd w:val="clear" w:color="auto" w:fill="auto"/>
            <w:vAlign w:val="center"/>
            <w:hideMark/>
          </w:tcPr>
          <w:p w14:paraId="034AFCE5"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Прочие потребители</w:t>
            </w:r>
          </w:p>
        </w:tc>
        <w:tc>
          <w:tcPr>
            <w:tcW w:w="2724" w:type="dxa"/>
            <w:tcBorders>
              <w:top w:val="nil"/>
              <w:left w:val="nil"/>
              <w:bottom w:val="single" w:sz="4" w:space="0" w:color="auto"/>
              <w:right w:val="single" w:sz="4" w:space="0" w:color="auto"/>
            </w:tcBorders>
            <w:shd w:val="clear" w:color="auto" w:fill="auto"/>
            <w:vAlign w:val="center"/>
            <w:hideMark/>
          </w:tcPr>
          <w:p w14:paraId="6ED48CD8"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6B2C2863"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0,20</w:t>
            </w:r>
          </w:p>
        </w:tc>
      </w:tr>
      <w:tr w:rsidR="000A33B0" w:rsidRPr="000A33B0" w14:paraId="27A87C78"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D8924F9"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6.4.</w:t>
            </w:r>
            <w:proofErr w:type="gramStart"/>
            <w:r w:rsidRPr="000A33B0">
              <w:rPr>
                <w:rFonts w:ascii="Times New Roman" w:eastAsia="Times New Roman" w:hAnsi="Times New Roman"/>
                <w:sz w:val="24"/>
                <w:szCs w:val="24"/>
                <w:lang w:eastAsia="ru-RU"/>
              </w:rPr>
              <w:t>1.n</w:t>
            </w:r>
            <w:proofErr w:type="gramEnd"/>
          </w:p>
        </w:tc>
        <w:tc>
          <w:tcPr>
            <w:tcW w:w="4364" w:type="dxa"/>
            <w:tcBorders>
              <w:top w:val="nil"/>
              <w:left w:val="nil"/>
              <w:bottom w:val="single" w:sz="4" w:space="0" w:color="auto"/>
              <w:right w:val="single" w:sz="4" w:space="0" w:color="auto"/>
            </w:tcBorders>
            <w:shd w:val="clear" w:color="auto" w:fill="auto"/>
            <w:vAlign w:val="center"/>
            <w:hideMark/>
          </w:tcPr>
          <w:p w14:paraId="015C2BCB" w14:textId="77777777" w:rsidR="000A33B0" w:rsidRPr="000A33B0" w:rsidRDefault="000A33B0" w:rsidP="000A33B0">
            <w:pPr>
              <w:spacing w:after="0" w:line="240" w:lineRule="auto"/>
              <w:ind w:firstLineChars="300" w:firstLine="72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организация n</w:t>
            </w:r>
          </w:p>
        </w:tc>
        <w:tc>
          <w:tcPr>
            <w:tcW w:w="2724" w:type="dxa"/>
            <w:tcBorders>
              <w:top w:val="nil"/>
              <w:left w:val="nil"/>
              <w:bottom w:val="single" w:sz="4" w:space="0" w:color="auto"/>
              <w:right w:val="single" w:sz="4" w:space="0" w:color="auto"/>
            </w:tcBorders>
            <w:shd w:val="clear" w:color="auto" w:fill="auto"/>
            <w:vAlign w:val="center"/>
            <w:hideMark/>
          </w:tcPr>
          <w:p w14:paraId="4808BB39"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1203678E"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r>
      <w:tr w:rsidR="000A33B0" w:rsidRPr="000A33B0" w14:paraId="3D8656D8"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5BBBED2"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6.4.2</w:t>
            </w:r>
          </w:p>
        </w:tc>
        <w:tc>
          <w:tcPr>
            <w:tcW w:w="4364" w:type="dxa"/>
            <w:tcBorders>
              <w:top w:val="nil"/>
              <w:left w:val="nil"/>
              <w:bottom w:val="single" w:sz="4" w:space="0" w:color="auto"/>
              <w:right w:val="single" w:sz="4" w:space="0" w:color="auto"/>
            </w:tcBorders>
            <w:shd w:val="clear" w:color="auto" w:fill="auto"/>
            <w:vAlign w:val="center"/>
            <w:hideMark/>
          </w:tcPr>
          <w:p w14:paraId="0E942CBF"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собственным абонентам</w:t>
            </w:r>
          </w:p>
        </w:tc>
        <w:tc>
          <w:tcPr>
            <w:tcW w:w="2724" w:type="dxa"/>
            <w:tcBorders>
              <w:top w:val="nil"/>
              <w:left w:val="nil"/>
              <w:bottom w:val="single" w:sz="4" w:space="0" w:color="auto"/>
              <w:right w:val="single" w:sz="4" w:space="0" w:color="auto"/>
            </w:tcBorders>
            <w:shd w:val="clear" w:color="auto" w:fill="auto"/>
            <w:vAlign w:val="center"/>
            <w:hideMark/>
          </w:tcPr>
          <w:p w14:paraId="6585668A"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49BB9D17"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35,30</w:t>
            </w:r>
          </w:p>
        </w:tc>
      </w:tr>
      <w:tr w:rsidR="000A33B0" w:rsidRPr="000A33B0" w14:paraId="4C0F4C3C"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5BE6DFD"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7</w:t>
            </w:r>
          </w:p>
        </w:tc>
        <w:tc>
          <w:tcPr>
            <w:tcW w:w="4364" w:type="dxa"/>
            <w:tcBorders>
              <w:top w:val="nil"/>
              <w:left w:val="nil"/>
              <w:bottom w:val="single" w:sz="4" w:space="0" w:color="auto"/>
              <w:right w:val="single" w:sz="4" w:space="0" w:color="auto"/>
            </w:tcBorders>
            <w:shd w:val="clear" w:color="auto" w:fill="auto"/>
            <w:vAlign w:val="center"/>
            <w:hideMark/>
          </w:tcPr>
          <w:p w14:paraId="558E74BA"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Отпуск технической воды</w:t>
            </w:r>
          </w:p>
        </w:tc>
        <w:tc>
          <w:tcPr>
            <w:tcW w:w="2724" w:type="dxa"/>
            <w:tcBorders>
              <w:top w:val="nil"/>
              <w:left w:val="nil"/>
              <w:bottom w:val="single" w:sz="4" w:space="0" w:color="auto"/>
              <w:right w:val="single" w:sz="4" w:space="0" w:color="auto"/>
            </w:tcBorders>
            <w:shd w:val="clear" w:color="auto" w:fill="auto"/>
            <w:vAlign w:val="center"/>
            <w:hideMark/>
          </w:tcPr>
          <w:p w14:paraId="5520DA09" w14:textId="77777777" w:rsidR="000A33B0" w:rsidRPr="000A33B0" w:rsidRDefault="000A33B0" w:rsidP="000A33B0">
            <w:pPr>
              <w:spacing w:after="0" w:line="240" w:lineRule="auto"/>
              <w:jc w:val="both"/>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c>
          <w:tcPr>
            <w:tcW w:w="1408" w:type="dxa"/>
            <w:tcBorders>
              <w:top w:val="nil"/>
              <w:left w:val="nil"/>
              <w:bottom w:val="single" w:sz="4" w:space="0" w:color="auto"/>
              <w:right w:val="single" w:sz="4" w:space="0" w:color="auto"/>
            </w:tcBorders>
            <w:shd w:val="clear" w:color="auto" w:fill="auto"/>
            <w:vAlign w:val="bottom"/>
            <w:hideMark/>
          </w:tcPr>
          <w:p w14:paraId="68597CA2"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r>
      <w:tr w:rsidR="000A33B0" w:rsidRPr="000A33B0" w14:paraId="5126D0C7"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1EC7D88"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7.1</w:t>
            </w:r>
          </w:p>
        </w:tc>
        <w:tc>
          <w:tcPr>
            <w:tcW w:w="4364" w:type="dxa"/>
            <w:tcBorders>
              <w:top w:val="nil"/>
              <w:left w:val="nil"/>
              <w:bottom w:val="single" w:sz="4" w:space="0" w:color="auto"/>
              <w:right w:val="single" w:sz="4" w:space="0" w:color="auto"/>
            </w:tcBorders>
            <w:shd w:val="clear" w:color="auto" w:fill="auto"/>
            <w:vAlign w:val="center"/>
            <w:hideMark/>
          </w:tcPr>
          <w:p w14:paraId="689874D0"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Объем воды, отпущенной абонентам</w:t>
            </w:r>
          </w:p>
        </w:tc>
        <w:tc>
          <w:tcPr>
            <w:tcW w:w="2724" w:type="dxa"/>
            <w:tcBorders>
              <w:top w:val="nil"/>
              <w:left w:val="nil"/>
              <w:bottom w:val="single" w:sz="4" w:space="0" w:color="auto"/>
              <w:right w:val="single" w:sz="4" w:space="0" w:color="auto"/>
            </w:tcBorders>
            <w:shd w:val="clear" w:color="auto" w:fill="auto"/>
            <w:vAlign w:val="center"/>
            <w:hideMark/>
          </w:tcPr>
          <w:p w14:paraId="3BC6486D"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40D5478D"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17B47171"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92432FD"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7.2</w:t>
            </w:r>
          </w:p>
        </w:tc>
        <w:tc>
          <w:tcPr>
            <w:tcW w:w="4364" w:type="dxa"/>
            <w:tcBorders>
              <w:top w:val="nil"/>
              <w:left w:val="nil"/>
              <w:bottom w:val="single" w:sz="4" w:space="0" w:color="auto"/>
              <w:right w:val="single" w:sz="4" w:space="0" w:color="auto"/>
            </w:tcBorders>
            <w:shd w:val="clear" w:color="auto" w:fill="auto"/>
            <w:vAlign w:val="center"/>
            <w:hideMark/>
          </w:tcPr>
          <w:p w14:paraId="5CC505CD"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при дифференциации тарифов по объему</w:t>
            </w:r>
          </w:p>
        </w:tc>
        <w:tc>
          <w:tcPr>
            <w:tcW w:w="2724" w:type="dxa"/>
            <w:tcBorders>
              <w:top w:val="nil"/>
              <w:left w:val="nil"/>
              <w:bottom w:val="single" w:sz="4" w:space="0" w:color="auto"/>
              <w:right w:val="single" w:sz="4" w:space="0" w:color="auto"/>
            </w:tcBorders>
            <w:shd w:val="clear" w:color="auto" w:fill="auto"/>
            <w:vAlign w:val="center"/>
            <w:hideMark/>
          </w:tcPr>
          <w:p w14:paraId="0D7C66E9" w14:textId="77777777" w:rsidR="000A33B0" w:rsidRPr="000A33B0" w:rsidRDefault="000A33B0" w:rsidP="000A33B0">
            <w:pPr>
              <w:spacing w:after="0" w:line="240" w:lineRule="auto"/>
              <w:jc w:val="both"/>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c>
          <w:tcPr>
            <w:tcW w:w="1408" w:type="dxa"/>
            <w:tcBorders>
              <w:top w:val="nil"/>
              <w:left w:val="nil"/>
              <w:bottom w:val="single" w:sz="4" w:space="0" w:color="auto"/>
              <w:right w:val="single" w:sz="4" w:space="0" w:color="auto"/>
            </w:tcBorders>
            <w:shd w:val="clear" w:color="auto" w:fill="auto"/>
            <w:vAlign w:val="bottom"/>
            <w:hideMark/>
          </w:tcPr>
          <w:p w14:paraId="7884BF86"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r>
      <w:tr w:rsidR="000A33B0" w:rsidRPr="000A33B0" w14:paraId="6B18D299"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070B5F9"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7.2.1</w:t>
            </w:r>
          </w:p>
        </w:tc>
        <w:tc>
          <w:tcPr>
            <w:tcW w:w="4364" w:type="dxa"/>
            <w:tcBorders>
              <w:top w:val="nil"/>
              <w:left w:val="nil"/>
              <w:bottom w:val="single" w:sz="4" w:space="0" w:color="auto"/>
              <w:right w:val="single" w:sz="4" w:space="0" w:color="auto"/>
            </w:tcBorders>
            <w:shd w:val="clear" w:color="auto" w:fill="auto"/>
            <w:vAlign w:val="center"/>
            <w:hideMark/>
          </w:tcPr>
          <w:p w14:paraId="7F01D497"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в пределах i-</w:t>
            </w:r>
            <w:proofErr w:type="spellStart"/>
            <w:r w:rsidRPr="000A33B0">
              <w:rPr>
                <w:rFonts w:ascii="Times New Roman" w:eastAsia="Times New Roman" w:hAnsi="Times New Roman"/>
                <w:sz w:val="24"/>
                <w:szCs w:val="24"/>
                <w:lang w:eastAsia="ru-RU"/>
              </w:rPr>
              <w:t>го</w:t>
            </w:r>
            <w:proofErr w:type="spellEnd"/>
            <w:r w:rsidRPr="000A33B0">
              <w:rPr>
                <w:rFonts w:ascii="Times New Roman" w:eastAsia="Times New Roman" w:hAnsi="Times New Roman"/>
                <w:sz w:val="24"/>
                <w:szCs w:val="24"/>
                <w:lang w:eastAsia="ru-RU"/>
              </w:rPr>
              <w:t xml:space="preserve"> объема</w:t>
            </w:r>
          </w:p>
        </w:tc>
        <w:tc>
          <w:tcPr>
            <w:tcW w:w="2724" w:type="dxa"/>
            <w:tcBorders>
              <w:top w:val="nil"/>
              <w:left w:val="nil"/>
              <w:bottom w:val="single" w:sz="4" w:space="0" w:color="auto"/>
              <w:right w:val="single" w:sz="4" w:space="0" w:color="auto"/>
            </w:tcBorders>
            <w:shd w:val="clear" w:color="auto" w:fill="auto"/>
            <w:vAlign w:val="center"/>
            <w:hideMark/>
          </w:tcPr>
          <w:p w14:paraId="04459B79"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7D6A1E49"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211C8AA0"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2542FFE"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7.3</w:t>
            </w:r>
          </w:p>
        </w:tc>
        <w:tc>
          <w:tcPr>
            <w:tcW w:w="4364" w:type="dxa"/>
            <w:tcBorders>
              <w:top w:val="nil"/>
              <w:left w:val="nil"/>
              <w:bottom w:val="single" w:sz="4" w:space="0" w:color="auto"/>
              <w:right w:val="single" w:sz="4" w:space="0" w:color="auto"/>
            </w:tcBorders>
            <w:shd w:val="clear" w:color="auto" w:fill="auto"/>
            <w:vAlign w:val="center"/>
            <w:hideMark/>
          </w:tcPr>
          <w:p w14:paraId="62C1F937"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По абонентам</w:t>
            </w:r>
          </w:p>
        </w:tc>
        <w:tc>
          <w:tcPr>
            <w:tcW w:w="2724" w:type="dxa"/>
            <w:tcBorders>
              <w:top w:val="nil"/>
              <w:left w:val="nil"/>
              <w:bottom w:val="single" w:sz="4" w:space="0" w:color="auto"/>
              <w:right w:val="single" w:sz="4" w:space="0" w:color="auto"/>
            </w:tcBorders>
            <w:shd w:val="clear" w:color="auto" w:fill="auto"/>
            <w:vAlign w:val="center"/>
            <w:hideMark/>
          </w:tcPr>
          <w:p w14:paraId="468299EF"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1B582F55"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46D49E0C"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EFEDF2F"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7.3.1</w:t>
            </w:r>
          </w:p>
        </w:tc>
        <w:tc>
          <w:tcPr>
            <w:tcW w:w="4364" w:type="dxa"/>
            <w:tcBorders>
              <w:top w:val="nil"/>
              <w:left w:val="nil"/>
              <w:bottom w:val="single" w:sz="4" w:space="0" w:color="auto"/>
              <w:right w:val="single" w:sz="4" w:space="0" w:color="auto"/>
            </w:tcBorders>
            <w:shd w:val="clear" w:color="auto" w:fill="auto"/>
            <w:vAlign w:val="center"/>
            <w:hideMark/>
          </w:tcPr>
          <w:p w14:paraId="72C4FDB7"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другим организациям, осуществляющим водоснабжение</w:t>
            </w:r>
          </w:p>
        </w:tc>
        <w:tc>
          <w:tcPr>
            <w:tcW w:w="2724" w:type="dxa"/>
            <w:tcBorders>
              <w:top w:val="nil"/>
              <w:left w:val="nil"/>
              <w:bottom w:val="single" w:sz="4" w:space="0" w:color="auto"/>
              <w:right w:val="single" w:sz="4" w:space="0" w:color="auto"/>
            </w:tcBorders>
            <w:shd w:val="clear" w:color="auto" w:fill="auto"/>
            <w:vAlign w:val="center"/>
            <w:hideMark/>
          </w:tcPr>
          <w:p w14:paraId="0A46480D"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4546C3DC"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29C3401D"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066D591"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7.3.2</w:t>
            </w:r>
          </w:p>
        </w:tc>
        <w:tc>
          <w:tcPr>
            <w:tcW w:w="4364" w:type="dxa"/>
            <w:tcBorders>
              <w:top w:val="nil"/>
              <w:left w:val="nil"/>
              <w:bottom w:val="single" w:sz="4" w:space="0" w:color="auto"/>
              <w:right w:val="single" w:sz="4" w:space="0" w:color="auto"/>
            </w:tcBorders>
            <w:shd w:val="clear" w:color="auto" w:fill="auto"/>
            <w:vAlign w:val="center"/>
            <w:hideMark/>
          </w:tcPr>
          <w:p w14:paraId="341C06E6"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собственным абонентам</w:t>
            </w:r>
          </w:p>
        </w:tc>
        <w:tc>
          <w:tcPr>
            <w:tcW w:w="2724" w:type="dxa"/>
            <w:tcBorders>
              <w:top w:val="nil"/>
              <w:left w:val="nil"/>
              <w:bottom w:val="single" w:sz="4" w:space="0" w:color="auto"/>
              <w:right w:val="single" w:sz="4" w:space="0" w:color="auto"/>
            </w:tcBorders>
            <w:shd w:val="clear" w:color="auto" w:fill="auto"/>
            <w:vAlign w:val="center"/>
            <w:hideMark/>
          </w:tcPr>
          <w:p w14:paraId="32417CB3"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15599C06"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00EB7A77"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27F5946"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8</w:t>
            </w:r>
          </w:p>
        </w:tc>
        <w:tc>
          <w:tcPr>
            <w:tcW w:w="4364" w:type="dxa"/>
            <w:tcBorders>
              <w:top w:val="nil"/>
              <w:left w:val="nil"/>
              <w:bottom w:val="single" w:sz="4" w:space="0" w:color="auto"/>
              <w:right w:val="single" w:sz="4" w:space="0" w:color="auto"/>
            </w:tcBorders>
            <w:shd w:val="clear" w:color="auto" w:fill="auto"/>
            <w:vAlign w:val="center"/>
            <w:hideMark/>
          </w:tcPr>
          <w:p w14:paraId="2A90A9DF"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Отпуск горячей воды</w:t>
            </w:r>
          </w:p>
        </w:tc>
        <w:tc>
          <w:tcPr>
            <w:tcW w:w="2724" w:type="dxa"/>
            <w:tcBorders>
              <w:top w:val="nil"/>
              <w:left w:val="nil"/>
              <w:bottom w:val="single" w:sz="4" w:space="0" w:color="auto"/>
              <w:right w:val="single" w:sz="4" w:space="0" w:color="auto"/>
            </w:tcBorders>
            <w:shd w:val="clear" w:color="auto" w:fill="auto"/>
            <w:vAlign w:val="center"/>
            <w:hideMark/>
          </w:tcPr>
          <w:p w14:paraId="0AD1A8E1" w14:textId="77777777" w:rsidR="000A33B0" w:rsidRPr="000A33B0" w:rsidRDefault="000A33B0" w:rsidP="000A33B0">
            <w:pPr>
              <w:spacing w:after="0" w:line="240" w:lineRule="auto"/>
              <w:jc w:val="both"/>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c>
          <w:tcPr>
            <w:tcW w:w="1408" w:type="dxa"/>
            <w:tcBorders>
              <w:top w:val="nil"/>
              <w:left w:val="nil"/>
              <w:bottom w:val="single" w:sz="4" w:space="0" w:color="auto"/>
              <w:right w:val="single" w:sz="4" w:space="0" w:color="auto"/>
            </w:tcBorders>
            <w:shd w:val="clear" w:color="auto" w:fill="auto"/>
            <w:vAlign w:val="bottom"/>
            <w:hideMark/>
          </w:tcPr>
          <w:p w14:paraId="2848838D"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r>
      <w:tr w:rsidR="000A33B0" w:rsidRPr="000A33B0" w14:paraId="5FD6E3A2"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4C5CA38"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8.1</w:t>
            </w:r>
          </w:p>
        </w:tc>
        <w:tc>
          <w:tcPr>
            <w:tcW w:w="4364" w:type="dxa"/>
            <w:tcBorders>
              <w:top w:val="nil"/>
              <w:left w:val="nil"/>
              <w:bottom w:val="single" w:sz="4" w:space="0" w:color="auto"/>
              <w:right w:val="single" w:sz="4" w:space="0" w:color="auto"/>
            </w:tcBorders>
            <w:shd w:val="clear" w:color="auto" w:fill="auto"/>
            <w:vAlign w:val="center"/>
            <w:hideMark/>
          </w:tcPr>
          <w:p w14:paraId="12EBBFE2"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Объем воды, отпущенной абонентам</w:t>
            </w:r>
          </w:p>
        </w:tc>
        <w:tc>
          <w:tcPr>
            <w:tcW w:w="2724" w:type="dxa"/>
            <w:tcBorders>
              <w:top w:val="nil"/>
              <w:left w:val="nil"/>
              <w:bottom w:val="single" w:sz="4" w:space="0" w:color="auto"/>
              <w:right w:val="single" w:sz="4" w:space="0" w:color="auto"/>
            </w:tcBorders>
            <w:shd w:val="clear" w:color="auto" w:fill="auto"/>
            <w:vAlign w:val="center"/>
            <w:hideMark/>
          </w:tcPr>
          <w:p w14:paraId="792CF181"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4C39C8BD"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6AFD7A9A"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1E7AA0C"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8.2.1</w:t>
            </w:r>
          </w:p>
        </w:tc>
        <w:tc>
          <w:tcPr>
            <w:tcW w:w="4364" w:type="dxa"/>
            <w:tcBorders>
              <w:top w:val="nil"/>
              <w:left w:val="nil"/>
              <w:bottom w:val="single" w:sz="4" w:space="0" w:color="auto"/>
              <w:right w:val="single" w:sz="4" w:space="0" w:color="auto"/>
            </w:tcBorders>
            <w:shd w:val="clear" w:color="auto" w:fill="auto"/>
            <w:vAlign w:val="center"/>
            <w:hideMark/>
          </w:tcPr>
          <w:p w14:paraId="3F73734A"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по приборам учета</w:t>
            </w:r>
          </w:p>
        </w:tc>
        <w:tc>
          <w:tcPr>
            <w:tcW w:w="2724" w:type="dxa"/>
            <w:tcBorders>
              <w:top w:val="nil"/>
              <w:left w:val="nil"/>
              <w:bottom w:val="single" w:sz="4" w:space="0" w:color="auto"/>
              <w:right w:val="single" w:sz="4" w:space="0" w:color="auto"/>
            </w:tcBorders>
            <w:shd w:val="clear" w:color="auto" w:fill="auto"/>
            <w:vAlign w:val="center"/>
            <w:hideMark/>
          </w:tcPr>
          <w:p w14:paraId="4B1AAB0F"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59213BBC"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354C3E86"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95567F3"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8.2.2</w:t>
            </w:r>
          </w:p>
        </w:tc>
        <w:tc>
          <w:tcPr>
            <w:tcW w:w="4364" w:type="dxa"/>
            <w:tcBorders>
              <w:top w:val="nil"/>
              <w:left w:val="nil"/>
              <w:bottom w:val="single" w:sz="4" w:space="0" w:color="auto"/>
              <w:right w:val="single" w:sz="4" w:space="0" w:color="auto"/>
            </w:tcBorders>
            <w:shd w:val="clear" w:color="auto" w:fill="auto"/>
            <w:vAlign w:val="center"/>
            <w:hideMark/>
          </w:tcPr>
          <w:p w14:paraId="7C818E72"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по нормативам</w:t>
            </w:r>
          </w:p>
        </w:tc>
        <w:tc>
          <w:tcPr>
            <w:tcW w:w="2724" w:type="dxa"/>
            <w:tcBorders>
              <w:top w:val="nil"/>
              <w:left w:val="nil"/>
              <w:bottom w:val="single" w:sz="4" w:space="0" w:color="auto"/>
              <w:right w:val="single" w:sz="4" w:space="0" w:color="auto"/>
            </w:tcBorders>
            <w:shd w:val="clear" w:color="auto" w:fill="auto"/>
            <w:vAlign w:val="center"/>
            <w:hideMark/>
          </w:tcPr>
          <w:p w14:paraId="11429BF6"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4365D940"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22BB56C0"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9075F17"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8.3.1</w:t>
            </w:r>
          </w:p>
        </w:tc>
        <w:tc>
          <w:tcPr>
            <w:tcW w:w="4364" w:type="dxa"/>
            <w:tcBorders>
              <w:top w:val="nil"/>
              <w:left w:val="nil"/>
              <w:bottom w:val="single" w:sz="4" w:space="0" w:color="auto"/>
              <w:right w:val="single" w:sz="4" w:space="0" w:color="auto"/>
            </w:tcBorders>
            <w:shd w:val="clear" w:color="auto" w:fill="auto"/>
            <w:vAlign w:val="center"/>
            <w:hideMark/>
          </w:tcPr>
          <w:p w14:paraId="3AD7C8FA"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в соответствии с санитарными нормами</w:t>
            </w:r>
          </w:p>
        </w:tc>
        <w:tc>
          <w:tcPr>
            <w:tcW w:w="2724" w:type="dxa"/>
            <w:tcBorders>
              <w:top w:val="nil"/>
              <w:left w:val="nil"/>
              <w:bottom w:val="single" w:sz="4" w:space="0" w:color="auto"/>
              <w:right w:val="single" w:sz="4" w:space="0" w:color="auto"/>
            </w:tcBorders>
            <w:shd w:val="clear" w:color="auto" w:fill="auto"/>
            <w:vAlign w:val="center"/>
            <w:hideMark/>
          </w:tcPr>
          <w:p w14:paraId="0345ED93"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2CB7D035"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29BC07EF"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7FBD7E6"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8.3.2</w:t>
            </w:r>
          </w:p>
        </w:tc>
        <w:tc>
          <w:tcPr>
            <w:tcW w:w="4364" w:type="dxa"/>
            <w:tcBorders>
              <w:top w:val="nil"/>
              <w:left w:val="nil"/>
              <w:bottom w:val="single" w:sz="4" w:space="0" w:color="auto"/>
              <w:right w:val="single" w:sz="4" w:space="0" w:color="auto"/>
            </w:tcBorders>
            <w:shd w:val="clear" w:color="auto" w:fill="auto"/>
            <w:vAlign w:val="center"/>
            <w:hideMark/>
          </w:tcPr>
          <w:p w14:paraId="6396455B"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с нарушениями санитарных норм</w:t>
            </w:r>
          </w:p>
        </w:tc>
        <w:tc>
          <w:tcPr>
            <w:tcW w:w="2724" w:type="dxa"/>
            <w:tcBorders>
              <w:top w:val="nil"/>
              <w:left w:val="nil"/>
              <w:bottom w:val="single" w:sz="4" w:space="0" w:color="auto"/>
              <w:right w:val="single" w:sz="4" w:space="0" w:color="auto"/>
            </w:tcBorders>
            <w:shd w:val="clear" w:color="auto" w:fill="auto"/>
            <w:vAlign w:val="center"/>
            <w:hideMark/>
          </w:tcPr>
          <w:p w14:paraId="16EF93BF"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0003B825"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70A75442"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D8920E9"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8.3.2.1</w:t>
            </w:r>
          </w:p>
        </w:tc>
        <w:tc>
          <w:tcPr>
            <w:tcW w:w="4364" w:type="dxa"/>
            <w:tcBorders>
              <w:top w:val="nil"/>
              <w:left w:val="nil"/>
              <w:bottom w:val="single" w:sz="4" w:space="0" w:color="auto"/>
              <w:right w:val="single" w:sz="4" w:space="0" w:color="auto"/>
            </w:tcBorders>
            <w:shd w:val="clear" w:color="auto" w:fill="auto"/>
            <w:vAlign w:val="center"/>
            <w:hideMark/>
          </w:tcPr>
          <w:p w14:paraId="00C05E15" w14:textId="77777777" w:rsidR="000A33B0" w:rsidRPr="000A33B0" w:rsidRDefault="000A33B0" w:rsidP="000A33B0">
            <w:pPr>
              <w:spacing w:after="0" w:line="240" w:lineRule="auto"/>
              <w:ind w:firstLineChars="300" w:firstLine="72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по температуре</w:t>
            </w:r>
          </w:p>
        </w:tc>
        <w:tc>
          <w:tcPr>
            <w:tcW w:w="2724" w:type="dxa"/>
            <w:tcBorders>
              <w:top w:val="nil"/>
              <w:left w:val="nil"/>
              <w:bottom w:val="single" w:sz="4" w:space="0" w:color="auto"/>
              <w:right w:val="single" w:sz="4" w:space="0" w:color="auto"/>
            </w:tcBorders>
            <w:shd w:val="clear" w:color="auto" w:fill="auto"/>
            <w:vAlign w:val="center"/>
            <w:hideMark/>
          </w:tcPr>
          <w:p w14:paraId="6EE5F5C6"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0712A096"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4437E39C"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E5869E7"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8.3.2.2</w:t>
            </w:r>
          </w:p>
        </w:tc>
        <w:tc>
          <w:tcPr>
            <w:tcW w:w="4364" w:type="dxa"/>
            <w:tcBorders>
              <w:top w:val="nil"/>
              <w:left w:val="nil"/>
              <w:bottom w:val="single" w:sz="4" w:space="0" w:color="auto"/>
              <w:right w:val="single" w:sz="4" w:space="0" w:color="auto"/>
            </w:tcBorders>
            <w:shd w:val="clear" w:color="auto" w:fill="auto"/>
            <w:vAlign w:val="center"/>
            <w:hideMark/>
          </w:tcPr>
          <w:p w14:paraId="00E39B90" w14:textId="77777777" w:rsidR="000A33B0" w:rsidRPr="000A33B0" w:rsidRDefault="000A33B0" w:rsidP="000A33B0">
            <w:pPr>
              <w:spacing w:after="0" w:line="240" w:lineRule="auto"/>
              <w:ind w:firstLineChars="300" w:firstLine="72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по качеству воды</w:t>
            </w:r>
          </w:p>
        </w:tc>
        <w:tc>
          <w:tcPr>
            <w:tcW w:w="2724" w:type="dxa"/>
            <w:tcBorders>
              <w:top w:val="nil"/>
              <w:left w:val="nil"/>
              <w:bottom w:val="single" w:sz="4" w:space="0" w:color="auto"/>
              <w:right w:val="single" w:sz="4" w:space="0" w:color="auto"/>
            </w:tcBorders>
            <w:shd w:val="clear" w:color="auto" w:fill="auto"/>
            <w:vAlign w:val="center"/>
            <w:hideMark/>
          </w:tcPr>
          <w:p w14:paraId="36D39238"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6D9D3CF1"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4CD681DF"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23AD77"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8.4</w:t>
            </w:r>
          </w:p>
        </w:tc>
        <w:tc>
          <w:tcPr>
            <w:tcW w:w="4364" w:type="dxa"/>
            <w:tcBorders>
              <w:top w:val="nil"/>
              <w:left w:val="nil"/>
              <w:bottom w:val="single" w:sz="4" w:space="0" w:color="auto"/>
              <w:right w:val="single" w:sz="4" w:space="0" w:color="auto"/>
            </w:tcBorders>
            <w:shd w:val="clear" w:color="auto" w:fill="auto"/>
            <w:vAlign w:val="center"/>
            <w:hideMark/>
          </w:tcPr>
          <w:p w14:paraId="06C28740"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при дифференциации тарифов по объему</w:t>
            </w:r>
          </w:p>
        </w:tc>
        <w:tc>
          <w:tcPr>
            <w:tcW w:w="2724" w:type="dxa"/>
            <w:tcBorders>
              <w:top w:val="nil"/>
              <w:left w:val="nil"/>
              <w:bottom w:val="single" w:sz="4" w:space="0" w:color="auto"/>
              <w:right w:val="single" w:sz="4" w:space="0" w:color="auto"/>
            </w:tcBorders>
            <w:shd w:val="clear" w:color="auto" w:fill="auto"/>
            <w:vAlign w:val="center"/>
            <w:hideMark/>
          </w:tcPr>
          <w:p w14:paraId="6FCB4DA2" w14:textId="77777777" w:rsidR="000A33B0" w:rsidRPr="000A33B0" w:rsidRDefault="000A33B0" w:rsidP="000A33B0">
            <w:pPr>
              <w:spacing w:after="0" w:line="240" w:lineRule="auto"/>
              <w:jc w:val="both"/>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c>
          <w:tcPr>
            <w:tcW w:w="1408" w:type="dxa"/>
            <w:tcBorders>
              <w:top w:val="nil"/>
              <w:left w:val="nil"/>
              <w:bottom w:val="single" w:sz="4" w:space="0" w:color="auto"/>
              <w:right w:val="single" w:sz="4" w:space="0" w:color="auto"/>
            </w:tcBorders>
            <w:shd w:val="clear" w:color="auto" w:fill="auto"/>
            <w:vAlign w:val="bottom"/>
            <w:hideMark/>
          </w:tcPr>
          <w:p w14:paraId="656E2035"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52422DC8"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C412213"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8.4.1</w:t>
            </w:r>
          </w:p>
        </w:tc>
        <w:tc>
          <w:tcPr>
            <w:tcW w:w="4364" w:type="dxa"/>
            <w:tcBorders>
              <w:top w:val="nil"/>
              <w:left w:val="nil"/>
              <w:bottom w:val="single" w:sz="4" w:space="0" w:color="auto"/>
              <w:right w:val="single" w:sz="4" w:space="0" w:color="auto"/>
            </w:tcBorders>
            <w:shd w:val="clear" w:color="auto" w:fill="auto"/>
            <w:vAlign w:val="center"/>
            <w:hideMark/>
          </w:tcPr>
          <w:p w14:paraId="49C5197B"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в пределах i-</w:t>
            </w:r>
            <w:proofErr w:type="spellStart"/>
            <w:r w:rsidRPr="000A33B0">
              <w:rPr>
                <w:rFonts w:ascii="Times New Roman" w:eastAsia="Times New Roman" w:hAnsi="Times New Roman"/>
                <w:sz w:val="24"/>
                <w:szCs w:val="24"/>
                <w:lang w:eastAsia="ru-RU"/>
              </w:rPr>
              <w:t>го</w:t>
            </w:r>
            <w:proofErr w:type="spellEnd"/>
            <w:r w:rsidRPr="000A33B0">
              <w:rPr>
                <w:rFonts w:ascii="Times New Roman" w:eastAsia="Times New Roman" w:hAnsi="Times New Roman"/>
                <w:sz w:val="24"/>
                <w:szCs w:val="24"/>
                <w:lang w:eastAsia="ru-RU"/>
              </w:rPr>
              <w:t xml:space="preserve"> объема</w:t>
            </w:r>
          </w:p>
        </w:tc>
        <w:tc>
          <w:tcPr>
            <w:tcW w:w="2724" w:type="dxa"/>
            <w:tcBorders>
              <w:top w:val="nil"/>
              <w:left w:val="nil"/>
              <w:bottom w:val="single" w:sz="4" w:space="0" w:color="auto"/>
              <w:right w:val="single" w:sz="4" w:space="0" w:color="auto"/>
            </w:tcBorders>
            <w:shd w:val="clear" w:color="auto" w:fill="auto"/>
            <w:vAlign w:val="center"/>
            <w:hideMark/>
          </w:tcPr>
          <w:p w14:paraId="296F50B6"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2E782578"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3376B18C"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FE32C8B"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8.5</w:t>
            </w:r>
          </w:p>
        </w:tc>
        <w:tc>
          <w:tcPr>
            <w:tcW w:w="4364" w:type="dxa"/>
            <w:tcBorders>
              <w:top w:val="nil"/>
              <w:left w:val="nil"/>
              <w:bottom w:val="single" w:sz="4" w:space="0" w:color="auto"/>
              <w:right w:val="single" w:sz="4" w:space="0" w:color="auto"/>
            </w:tcBorders>
            <w:shd w:val="clear" w:color="auto" w:fill="auto"/>
            <w:vAlign w:val="center"/>
            <w:hideMark/>
          </w:tcPr>
          <w:p w14:paraId="5930B6FF"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По абонентам</w:t>
            </w:r>
          </w:p>
        </w:tc>
        <w:tc>
          <w:tcPr>
            <w:tcW w:w="2724" w:type="dxa"/>
            <w:tcBorders>
              <w:top w:val="nil"/>
              <w:left w:val="nil"/>
              <w:bottom w:val="single" w:sz="4" w:space="0" w:color="auto"/>
              <w:right w:val="single" w:sz="4" w:space="0" w:color="auto"/>
            </w:tcBorders>
            <w:shd w:val="clear" w:color="auto" w:fill="auto"/>
            <w:vAlign w:val="center"/>
            <w:hideMark/>
          </w:tcPr>
          <w:p w14:paraId="3CE9410F"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5B71AFEB"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3ADE923C"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B862644"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8.5.1</w:t>
            </w:r>
          </w:p>
        </w:tc>
        <w:tc>
          <w:tcPr>
            <w:tcW w:w="4364" w:type="dxa"/>
            <w:tcBorders>
              <w:top w:val="nil"/>
              <w:left w:val="nil"/>
              <w:bottom w:val="single" w:sz="4" w:space="0" w:color="auto"/>
              <w:right w:val="single" w:sz="4" w:space="0" w:color="auto"/>
            </w:tcBorders>
            <w:shd w:val="clear" w:color="auto" w:fill="auto"/>
            <w:vAlign w:val="center"/>
            <w:hideMark/>
          </w:tcPr>
          <w:p w14:paraId="1476F9D0"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другим организациям, осуществляющим водоснабжение</w:t>
            </w:r>
          </w:p>
        </w:tc>
        <w:tc>
          <w:tcPr>
            <w:tcW w:w="2724" w:type="dxa"/>
            <w:tcBorders>
              <w:top w:val="nil"/>
              <w:left w:val="nil"/>
              <w:bottom w:val="single" w:sz="4" w:space="0" w:color="auto"/>
              <w:right w:val="single" w:sz="4" w:space="0" w:color="auto"/>
            </w:tcBorders>
            <w:shd w:val="clear" w:color="auto" w:fill="auto"/>
            <w:vAlign w:val="center"/>
            <w:hideMark/>
          </w:tcPr>
          <w:p w14:paraId="335A64D3"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2DDAB856"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1D18E960"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09E68B3"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8.5.2</w:t>
            </w:r>
          </w:p>
        </w:tc>
        <w:tc>
          <w:tcPr>
            <w:tcW w:w="4364" w:type="dxa"/>
            <w:tcBorders>
              <w:top w:val="nil"/>
              <w:left w:val="nil"/>
              <w:bottom w:val="single" w:sz="4" w:space="0" w:color="auto"/>
              <w:right w:val="single" w:sz="4" w:space="0" w:color="auto"/>
            </w:tcBorders>
            <w:shd w:val="clear" w:color="auto" w:fill="auto"/>
            <w:vAlign w:val="center"/>
            <w:hideMark/>
          </w:tcPr>
          <w:p w14:paraId="68236B0C" w14:textId="77777777" w:rsidR="000A33B0" w:rsidRPr="000A33B0" w:rsidRDefault="000A33B0" w:rsidP="000A33B0">
            <w:pPr>
              <w:spacing w:after="0" w:line="240" w:lineRule="auto"/>
              <w:ind w:firstLineChars="200" w:firstLine="48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собственным абонентам</w:t>
            </w:r>
          </w:p>
        </w:tc>
        <w:tc>
          <w:tcPr>
            <w:tcW w:w="2724" w:type="dxa"/>
            <w:tcBorders>
              <w:top w:val="nil"/>
              <w:left w:val="nil"/>
              <w:bottom w:val="single" w:sz="4" w:space="0" w:color="auto"/>
              <w:right w:val="single" w:sz="4" w:space="0" w:color="auto"/>
            </w:tcBorders>
            <w:shd w:val="clear" w:color="auto" w:fill="auto"/>
            <w:vAlign w:val="center"/>
            <w:hideMark/>
          </w:tcPr>
          <w:p w14:paraId="31CEAB43"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608D0580"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6296FC86"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FBDD49A"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9</w:t>
            </w:r>
          </w:p>
        </w:tc>
        <w:tc>
          <w:tcPr>
            <w:tcW w:w="4364" w:type="dxa"/>
            <w:tcBorders>
              <w:top w:val="nil"/>
              <w:left w:val="nil"/>
              <w:bottom w:val="single" w:sz="4" w:space="0" w:color="auto"/>
              <w:right w:val="single" w:sz="4" w:space="0" w:color="auto"/>
            </w:tcBorders>
            <w:shd w:val="clear" w:color="auto" w:fill="auto"/>
            <w:vAlign w:val="center"/>
            <w:hideMark/>
          </w:tcPr>
          <w:p w14:paraId="1091F1CA"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Объем воды, отпускаемой новым абонентам</w:t>
            </w:r>
          </w:p>
        </w:tc>
        <w:tc>
          <w:tcPr>
            <w:tcW w:w="2724" w:type="dxa"/>
            <w:tcBorders>
              <w:top w:val="nil"/>
              <w:left w:val="nil"/>
              <w:bottom w:val="single" w:sz="4" w:space="0" w:color="auto"/>
              <w:right w:val="single" w:sz="4" w:space="0" w:color="auto"/>
            </w:tcBorders>
            <w:shd w:val="clear" w:color="auto" w:fill="auto"/>
            <w:vAlign w:val="center"/>
            <w:hideMark/>
          </w:tcPr>
          <w:p w14:paraId="49F57DB1"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69E3C8B0"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 </w:t>
            </w:r>
          </w:p>
        </w:tc>
      </w:tr>
      <w:tr w:rsidR="000A33B0" w:rsidRPr="000A33B0" w14:paraId="63B66BD5"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56292CB"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9.1</w:t>
            </w:r>
          </w:p>
        </w:tc>
        <w:tc>
          <w:tcPr>
            <w:tcW w:w="4364" w:type="dxa"/>
            <w:tcBorders>
              <w:top w:val="nil"/>
              <w:left w:val="nil"/>
              <w:bottom w:val="single" w:sz="4" w:space="0" w:color="auto"/>
              <w:right w:val="single" w:sz="4" w:space="0" w:color="auto"/>
            </w:tcBorders>
            <w:shd w:val="clear" w:color="auto" w:fill="auto"/>
            <w:vAlign w:val="center"/>
            <w:hideMark/>
          </w:tcPr>
          <w:p w14:paraId="41A66816"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Увеличение отпуска питьевой воды в связи с подключением абонентов</w:t>
            </w:r>
          </w:p>
        </w:tc>
        <w:tc>
          <w:tcPr>
            <w:tcW w:w="2724" w:type="dxa"/>
            <w:tcBorders>
              <w:top w:val="nil"/>
              <w:left w:val="nil"/>
              <w:bottom w:val="single" w:sz="4" w:space="0" w:color="auto"/>
              <w:right w:val="single" w:sz="4" w:space="0" w:color="auto"/>
            </w:tcBorders>
            <w:shd w:val="clear" w:color="auto" w:fill="auto"/>
            <w:vAlign w:val="center"/>
            <w:hideMark/>
          </w:tcPr>
          <w:p w14:paraId="27F3F4E0"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550609E5"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7E98E9A6"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853BBD1" w14:textId="77777777" w:rsidR="000A33B0" w:rsidRPr="000A33B0" w:rsidRDefault="000A33B0" w:rsidP="000A33B0">
            <w:pPr>
              <w:spacing w:after="0" w:line="240" w:lineRule="auto"/>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9.2</w:t>
            </w:r>
          </w:p>
        </w:tc>
        <w:tc>
          <w:tcPr>
            <w:tcW w:w="4364" w:type="dxa"/>
            <w:tcBorders>
              <w:top w:val="nil"/>
              <w:left w:val="nil"/>
              <w:bottom w:val="single" w:sz="4" w:space="0" w:color="auto"/>
              <w:right w:val="single" w:sz="4" w:space="0" w:color="auto"/>
            </w:tcBorders>
            <w:shd w:val="clear" w:color="auto" w:fill="auto"/>
            <w:vAlign w:val="center"/>
            <w:hideMark/>
          </w:tcPr>
          <w:p w14:paraId="6F594146" w14:textId="77777777" w:rsidR="000A33B0" w:rsidRPr="000A33B0" w:rsidRDefault="000A33B0" w:rsidP="000A33B0">
            <w:pPr>
              <w:spacing w:after="0" w:line="240" w:lineRule="auto"/>
              <w:ind w:firstLineChars="100" w:firstLine="240"/>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Снижение отпуска питьевой воды в связи с прекращением водоснабжения</w:t>
            </w:r>
          </w:p>
        </w:tc>
        <w:tc>
          <w:tcPr>
            <w:tcW w:w="2724" w:type="dxa"/>
            <w:tcBorders>
              <w:top w:val="nil"/>
              <w:left w:val="nil"/>
              <w:bottom w:val="single" w:sz="4" w:space="0" w:color="auto"/>
              <w:right w:val="single" w:sz="4" w:space="0" w:color="auto"/>
            </w:tcBorders>
            <w:shd w:val="clear" w:color="auto" w:fill="auto"/>
            <w:vAlign w:val="center"/>
            <w:hideMark/>
          </w:tcPr>
          <w:p w14:paraId="4E2A2067"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4129E091"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1B9FADFB"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B487060"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10</w:t>
            </w:r>
          </w:p>
        </w:tc>
        <w:tc>
          <w:tcPr>
            <w:tcW w:w="4364" w:type="dxa"/>
            <w:tcBorders>
              <w:top w:val="nil"/>
              <w:left w:val="nil"/>
              <w:bottom w:val="single" w:sz="4" w:space="0" w:color="auto"/>
              <w:right w:val="single" w:sz="4" w:space="0" w:color="auto"/>
            </w:tcBorders>
            <w:shd w:val="clear" w:color="auto" w:fill="auto"/>
            <w:vAlign w:val="center"/>
            <w:hideMark/>
          </w:tcPr>
          <w:p w14:paraId="350C0272"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Изменение объема отпуска питьевой воды в связи с изменением нормативов потребления и установкой приборов учета</w:t>
            </w:r>
          </w:p>
        </w:tc>
        <w:tc>
          <w:tcPr>
            <w:tcW w:w="2724" w:type="dxa"/>
            <w:tcBorders>
              <w:top w:val="nil"/>
              <w:left w:val="nil"/>
              <w:bottom w:val="single" w:sz="4" w:space="0" w:color="auto"/>
              <w:right w:val="single" w:sz="4" w:space="0" w:color="auto"/>
            </w:tcBorders>
            <w:shd w:val="clear" w:color="auto" w:fill="auto"/>
            <w:vAlign w:val="center"/>
            <w:hideMark/>
          </w:tcPr>
          <w:p w14:paraId="28C694A6"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тыс. куб. м</w:t>
            </w:r>
          </w:p>
        </w:tc>
        <w:tc>
          <w:tcPr>
            <w:tcW w:w="1408" w:type="dxa"/>
            <w:tcBorders>
              <w:top w:val="nil"/>
              <w:left w:val="nil"/>
              <w:bottom w:val="single" w:sz="4" w:space="0" w:color="auto"/>
              <w:right w:val="single" w:sz="4" w:space="0" w:color="auto"/>
            </w:tcBorders>
            <w:shd w:val="clear" w:color="auto" w:fill="auto"/>
            <w:vAlign w:val="bottom"/>
            <w:hideMark/>
          </w:tcPr>
          <w:p w14:paraId="654177D9"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r w:rsidR="000A33B0" w:rsidRPr="000A33B0" w14:paraId="68205CE2" w14:textId="77777777" w:rsidTr="000A33B0">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7E22A1C"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11</w:t>
            </w:r>
          </w:p>
        </w:tc>
        <w:tc>
          <w:tcPr>
            <w:tcW w:w="4364" w:type="dxa"/>
            <w:tcBorders>
              <w:top w:val="nil"/>
              <w:left w:val="nil"/>
              <w:bottom w:val="single" w:sz="4" w:space="0" w:color="auto"/>
              <w:right w:val="single" w:sz="4" w:space="0" w:color="auto"/>
            </w:tcBorders>
            <w:shd w:val="clear" w:color="auto" w:fill="auto"/>
            <w:vAlign w:val="center"/>
            <w:hideMark/>
          </w:tcPr>
          <w:p w14:paraId="1A76494B" w14:textId="77777777" w:rsidR="000A33B0" w:rsidRPr="000A33B0" w:rsidRDefault="000A33B0" w:rsidP="000A33B0">
            <w:pPr>
              <w:spacing w:after="0" w:line="240" w:lineRule="auto"/>
              <w:rPr>
                <w:rFonts w:ascii="Times New Roman" w:eastAsia="Times New Roman" w:hAnsi="Times New Roman"/>
                <w:b/>
                <w:bCs/>
                <w:sz w:val="24"/>
                <w:szCs w:val="24"/>
                <w:lang w:eastAsia="ru-RU"/>
              </w:rPr>
            </w:pPr>
            <w:r w:rsidRPr="000A33B0">
              <w:rPr>
                <w:rFonts w:ascii="Times New Roman" w:eastAsia="Times New Roman" w:hAnsi="Times New Roman"/>
                <w:b/>
                <w:bCs/>
                <w:sz w:val="24"/>
                <w:szCs w:val="24"/>
                <w:lang w:eastAsia="ru-RU"/>
              </w:rPr>
              <w:t>Темп изменения потребления воды</w:t>
            </w:r>
          </w:p>
        </w:tc>
        <w:tc>
          <w:tcPr>
            <w:tcW w:w="2724" w:type="dxa"/>
            <w:tcBorders>
              <w:top w:val="nil"/>
              <w:left w:val="nil"/>
              <w:bottom w:val="single" w:sz="4" w:space="0" w:color="auto"/>
              <w:right w:val="single" w:sz="4" w:space="0" w:color="auto"/>
            </w:tcBorders>
            <w:shd w:val="clear" w:color="auto" w:fill="auto"/>
            <w:vAlign w:val="center"/>
            <w:hideMark/>
          </w:tcPr>
          <w:p w14:paraId="46E682E9" w14:textId="77777777" w:rsidR="000A33B0" w:rsidRPr="000A33B0" w:rsidRDefault="000A33B0" w:rsidP="000A33B0">
            <w:pPr>
              <w:spacing w:after="0" w:line="240" w:lineRule="auto"/>
              <w:jc w:val="center"/>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w:t>
            </w:r>
          </w:p>
        </w:tc>
        <w:tc>
          <w:tcPr>
            <w:tcW w:w="1408" w:type="dxa"/>
            <w:tcBorders>
              <w:top w:val="nil"/>
              <w:left w:val="nil"/>
              <w:bottom w:val="single" w:sz="4" w:space="0" w:color="auto"/>
              <w:right w:val="single" w:sz="4" w:space="0" w:color="auto"/>
            </w:tcBorders>
            <w:shd w:val="clear" w:color="auto" w:fill="auto"/>
            <w:vAlign w:val="bottom"/>
            <w:hideMark/>
          </w:tcPr>
          <w:p w14:paraId="1438F51F" w14:textId="77777777" w:rsidR="000A33B0" w:rsidRPr="000A33B0" w:rsidRDefault="000A33B0" w:rsidP="000A33B0">
            <w:pPr>
              <w:spacing w:after="0" w:line="240" w:lineRule="auto"/>
              <w:jc w:val="right"/>
              <w:rPr>
                <w:rFonts w:ascii="Times New Roman" w:eastAsia="Times New Roman" w:hAnsi="Times New Roman"/>
                <w:sz w:val="24"/>
                <w:szCs w:val="24"/>
                <w:lang w:eastAsia="ru-RU"/>
              </w:rPr>
            </w:pPr>
            <w:r w:rsidRPr="000A33B0">
              <w:rPr>
                <w:rFonts w:ascii="Times New Roman" w:eastAsia="Times New Roman" w:hAnsi="Times New Roman"/>
                <w:sz w:val="24"/>
                <w:szCs w:val="24"/>
                <w:lang w:eastAsia="ru-RU"/>
              </w:rPr>
              <w:t>0,00</w:t>
            </w:r>
          </w:p>
        </w:tc>
      </w:tr>
    </w:tbl>
    <w:p w14:paraId="77CE611E" w14:textId="77777777" w:rsidR="004E0397" w:rsidRPr="00544ED4" w:rsidRDefault="004E0397" w:rsidP="00E7345E">
      <w:pPr>
        <w:pStyle w:val="affc"/>
        <w:spacing w:after="0" w:line="240" w:lineRule="auto"/>
        <w:ind w:firstLine="0"/>
        <w:rPr>
          <w:sz w:val="16"/>
          <w:szCs w:val="16"/>
        </w:rPr>
      </w:pPr>
    </w:p>
    <w:p w14:paraId="31EE4D92" w14:textId="36A44371" w:rsidR="00FA4D25" w:rsidRPr="00F810DF" w:rsidRDefault="00827E44" w:rsidP="00827E44">
      <w:pPr>
        <w:pStyle w:val="1"/>
        <w:numPr>
          <w:ilvl w:val="0"/>
          <w:numId w:val="0"/>
        </w:numPr>
        <w:spacing w:before="240" w:after="240"/>
        <w:rPr>
          <w:b/>
          <w:color w:val="000000"/>
          <w:szCs w:val="29"/>
        </w:rPr>
      </w:pPr>
      <w:r w:rsidRPr="00F810DF">
        <w:rPr>
          <w:b/>
          <w:color w:val="000000"/>
          <w:szCs w:val="29"/>
        </w:rPr>
        <w:t xml:space="preserve">3.2. </w:t>
      </w:r>
      <w:r w:rsidR="00AB5BC9" w:rsidRPr="00F810DF">
        <w:rPr>
          <w:b/>
          <w:color w:val="000000"/>
          <w:szCs w:val="29"/>
        </w:rPr>
        <w:t>Т</w:t>
      </w:r>
      <w:r w:rsidR="00FA4D25" w:rsidRPr="00F810DF">
        <w:rPr>
          <w:b/>
          <w:color w:val="000000"/>
          <w:szCs w:val="29"/>
        </w:rPr>
        <w:t>ерриториальный баланс подачи питьевой, техническо</w:t>
      </w:r>
      <w:r w:rsidR="00AB5BC9" w:rsidRPr="00F810DF">
        <w:rPr>
          <w:b/>
          <w:color w:val="000000"/>
          <w:szCs w:val="29"/>
        </w:rPr>
        <w:t>й воды по технологическим зонам</w:t>
      </w:r>
      <w:bookmarkEnd w:id="87"/>
      <w:bookmarkEnd w:id="88"/>
      <w:bookmarkEnd w:id="89"/>
      <w:r w:rsidR="00801BD5">
        <w:rPr>
          <w:b/>
          <w:color w:val="000000"/>
          <w:szCs w:val="29"/>
        </w:rPr>
        <w:t xml:space="preserve"> </w:t>
      </w:r>
      <w:r w:rsidR="00426A6E" w:rsidRPr="00426A6E">
        <w:rPr>
          <w:b/>
          <w:color w:val="000000"/>
          <w:szCs w:val="29"/>
        </w:rPr>
        <w:t>(годовой и в сутки максимального водопотребления)</w:t>
      </w:r>
      <w:bookmarkEnd w:id="90"/>
    </w:p>
    <w:p w14:paraId="5D8EE489" w14:textId="4DE25394" w:rsidR="009B7586" w:rsidRDefault="007F04C2" w:rsidP="004C57E1">
      <w:pPr>
        <w:pStyle w:val="affc"/>
        <w:spacing w:after="0" w:line="240" w:lineRule="auto"/>
      </w:pPr>
      <w:bookmarkStart w:id="97" w:name="_Toc496759968"/>
      <w:bookmarkStart w:id="98" w:name="_Toc515247896"/>
      <w:bookmarkStart w:id="99" w:name="_Toc518014178"/>
      <w:bookmarkStart w:id="100" w:name="_Toc519178796"/>
      <w:r w:rsidRPr="00F810DF">
        <w:t xml:space="preserve">В </w:t>
      </w:r>
      <w:r w:rsidR="009B7586">
        <w:t>сельском поселении</w:t>
      </w:r>
      <w:r w:rsidR="00A300CD" w:rsidRPr="006A4EBB">
        <w:t xml:space="preserve"> </w:t>
      </w:r>
      <w:r w:rsidR="009B7586">
        <w:t>2</w:t>
      </w:r>
      <w:r w:rsidR="00934934" w:rsidRPr="006A4EBB">
        <w:t xml:space="preserve"> технологически</w:t>
      </w:r>
      <w:r w:rsidR="00696A9C">
        <w:t>е</w:t>
      </w:r>
      <w:r w:rsidR="00934934" w:rsidRPr="006A4EBB">
        <w:t xml:space="preserve"> зон</w:t>
      </w:r>
      <w:r w:rsidR="00696A9C">
        <w:t>ы</w:t>
      </w:r>
      <w:r w:rsidR="00934934" w:rsidRPr="006A4EBB">
        <w:t xml:space="preserve"> централизованного </w:t>
      </w:r>
      <w:r w:rsidR="00F7454B">
        <w:t xml:space="preserve">холодного </w:t>
      </w:r>
      <w:r w:rsidR="00934934" w:rsidRPr="006A4EBB">
        <w:t>водоснабжения</w:t>
      </w:r>
      <w:r w:rsidR="006C10C5" w:rsidRPr="006A4EBB">
        <w:t>.</w:t>
      </w:r>
    </w:p>
    <w:p w14:paraId="13C43F43" w14:textId="7085F181" w:rsidR="00A300CD" w:rsidRPr="00F810DF" w:rsidRDefault="00CD6D04" w:rsidP="004C57E1">
      <w:pPr>
        <w:pStyle w:val="affc"/>
        <w:spacing w:after="0" w:line="240" w:lineRule="auto"/>
      </w:pPr>
      <w:r w:rsidRPr="00F810DF">
        <w:t>Территориальный</w:t>
      </w:r>
      <w:r w:rsidR="008C3A98" w:rsidRPr="00F810DF">
        <w:t xml:space="preserve"> баланс подачи питьевой воды по технологическим зонам </w:t>
      </w:r>
      <w:r w:rsidR="00901B79" w:rsidRPr="00F810DF">
        <w:t xml:space="preserve">за </w:t>
      </w:r>
      <w:r w:rsidR="00B37DCD">
        <w:t>2020</w:t>
      </w:r>
      <w:r w:rsidR="00901B79" w:rsidRPr="00F810DF">
        <w:t xml:space="preserve"> год,</w:t>
      </w:r>
      <w:r w:rsidR="007D2CD2" w:rsidRPr="00F810DF">
        <w:t xml:space="preserve"> представлен в таблице 3.</w:t>
      </w:r>
      <w:r w:rsidRPr="00F810DF">
        <w:t>2</w:t>
      </w:r>
      <w:r w:rsidR="007D2CD2" w:rsidRPr="00F810DF">
        <w:t>.1.</w:t>
      </w:r>
      <w:bookmarkEnd w:id="97"/>
      <w:bookmarkEnd w:id="98"/>
      <w:bookmarkEnd w:id="99"/>
      <w:bookmarkEnd w:id="100"/>
    </w:p>
    <w:p w14:paraId="30FD3736" w14:textId="4A80B80F" w:rsidR="00360394" w:rsidRDefault="00360394" w:rsidP="0054536B">
      <w:pPr>
        <w:pStyle w:val="affff"/>
      </w:pPr>
      <w:bookmarkStart w:id="101" w:name="_Toc68476715"/>
      <w:r w:rsidRPr="00F810DF">
        <w:lastRenderedPageBreak/>
        <w:t>Таблица 3.2.1.</w:t>
      </w:r>
      <w:r w:rsidR="00C22E8A" w:rsidRPr="00F810DF">
        <w:t xml:space="preserve"> </w:t>
      </w:r>
      <w:r w:rsidRPr="00F810DF">
        <w:t>Территориальный баланс подачи воды</w:t>
      </w:r>
      <w:bookmarkEnd w:id="101"/>
    </w:p>
    <w:p w14:paraId="4721F9AE" w14:textId="77777777" w:rsidR="004F5150" w:rsidRPr="004F5150" w:rsidRDefault="004F5150" w:rsidP="00C22E8A">
      <w:pPr>
        <w:pStyle w:val="affc"/>
        <w:spacing w:after="0" w:line="240" w:lineRule="auto"/>
        <w:ind w:firstLine="0"/>
        <w:rPr>
          <w:sz w:val="16"/>
          <w:szCs w:val="16"/>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798"/>
        <w:gridCol w:w="2268"/>
        <w:gridCol w:w="1540"/>
      </w:tblGrid>
      <w:tr w:rsidR="009B7586" w:rsidRPr="009B7586" w14:paraId="51326557" w14:textId="77777777" w:rsidTr="009B7586">
        <w:trPr>
          <w:trHeight w:val="20"/>
        </w:trPr>
        <w:tc>
          <w:tcPr>
            <w:tcW w:w="726" w:type="dxa"/>
            <w:vMerge w:val="restart"/>
            <w:shd w:val="clear" w:color="auto" w:fill="auto"/>
            <w:vAlign w:val="center"/>
            <w:hideMark/>
          </w:tcPr>
          <w:p w14:paraId="129E558F" w14:textId="77777777" w:rsidR="009B7586" w:rsidRPr="009B7586" w:rsidRDefault="009B7586" w:rsidP="009B7586">
            <w:pPr>
              <w:spacing w:after="0" w:line="240" w:lineRule="auto"/>
              <w:jc w:val="center"/>
              <w:rPr>
                <w:rFonts w:ascii="Times New Roman" w:eastAsia="Times New Roman" w:hAnsi="Times New Roman"/>
                <w:color w:val="000000"/>
                <w:sz w:val="24"/>
                <w:szCs w:val="24"/>
                <w:lang w:eastAsia="ru-RU"/>
              </w:rPr>
            </w:pPr>
            <w:bookmarkStart w:id="102" w:name="_Toc28001367"/>
            <w:bookmarkStart w:id="103" w:name="_Toc32758708"/>
            <w:bookmarkStart w:id="104" w:name="_Toc32759595"/>
            <w:bookmarkStart w:id="105" w:name="_Toc52420374"/>
            <w:r w:rsidRPr="009B7586">
              <w:rPr>
                <w:rFonts w:ascii="Times New Roman" w:eastAsia="Times New Roman" w:hAnsi="Times New Roman"/>
                <w:color w:val="000000"/>
                <w:sz w:val="24"/>
                <w:szCs w:val="24"/>
                <w:lang w:eastAsia="ru-RU"/>
              </w:rPr>
              <w:t xml:space="preserve">№ </w:t>
            </w:r>
            <w:proofErr w:type="spellStart"/>
            <w:r w:rsidRPr="009B7586">
              <w:rPr>
                <w:rFonts w:ascii="Times New Roman" w:eastAsia="Times New Roman" w:hAnsi="Times New Roman"/>
                <w:color w:val="000000"/>
                <w:sz w:val="24"/>
                <w:szCs w:val="24"/>
                <w:lang w:eastAsia="ru-RU"/>
              </w:rPr>
              <w:t>пп</w:t>
            </w:r>
            <w:proofErr w:type="spellEnd"/>
          </w:p>
        </w:tc>
        <w:tc>
          <w:tcPr>
            <w:tcW w:w="4798" w:type="dxa"/>
            <w:vMerge w:val="restart"/>
            <w:shd w:val="clear" w:color="auto" w:fill="auto"/>
            <w:vAlign w:val="center"/>
            <w:hideMark/>
          </w:tcPr>
          <w:p w14:paraId="5F44F8E8" w14:textId="77777777" w:rsidR="009B7586" w:rsidRPr="009B7586" w:rsidRDefault="009B7586" w:rsidP="009B7586">
            <w:pPr>
              <w:spacing w:after="0" w:line="240" w:lineRule="auto"/>
              <w:jc w:val="center"/>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Технологическая зона водоснабжения/наименование показателя</w:t>
            </w:r>
          </w:p>
        </w:tc>
        <w:tc>
          <w:tcPr>
            <w:tcW w:w="3808" w:type="dxa"/>
            <w:gridSpan w:val="2"/>
            <w:shd w:val="clear" w:color="auto" w:fill="auto"/>
            <w:vAlign w:val="center"/>
            <w:hideMark/>
          </w:tcPr>
          <w:p w14:paraId="740DD1B1" w14:textId="77777777" w:rsidR="009B7586" w:rsidRPr="009B7586" w:rsidRDefault="009B7586" w:rsidP="009B7586">
            <w:pPr>
              <w:spacing w:after="0" w:line="240" w:lineRule="auto"/>
              <w:jc w:val="center"/>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Факт</w:t>
            </w:r>
          </w:p>
        </w:tc>
      </w:tr>
      <w:tr w:rsidR="009B7586" w:rsidRPr="009B7586" w14:paraId="7253E8DA" w14:textId="77777777" w:rsidTr="009B7586">
        <w:trPr>
          <w:trHeight w:val="20"/>
        </w:trPr>
        <w:tc>
          <w:tcPr>
            <w:tcW w:w="726" w:type="dxa"/>
            <w:vMerge/>
            <w:vAlign w:val="center"/>
            <w:hideMark/>
          </w:tcPr>
          <w:p w14:paraId="1566A621" w14:textId="77777777" w:rsidR="009B7586" w:rsidRPr="009B7586" w:rsidRDefault="009B7586" w:rsidP="009B7586">
            <w:pPr>
              <w:spacing w:after="0" w:line="240" w:lineRule="auto"/>
              <w:rPr>
                <w:rFonts w:ascii="Times New Roman" w:eastAsia="Times New Roman" w:hAnsi="Times New Roman"/>
                <w:color w:val="000000"/>
                <w:sz w:val="24"/>
                <w:szCs w:val="24"/>
                <w:lang w:eastAsia="ru-RU"/>
              </w:rPr>
            </w:pPr>
          </w:p>
        </w:tc>
        <w:tc>
          <w:tcPr>
            <w:tcW w:w="4798" w:type="dxa"/>
            <w:vMerge/>
            <w:vAlign w:val="center"/>
            <w:hideMark/>
          </w:tcPr>
          <w:p w14:paraId="1E000C91" w14:textId="77777777" w:rsidR="009B7586" w:rsidRPr="009B7586" w:rsidRDefault="009B7586" w:rsidP="009B7586">
            <w:pPr>
              <w:spacing w:after="0" w:line="240" w:lineRule="auto"/>
              <w:rPr>
                <w:rFonts w:ascii="Times New Roman" w:eastAsia="Times New Roman" w:hAnsi="Times New Roman"/>
                <w:color w:val="000000"/>
                <w:sz w:val="24"/>
                <w:szCs w:val="24"/>
                <w:lang w:eastAsia="ru-RU"/>
              </w:rPr>
            </w:pPr>
          </w:p>
        </w:tc>
        <w:tc>
          <w:tcPr>
            <w:tcW w:w="2268" w:type="dxa"/>
            <w:shd w:val="clear" w:color="auto" w:fill="auto"/>
            <w:vAlign w:val="center"/>
            <w:hideMark/>
          </w:tcPr>
          <w:p w14:paraId="02EEE295" w14:textId="77777777" w:rsidR="009B7586" w:rsidRPr="009B7586" w:rsidRDefault="009B7586" w:rsidP="009B7586">
            <w:pPr>
              <w:spacing w:after="0" w:line="240" w:lineRule="auto"/>
              <w:jc w:val="center"/>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 xml:space="preserve">Годовой расход ресурса на 2020 год, </w:t>
            </w:r>
            <w:proofErr w:type="spellStart"/>
            <w:r w:rsidRPr="009B7586">
              <w:rPr>
                <w:rFonts w:ascii="Times New Roman" w:eastAsia="Times New Roman" w:hAnsi="Times New Roman"/>
                <w:color w:val="000000"/>
                <w:sz w:val="24"/>
                <w:szCs w:val="24"/>
                <w:lang w:eastAsia="ru-RU"/>
              </w:rPr>
              <w:t>тыс.куб.м</w:t>
            </w:r>
            <w:proofErr w:type="spellEnd"/>
            <w:r w:rsidRPr="009B7586">
              <w:rPr>
                <w:rFonts w:ascii="Times New Roman" w:eastAsia="Times New Roman" w:hAnsi="Times New Roman"/>
                <w:color w:val="000000"/>
                <w:sz w:val="24"/>
                <w:szCs w:val="24"/>
                <w:lang w:eastAsia="ru-RU"/>
              </w:rPr>
              <w:t>./год</w:t>
            </w:r>
          </w:p>
        </w:tc>
        <w:tc>
          <w:tcPr>
            <w:tcW w:w="1535" w:type="dxa"/>
            <w:shd w:val="clear" w:color="auto" w:fill="auto"/>
            <w:vAlign w:val="center"/>
            <w:hideMark/>
          </w:tcPr>
          <w:p w14:paraId="217721AF" w14:textId="77777777" w:rsidR="009B7586" w:rsidRPr="009B7586" w:rsidRDefault="009B7586" w:rsidP="009B7586">
            <w:pPr>
              <w:spacing w:after="0" w:line="240" w:lineRule="auto"/>
              <w:jc w:val="center"/>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 xml:space="preserve">Максимальная суточная подача ресурса на 2020 год, </w:t>
            </w:r>
            <w:proofErr w:type="spellStart"/>
            <w:r w:rsidRPr="009B7586">
              <w:rPr>
                <w:rFonts w:ascii="Times New Roman" w:eastAsia="Times New Roman" w:hAnsi="Times New Roman"/>
                <w:color w:val="000000"/>
                <w:sz w:val="24"/>
                <w:szCs w:val="24"/>
                <w:lang w:eastAsia="ru-RU"/>
              </w:rPr>
              <w:t>куб.м</w:t>
            </w:r>
            <w:proofErr w:type="spellEnd"/>
            <w:r w:rsidRPr="009B7586">
              <w:rPr>
                <w:rFonts w:ascii="Times New Roman" w:eastAsia="Times New Roman" w:hAnsi="Times New Roman"/>
                <w:color w:val="000000"/>
                <w:sz w:val="24"/>
                <w:szCs w:val="24"/>
                <w:lang w:eastAsia="ru-RU"/>
              </w:rPr>
              <w:t>./</w:t>
            </w:r>
            <w:proofErr w:type="spellStart"/>
            <w:r w:rsidRPr="009B7586">
              <w:rPr>
                <w:rFonts w:ascii="Times New Roman" w:eastAsia="Times New Roman" w:hAnsi="Times New Roman"/>
                <w:color w:val="000000"/>
                <w:sz w:val="24"/>
                <w:szCs w:val="24"/>
                <w:lang w:eastAsia="ru-RU"/>
              </w:rPr>
              <w:t>сут</w:t>
            </w:r>
            <w:proofErr w:type="spellEnd"/>
            <w:r w:rsidRPr="009B7586">
              <w:rPr>
                <w:rFonts w:ascii="Times New Roman" w:eastAsia="Times New Roman" w:hAnsi="Times New Roman"/>
                <w:color w:val="000000"/>
                <w:sz w:val="24"/>
                <w:szCs w:val="24"/>
                <w:lang w:eastAsia="ru-RU"/>
              </w:rPr>
              <w:t>.</w:t>
            </w:r>
          </w:p>
        </w:tc>
      </w:tr>
      <w:tr w:rsidR="009B7586" w:rsidRPr="009B7586" w14:paraId="268D9706" w14:textId="77777777" w:rsidTr="009B7586">
        <w:trPr>
          <w:trHeight w:val="20"/>
        </w:trPr>
        <w:tc>
          <w:tcPr>
            <w:tcW w:w="726" w:type="dxa"/>
            <w:shd w:val="clear" w:color="auto" w:fill="auto"/>
            <w:noWrap/>
            <w:hideMark/>
          </w:tcPr>
          <w:p w14:paraId="1818DF78" w14:textId="77777777" w:rsidR="009B7586" w:rsidRPr="009B7586" w:rsidRDefault="009B7586" w:rsidP="009B7586">
            <w:pPr>
              <w:spacing w:after="0" w:line="240" w:lineRule="auto"/>
              <w:rPr>
                <w:rFonts w:ascii="Times New Roman" w:eastAsia="Times New Roman" w:hAnsi="Times New Roman"/>
                <w:b/>
                <w:bCs/>
                <w:color w:val="000000"/>
                <w:sz w:val="24"/>
                <w:szCs w:val="24"/>
                <w:lang w:eastAsia="ru-RU"/>
              </w:rPr>
            </w:pPr>
            <w:r w:rsidRPr="009B7586">
              <w:rPr>
                <w:rFonts w:ascii="Times New Roman" w:eastAsia="Times New Roman" w:hAnsi="Times New Roman"/>
                <w:b/>
                <w:bCs/>
                <w:color w:val="000000"/>
                <w:sz w:val="24"/>
                <w:szCs w:val="24"/>
                <w:lang w:eastAsia="ru-RU"/>
              </w:rPr>
              <w:t>1</w:t>
            </w:r>
          </w:p>
        </w:tc>
        <w:tc>
          <w:tcPr>
            <w:tcW w:w="4798" w:type="dxa"/>
            <w:shd w:val="clear" w:color="auto" w:fill="auto"/>
            <w:noWrap/>
            <w:vAlign w:val="bottom"/>
            <w:hideMark/>
          </w:tcPr>
          <w:p w14:paraId="0D41C435" w14:textId="77777777" w:rsidR="009B7586" w:rsidRPr="009B7586" w:rsidRDefault="009B7586" w:rsidP="009B7586">
            <w:pPr>
              <w:spacing w:after="0" w:line="240" w:lineRule="auto"/>
              <w:rPr>
                <w:rFonts w:ascii="Times New Roman" w:eastAsia="Times New Roman" w:hAnsi="Times New Roman"/>
                <w:b/>
                <w:bCs/>
                <w:color w:val="000000"/>
                <w:sz w:val="24"/>
                <w:szCs w:val="24"/>
                <w:lang w:eastAsia="ru-RU"/>
              </w:rPr>
            </w:pPr>
            <w:r w:rsidRPr="009B7586">
              <w:rPr>
                <w:rFonts w:ascii="Times New Roman" w:eastAsia="Times New Roman" w:hAnsi="Times New Roman"/>
                <w:b/>
                <w:bCs/>
                <w:color w:val="000000"/>
                <w:sz w:val="24"/>
                <w:szCs w:val="24"/>
                <w:lang w:eastAsia="ru-RU"/>
              </w:rPr>
              <w:t>Технологическая зона №1. п. Теченский</w:t>
            </w:r>
          </w:p>
        </w:tc>
        <w:tc>
          <w:tcPr>
            <w:tcW w:w="2268" w:type="dxa"/>
            <w:shd w:val="clear" w:color="auto" w:fill="auto"/>
            <w:noWrap/>
            <w:vAlign w:val="bottom"/>
            <w:hideMark/>
          </w:tcPr>
          <w:p w14:paraId="2F10CEEA" w14:textId="77777777" w:rsidR="009B7586" w:rsidRPr="009B7586" w:rsidRDefault="009B7586" w:rsidP="009B7586">
            <w:pPr>
              <w:spacing w:after="0" w:line="240" w:lineRule="auto"/>
              <w:jc w:val="right"/>
              <w:rPr>
                <w:rFonts w:ascii="Times New Roman" w:eastAsia="Times New Roman" w:hAnsi="Times New Roman"/>
                <w:b/>
                <w:bCs/>
                <w:color w:val="000000"/>
                <w:sz w:val="24"/>
                <w:szCs w:val="24"/>
                <w:lang w:eastAsia="ru-RU"/>
              </w:rPr>
            </w:pPr>
            <w:r w:rsidRPr="009B7586">
              <w:rPr>
                <w:rFonts w:ascii="Times New Roman" w:eastAsia="Times New Roman" w:hAnsi="Times New Roman"/>
                <w:b/>
                <w:bCs/>
                <w:color w:val="000000"/>
                <w:sz w:val="24"/>
                <w:szCs w:val="24"/>
                <w:lang w:eastAsia="ru-RU"/>
              </w:rPr>
              <w:t>24,10</w:t>
            </w:r>
          </w:p>
        </w:tc>
        <w:tc>
          <w:tcPr>
            <w:tcW w:w="1535" w:type="dxa"/>
            <w:shd w:val="clear" w:color="auto" w:fill="auto"/>
            <w:noWrap/>
            <w:vAlign w:val="bottom"/>
            <w:hideMark/>
          </w:tcPr>
          <w:p w14:paraId="32DEC08C" w14:textId="77777777" w:rsidR="009B7586" w:rsidRPr="009B7586" w:rsidRDefault="009B7586" w:rsidP="009B7586">
            <w:pPr>
              <w:spacing w:after="0" w:line="240" w:lineRule="auto"/>
              <w:jc w:val="right"/>
              <w:rPr>
                <w:rFonts w:ascii="Times New Roman" w:eastAsia="Times New Roman" w:hAnsi="Times New Roman"/>
                <w:b/>
                <w:bCs/>
                <w:color w:val="000000"/>
                <w:sz w:val="24"/>
                <w:szCs w:val="24"/>
                <w:lang w:eastAsia="ru-RU"/>
              </w:rPr>
            </w:pPr>
            <w:r w:rsidRPr="009B7586">
              <w:rPr>
                <w:rFonts w:ascii="Times New Roman" w:eastAsia="Times New Roman" w:hAnsi="Times New Roman"/>
                <w:b/>
                <w:bCs/>
                <w:color w:val="000000"/>
                <w:sz w:val="24"/>
                <w:szCs w:val="24"/>
                <w:lang w:eastAsia="ru-RU"/>
              </w:rPr>
              <w:t>79,23</w:t>
            </w:r>
          </w:p>
        </w:tc>
      </w:tr>
      <w:tr w:rsidR="009B7586" w:rsidRPr="009B7586" w14:paraId="50B10CB0" w14:textId="77777777" w:rsidTr="009B7586">
        <w:trPr>
          <w:trHeight w:val="20"/>
        </w:trPr>
        <w:tc>
          <w:tcPr>
            <w:tcW w:w="726" w:type="dxa"/>
            <w:shd w:val="clear" w:color="auto" w:fill="auto"/>
            <w:noWrap/>
            <w:hideMark/>
          </w:tcPr>
          <w:p w14:paraId="20E784B1" w14:textId="77777777" w:rsidR="009B7586" w:rsidRPr="009B7586" w:rsidRDefault="009B7586" w:rsidP="009B7586">
            <w:pPr>
              <w:spacing w:after="0" w:line="240" w:lineRule="auto"/>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1.1</w:t>
            </w:r>
          </w:p>
        </w:tc>
        <w:tc>
          <w:tcPr>
            <w:tcW w:w="4798" w:type="dxa"/>
            <w:shd w:val="clear" w:color="auto" w:fill="auto"/>
            <w:noWrap/>
            <w:vAlign w:val="bottom"/>
            <w:hideMark/>
          </w:tcPr>
          <w:p w14:paraId="6CDA4706" w14:textId="77777777" w:rsidR="009B7586" w:rsidRPr="009B7586" w:rsidRDefault="009B7586" w:rsidP="009B7586">
            <w:pPr>
              <w:spacing w:after="0" w:line="240" w:lineRule="auto"/>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Подача питьевой воды</w:t>
            </w:r>
          </w:p>
        </w:tc>
        <w:tc>
          <w:tcPr>
            <w:tcW w:w="2268" w:type="dxa"/>
            <w:shd w:val="clear" w:color="auto" w:fill="auto"/>
            <w:noWrap/>
            <w:vAlign w:val="bottom"/>
            <w:hideMark/>
          </w:tcPr>
          <w:p w14:paraId="0CE3B163" w14:textId="77777777" w:rsidR="009B7586" w:rsidRPr="009B7586" w:rsidRDefault="009B7586" w:rsidP="009B7586">
            <w:pPr>
              <w:spacing w:after="0" w:line="240" w:lineRule="auto"/>
              <w:jc w:val="right"/>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24,10</w:t>
            </w:r>
          </w:p>
        </w:tc>
        <w:tc>
          <w:tcPr>
            <w:tcW w:w="1535" w:type="dxa"/>
            <w:shd w:val="clear" w:color="auto" w:fill="auto"/>
            <w:noWrap/>
            <w:vAlign w:val="bottom"/>
            <w:hideMark/>
          </w:tcPr>
          <w:p w14:paraId="1618CE5A" w14:textId="77777777" w:rsidR="009B7586" w:rsidRPr="009B7586" w:rsidRDefault="009B7586" w:rsidP="009B7586">
            <w:pPr>
              <w:spacing w:after="0" w:line="240" w:lineRule="auto"/>
              <w:jc w:val="right"/>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79,23</w:t>
            </w:r>
          </w:p>
        </w:tc>
      </w:tr>
      <w:tr w:rsidR="009B7586" w:rsidRPr="009B7586" w14:paraId="0A6FB8C1" w14:textId="77777777" w:rsidTr="009B7586">
        <w:trPr>
          <w:trHeight w:val="20"/>
        </w:trPr>
        <w:tc>
          <w:tcPr>
            <w:tcW w:w="726" w:type="dxa"/>
            <w:shd w:val="clear" w:color="auto" w:fill="auto"/>
            <w:noWrap/>
            <w:hideMark/>
          </w:tcPr>
          <w:p w14:paraId="3340AC68" w14:textId="77777777" w:rsidR="009B7586" w:rsidRPr="009B7586" w:rsidRDefault="009B7586" w:rsidP="009B7586">
            <w:pPr>
              <w:spacing w:after="0" w:line="240" w:lineRule="auto"/>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1.2</w:t>
            </w:r>
          </w:p>
        </w:tc>
        <w:tc>
          <w:tcPr>
            <w:tcW w:w="4798" w:type="dxa"/>
            <w:shd w:val="clear" w:color="auto" w:fill="auto"/>
            <w:noWrap/>
            <w:vAlign w:val="bottom"/>
            <w:hideMark/>
          </w:tcPr>
          <w:p w14:paraId="5322DDE8" w14:textId="77777777" w:rsidR="009B7586" w:rsidRPr="009B7586" w:rsidRDefault="009B7586" w:rsidP="009B7586">
            <w:pPr>
              <w:spacing w:after="0" w:line="240" w:lineRule="auto"/>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Подача горячей воды</w:t>
            </w:r>
          </w:p>
        </w:tc>
        <w:tc>
          <w:tcPr>
            <w:tcW w:w="2268" w:type="dxa"/>
            <w:shd w:val="clear" w:color="auto" w:fill="auto"/>
            <w:noWrap/>
            <w:vAlign w:val="bottom"/>
            <w:hideMark/>
          </w:tcPr>
          <w:p w14:paraId="7BA7FC19" w14:textId="77777777" w:rsidR="009B7586" w:rsidRPr="009B7586" w:rsidRDefault="009B7586" w:rsidP="009B7586">
            <w:pPr>
              <w:spacing w:after="0" w:line="240" w:lineRule="auto"/>
              <w:jc w:val="right"/>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0,00</w:t>
            </w:r>
          </w:p>
        </w:tc>
        <w:tc>
          <w:tcPr>
            <w:tcW w:w="1535" w:type="dxa"/>
            <w:shd w:val="clear" w:color="auto" w:fill="auto"/>
            <w:noWrap/>
            <w:vAlign w:val="bottom"/>
            <w:hideMark/>
          </w:tcPr>
          <w:p w14:paraId="767F3DB8" w14:textId="77777777" w:rsidR="009B7586" w:rsidRPr="009B7586" w:rsidRDefault="009B7586" w:rsidP="009B7586">
            <w:pPr>
              <w:spacing w:after="0" w:line="240" w:lineRule="auto"/>
              <w:jc w:val="right"/>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0,00</w:t>
            </w:r>
          </w:p>
        </w:tc>
      </w:tr>
      <w:tr w:rsidR="009B7586" w:rsidRPr="009B7586" w14:paraId="62A80761" w14:textId="77777777" w:rsidTr="009B7586">
        <w:trPr>
          <w:trHeight w:val="20"/>
        </w:trPr>
        <w:tc>
          <w:tcPr>
            <w:tcW w:w="726" w:type="dxa"/>
            <w:shd w:val="clear" w:color="auto" w:fill="auto"/>
            <w:noWrap/>
            <w:hideMark/>
          </w:tcPr>
          <w:p w14:paraId="7B0F6FCB" w14:textId="77777777" w:rsidR="009B7586" w:rsidRPr="009B7586" w:rsidRDefault="009B7586" w:rsidP="009B7586">
            <w:pPr>
              <w:spacing w:after="0" w:line="240" w:lineRule="auto"/>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1.3</w:t>
            </w:r>
          </w:p>
        </w:tc>
        <w:tc>
          <w:tcPr>
            <w:tcW w:w="4798" w:type="dxa"/>
            <w:shd w:val="clear" w:color="auto" w:fill="auto"/>
            <w:noWrap/>
            <w:vAlign w:val="bottom"/>
            <w:hideMark/>
          </w:tcPr>
          <w:p w14:paraId="1A40BAFB" w14:textId="77777777" w:rsidR="009B7586" w:rsidRPr="009B7586" w:rsidRDefault="009B7586" w:rsidP="009B7586">
            <w:pPr>
              <w:spacing w:after="0" w:line="240" w:lineRule="auto"/>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Подача технической воды</w:t>
            </w:r>
          </w:p>
        </w:tc>
        <w:tc>
          <w:tcPr>
            <w:tcW w:w="2268" w:type="dxa"/>
            <w:shd w:val="clear" w:color="auto" w:fill="auto"/>
            <w:noWrap/>
            <w:vAlign w:val="bottom"/>
            <w:hideMark/>
          </w:tcPr>
          <w:p w14:paraId="4051E8F4" w14:textId="77777777" w:rsidR="009B7586" w:rsidRPr="009B7586" w:rsidRDefault="009B7586" w:rsidP="009B7586">
            <w:pPr>
              <w:spacing w:after="0" w:line="240" w:lineRule="auto"/>
              <w:jc w:val="right"/>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0,00</w:t>
            </w:r>
          </w:p>
        </w:tc>
        <w:tc>
          <w:tcPr>
            <w:tcW w:w="1535" w:type="dxa"/>
            <w:shd w:val="clear" w:color="auto" w:fill="auto"/>
            <w:noWrap/>
            <w:vAlign w:val="bottom"/>
            <w:hideMark/>
          </w:tcPr>
          <w:p w14:paraId="2162B435" w14:textId="77777777" w:rsidR="009B7586" w:rsidRPr="009B7586" w:rsidRDefault="009B7586" w:rsidP="009B7586">
            <w:pPr>
              <w:spacing w:after="0" w:line="240" w:lineRule="auto"/>
              <w:jc w:val="right"/>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0,00</w:t>
            </w:r>
          </w:p>
        </w:tc>
      </w:tr>
      <w:tr w:rsidR="009B7586" w:rsidRPr="009B7586" w14:paraId="6C3EA9CF" w14:textId="77777777" w:rsidTr="009B7586">
        <w:trPr>
          <w:trHeight w:val="20"/>
        </w:trPr>
        <w:tc>
          <w:tcPr>
            <w:tcW w:w="726" w:type="dxa"/>
            <w:shd w:val="clear" w:color="auto" w:fill="auto"/>
            <w:noWrap/>
            <w:hideMark/>
          </w:tcPr>
          <w:p w14:paraId="633001EE" w14:textId="77777777" w:rsidR="009B7586" w:rsidRPr="009B7586" w:rsidRDefault="009B7586" w:rsidP="009B7586">
            <w:pPr>
              <w:spacing w:after="0" w:line="240" w:lineRule="auto"/>
              <w:rPr>
                <w:rFonts w:ascii="Times New Roman" w:eastAsia="Times New Roman" w:hAnsi="Times New Roman"/>
                <w:b/>
                <w:bCs/>
                <w:color w:val="000000"/>
                <w:sz w:val="24"/>
                <w:szCs w:val="24"/>
                <w:lang w:eastAsia="ru-RU"/>
              </w:rPr>
            </w:pPr>
            <w:r w:rsidRPr="009B7586">
              <w:rPr>
                <w:rFonts w:ascii="Times New Roman" w:eastAsia="Times New Roman" w:hAnsi="Times New Roman"/>
                <w:b/>
                <w:bCs/>
                <w:color w:val="000000"/>
                <w:sz w:val="24"/>
                <w:szCs w:val="24"/>
                <w:lang w:eastAsia="ru-RU"/>
              </w:rPr>
              <w:t>2</w:t>
            </w:r>
          </w:p>
        </w:tc>
        <w:tc>
          <w:tcPr>
            <w:tcW w:w="4798" w:type="dxa"/>
            <w:shd w:val="clear" w:color="auto" w:fill="auto"/>
            <w:noWrap/>
            <w:vAlign w:val="bottom"/>
            <w:hideMark/>
          </w:tcPr>
          <w:p w14:paraId="43C704AB" w14:textId="77777777" w:rsidR="009B7586" w:rsidRPr="009B7586" w:rsidRDefault="009B7586" w:rsidP="009B7586">
            <w:pPr>
              <w:spacing w:after="0" w:line="240" w:lineRule="auto"/>
              <w:rPr>
                <w:rFonts w:ascii="Times New Roman" w:eastAsia="Times New Roman" w:hAnsi="Times New Roman"/>
                <w:b/>
                <w:bCs/>
                <w:color w:val="000000"/>
                <w:sz w:val="24"/>
                <w:szCs w:val="24"/>
                <w:lang w:eastAsia="ru-RU"/>
              </w:rPr>
            </w:pPr>
            <w:r w:rsidRPr="009B7586">
              <w:rPr>
                <w:rFonts w:ascii="Times New Roman" w:eastAsia="Times New Roman" w:hAnsi="Times New Roman"/>
                <w:b/>
                <w:bCs/>
                <w:color w:val="000000"/>
                <w:sz w:val="24"/>
                <w:szCs w:val="24"/>
                <w:lang w:eastAsia="ru-RU"/>
              </w:rPr>
              <w:t>Технологическая зона №2. д. Киржакуль</w:t>
            </w:r>
          </w:p>
        </w:tc>
        <w:tc>
          <w:tcPr>
            <w:tcW w:w="2268" w:type="dxa"/>
            <w:shd w:val="clear" w:color="auto" w:fill="auto"/>
            <w:noWrap/>
            <w:vAlign w:val="bottom"/>
            <w:hideMark/>
          </w:tcPr>
          <w:p w14:paraId="450ADB9A" w14:textId="77777777" w:rsidR="009B7586" w:rsidRPr="009B7586" w:rsidRDefault="009B7586" w:rsidP="009B7586">
            <w:pPr>
              <w:spacing w:after="0" w:line="240" w:lineRule="auto"/>
              <w:jc w:val="right"/>
              <w:rPr>
                <w:rFonts w:ascii="Times New Roman" w:eastAsia="Times New Roman" w:hAnsi="Times New Roman"/>
                <w:b/>
                <w:bCs/>
                <w:color w:val="000000"/>
                <w:sz w:val="24"/>
                <w:szCs w:val="24"/>
                <w:lang w:eastAsia="ru-RU"/>
              </w:rPr>
            </w:pPr>
            <w:r w:rsidRPr="009B7586">
              <w:rPr>
                <w:rFonts w:ascii="Times New Roman" w:eastAsia="Times New Roman" w:hAnsi="Times New Roman"/>
                <w:b/>
                <w:bCs/>
                <w:color w:val="000000"/>
                <w:sz w:val="24"/>
                <w:szCs w:val="24"/>
                <w:lang w:eastAsia="ru-RU"/>
              </w:rPr>
              <w:t>11,20</w:t>
            </w:r>
          </w:p>
        </w:tc>
        <w:tc>
          <w:tcPr>
            <w:tcW w:w="1535" w:type="dxa"/>
            <w:shd w:val="clear" w:color="auto" w:fill="auto"/>
            <w:noWrap/>
            <w:vAlign w:val="bottom"/>
            <w:hideMark/>
          </w:tcPr>
          <w:p w14:paraId="4C9787B9" w14:textId="77777777" w:rsidR="009B7586" w:rsidRPr="009B7586" w:rsidRDefault="009B7586" w:rsidP="009B7586">
            <w:pPr>
              <w:spacing w:after="0" w:line="240" w:lineRule="auto"/>
              <w:jc w:val="right"/>
              <w:rPr>
                <w:rFonts w:ascii="Times New Roman" w:eastAsia="Times New Roman" w:hAnsi="Times New Roman"/>
                <w:b/>
                <w:bCs/>
                <w:color w:val="000000"/>
                <w:sz w:val="24"/>
                <w:szCs w:val="24"/>
                <w:lang w:eastAsia="ru-RU"/>
              </w:rPr>
            </w:pPr>
            <w:r w:rsidRPr="009B7586">
              <w:rPr>
                <w:rFonts w:ascii="Times New Roman" w:eastAsia="Times New Roman" w:hAnsi="Times New Roman"/>
                <w:b/>
                <w:bCs/>
                <w:color w:val="000000"/>
                <w:sz w:val="24"/>
                <w:szCs w:val="24"/>
                <w:lang w:eastAsia="ru-RU"/>
              </w:rPr>
              <w:t>36,82</w:t>
            </w:r>
          </w:p>
        </w:tc>
      </w:tr>
      <w:tr w:rsidR="009B7586" w:rsidRPr="009B7586" w14:paraId="71906EA0" w14:textId="77777777" w:rsidTr="009B7586">
        <w:trPr>
          <w:trHeight w:val="20"/>
        </w:trPr>
        <w:tc>
          <w:tcPr>
            <w:tcW w:w="726" w:type="dxa"/>
            <w:shd w:val="clear" w:color="auto" w:fill="auto"/>
            <w:noWrap/>
            <w:hideMark/>
          </w:tcPr>
          <w:p w14:paraId="3B054FBA" w14:textId="77777777" w:rsidR="009B7586" w:rsidRPr="009B7586" w:rsidRDefault="009B7586" w:rsidP="009B7586">
            <w:pPr>
              <w:spacing w:after="0" w:line="240" w:lineRule="auto"/>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2.1</w:t>
            </w:r>
          </w:p>
        </w:tc>
        <w:tc>
          <w:tcPr>
            <w:tcW w:w="4798" w:type="dxa"/>
            <w:shd w:val="clear" w:color="auto" w:fill="auto"/>
            <w:noWrap/>
            <w:vAlign w:val="bottom"/>
            <w:hideMark/>
          </w:tcPr>
          <w:p w14:paraId="55D07134" w14:textId="77777777" w:rsidR="009B7586" w:rsidRPr="009B7586" w:rsidRDefault="009B7586" w:rsidP="009B7586">
            <w:pPr>
              <w:spacing w:after="0" w:line="240" w:lineRule="auto"/>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Подача питьевой воды</w:t>
            </w:r>
          </w:p>
        </w:tc>
        <w:tc>
          <w:tcPr>
            <w:tcW w:w="2268" w:type="dxa"/>
            <w:shd w:val="clear" w:color="auto" w:fill="auto"/>
            <w:noWrap/>
            <w:vAlign w:val="bottom"/>
            <w:hideMark/>
          </w:tcPr>
          <w:p w14:paraId="3893C18A" w14:textId="77777777" w:rsidR="009B7586" w:rsidRPr="009B7586" w:rsidRDefault="009B7586" w:rsidP="009B7586">
            <w:pPr>
              <w:spacing w:after="0" w:line="240" w:lineRule="auto"/>
              <w:jc w:val="right"/>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11,20</w:t>
            </w:r>
          </w:p>
        </w:tc>
        <w:tc>
          <w:tcPr>
            <w:tcW w:w="1535" w:type="dxa"/>
            <w:shd w:val="clear" w:color="auto" w:fill="auto"/>
            <w:noWrap/>
            <w:vAlign w:val="bottom"/>
            <w:hideMark/>
          </w:tcPr>
          <w:p w14:paraId="1774A952" w14:textId="77777777" w:rsidR="009B7586" w:rsidRPr="009B7586" w:rsidRDefault="009B7586" w:rsidP="009B7586">
            <w:pPr>
              <w:spacing w:after="0" w:line="240" w:lineRule="auto"/>
              <w:jc w:val="right"/>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36,82</w:t>
            </w:r>
          </w:p>
        </w:tc>
      </w:tr>
      <w:tr w:rsidR="009B7586" w:rsidRPr="009B7586" w14:paraId="439E4DB9" w14:textId="77777777" w:rsidTr="009B7586">
        <w:trPr>
          <w:trHeight w:val="20"/>
        </w:trPr>
        <w:tc>
          <w:tcPr>
            <w:tcW w:w="726" w:type="dxa"/>
            <w:shd w:val="clear" w:color="auto" w:fill="auto"/>
            <w:noWrap/>
            <w:hideMark/>
          </w:tcPr>
          <w:p w14:paraId="4CF0E709" w14:textId="77777777" w:rsidR="009B7586" w:rsidRPr="009B7586" w:rsidRDefault="009B7586" w:rsidP="009B7586">
            <w:pPr>
              <w:spacing w:after="0" w:line="240" w:lineRule="auto"/>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2.2</w:t>
            </w:r>
          </w:p>
        </w:tc>
        <w:tc>
          <w:tcPr>
            <w:tcW w:w="4798" w:type="dxa"/>
            <w:shd w:val="clear" w:color="auto" w:fill="auto"/>
            <w:noWrap/>
            <w:vAlign w:val="bottom"/>
            <w:hideMark/>
          </w:tcPr>
          <w:p w14:paraId="50DC284C" w14:textId="77777777" w:rsidR="009B7586" w:rsidRPr="009B7586" w:rsidRDefault="009B7586" w:rsidP="009B7586">
            <w:pPr>
              <w:spacing w:after="0" w:line="240" w:lineRule="auto"/>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Подача горячей воды</w:t>
            </w:r>
          </w:p>
        </w:tc>
        <w:tc>
          <w:tcPr>
            <w:tcW w:w="2268" w:type="dxa"/>
            <w:shd w:val="clear" w:color="auto" w:fill="auto"/>
            <w:noWrap/>
            <w:vAlign w:val="bottom"/>
            <w:hideMark/>
          </w:tcPr>
          <w:p w14:paraId="2902D842" w14:textId="77777777" w:rsidR="009B7586" w:rsidRPr="009B7586" w:rsidRDefault="009B7586" w:rsidP="009B7586">
            <w:pPr>
              <w:spacing w:after="0" w:line="240" w:lineRule="auto"/>
              <w:jc w:val="right"/>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0,00</w:t>
            </w:r>
          </w:p>
        </w:tc>
        <w:tc>
          <w:tcPr>
            <w:tcW w:w="1535" w:type="dxa"/>
            <w:shd w:val="clear" w:color="auto" w:fill="auto"/>
            <w:noWrap/>
            <w:vAlign w:val="bottom"/>
            <w:hideMark/>
          </w:tcPr>
          <w:p w14:paraId="6D2F1DFC" w14:textId="77777777" w:rsidR="009B7586" w:rsidRPr="009B7586" w:rsidRDefault="009B7586" w:rsidP="009B7586">
            <w:pPr>
              <w:spacing w:after="0" w:line="240" w:lineRule="auto"/>
              <w:jc w:val="right"/>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0,00</w:t>
            </w:r>
          </w:p>
        </w:tc>
      </w:tr>
      <w:tr w:rsidR="009B7586" w:rsidRPr="009B7586" w14:paraId="4EF7688A" w14:textId="77777777" w:rsidTr="009B7586">
        <w:trPr>
          <w:trHeight w:val="20"/>
        </w:trPr>
        <w:tc>
          <w:tcPr>
            <w:tcW w:w="726" w:type="dxa"/>
            <w:shd w:val="clear" w:color="auto" w:fill="auto"/>
            <w:noWrap/>
            <w:hideMark/>
          </w:tcPr>
          <w:p w14:paraId="2B1891BE" w14:textId="77777777" w:rsidR="009B7586" w:rsidRPr="009B7586" w:rsidRDefault="009B7586" w:rsidP="009B7586">
            <w:pPr>
              <w:spacing w:after="0" w:line="240" w:lineRule="auto"/>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2.3</w:t>
            </w:r>
          </w:p>
        </w:tc>
        <w:tc>
          <w:tcPr>
            <w:tcW w:w="4798" w:type="dxa"/>
            <w:shd w:val="clear" w:color="auto" w:fill="auto"/>
            <w:noWrap/>
            <w:vAlign w:val="bottom"/>
            <w:hideMark/>
          </w:tcPr>
          <w:p w14:paraId="689BF033" w14:textId="77777777" w:rsidR="009B7586" w:rsidRPr="009B7586" w:rsidRDefault="009B7586" w:rsidP="009B7586">
            <w:pPr>
              <w:spacing w:after="0" w:line="240" w:lineRule="auto"/>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Подача технической воды</w:t>
            </w:r>
          </w:p>
        </w:tc>
        <w:tc>
          <w:tcPr>
            <w:tcW w:w="2268" w:type="dxa"/>
            <w:shd w:val="clear" w:color="auto" w:fill="auto"/>
            <w:noWrap/>
            <w:vAlign w:val="bottom"/>
            <w:hideMark/>
          </w:tcPr>
          <w:p w14:paraId="415ACDFD" w14:textId="77777777" w:rsidR="009B7586" w:rsidRPr="009B7586" w:rsidRDefault="009B7586" w:rsidP="009B7586">
            <w:pPr>
              <w:spacing w:after="0" w:line="240" w:lineRule="auto"/>
              <w:jc w:val="right"/>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0,00</w:t>
            </w:r>
          </w:p>
        </w:tc>
        <w:tc>
          <w:tcPr>
            <w:tcW w:w="1535" w:type="dxa"/>
            <w:shd w:val="clear" w:color="auto" w:fill="auto"/>
            <w:noWrap/>
            <w:vAlign w:val="bottom"/>
            <w:hideMark/>
          </w:tcPr>
          <w:p w14:paraId="539D273E" w14:textId="77777777" w:rsidR="009B7586" w:rsidRPr="009B7586" w:rsidRDefault="009B7586" w:rsidP="009B7586">
            <w:pPr>
              <w:spacing w:after="0" w:line="240" w:lineRule="auto"/>
              <w:jc w:val="right"/>
              <w:outlineLvl w:val="0"/>
              <w:rPr>
                <w:rFonts w:ascii="Times New Roman" w:eastAsia="Times New Roman" w:hAnsi="Times New Roman"/>
                <w:color w:val="000000"/>
                <w:sz w:val="24"/>
                <w:szCs w:val="24"/>
                <w:lang w:eastAsia="ru-RU"/>
              </w:rPr>
            </w:pPr>
            <w:r w:rsidRPr="009B7586">
              <w:rPr>
                <w:rFonts w:ascii="Times New Roman" w:eastAsia="Times New Roman" w:hAnsi="Times New Roman"/>
                <w:color w:val="000000"/>
                <w:sz w:val="24"/>
                <w:szCs w:val="24"/>
                <w:lang w:eastAsia="ru-RU"/>
              </w:rPr>
              <w:t>0,00</w:t>
            </w:r>
          </w:p>
        </w:tc>
      </w:tr>
    </w:tbl>
    <w:p w14:paraId="6F542970" w14:textId="3B77F48C" w:rsidR="00FA4D25" w:rsidRPr="00085B22" w:rsidRDefault="00827E44" w:rsidP="00827E44">
      <w:pPr>
        <w:pStyle w:val="1"/>
        <w:numPr>
          <w:ilvl w:val="0"/>
          <w:numId w:val="0"/>
        </w:numPr>
        <w:spacing w:before="240" w:after="240"/>
        <w:rPr>
          <w:b/>
          <w:color w:val="000000"/>
          <w:szCs w:val="29"/>
        </w:rPr>
      </w:pPr>
      <w:r w:rsidRPr="00085B22">
        <w:rPr>
          <w:b/>
          <w:color w:val="000000"/>
          <w:szCs w:val="29"/>
        </w:rPr>
        <w:t xml:space="preserve">3.3. </w:t>
      </w:r>
      <w:r w:rsidR="00AB5BC9" w:rsidRPr="00085B22">
        <w:rPr>
          <w:b/>
          <w:color w:val="000000"/>
          <w:szCs w:val="29"/>
        </w:rPr>
        <w:t>С</w:t>
      </w:r>
      <w:r w:rsidR="00FA4D25" w:rsidRPr="00085B22">
        <w:rPr>
          <w:b/>
          <w:color w:val="000000"/>
          <w:szCs w:val="29"/>
        </w:rPr>
        <w:t xml:space="preserve">труктурный баланс реализации питьевой, технической </w:t>
      </w:r>
      <w:r w:rsidR="008369E3">
        <w:rPr>
          <w:b/>
          <w:color w:val="000000"/>
          <w:szCs w:val="29"/>
        </w:rPr>
        <w:t xml:space="preserve">и горячей </w:t>
      </w:r>
      <w:r w:rsidR="00FA4D25" w:rsidRPr="00085B22">
        <w:rPr>
          <w:b/>
          <w:color w:val="000000"/>
          <w:szCs w:val="29"/>
        </w:rPr>
        <w:t xml:space="preserve">воды по группам абонентов с разбивкой на хозяйственно-питьевые нужды населения, производственные нужды юридических лиц и другие нужды </w:t>
      </w:r>
      <w:r w:rsidR="00BA7C55">
        <w:rPr>
          <w:b/>
          <w:color w:val="000000"/>
          <w:szCs w:val="29"/>
        </w:rPr>
        <w:t>сельского поселения</w:t>
      </w:r>
      <w:bookmarkEnd w:id="102"/>
      <w:bookmarkEnd w:id="103"/>
      <w:bookmarkEnd w:id="104"/>
      <w:bookmarkEnd w:id="105"/>
    </w:p>
    <w:p w14:paraId="0AC69671" w14:textId="0DE18B65" w:rsidR="00C22C20" w:rsidRPr="00085B22" w:rsidRDefault="006F6D78" w:rsidP="004C57E1">
      <w:pPr>
        <w:pStyle w:val="affc"/>
        <w:spacing w:after="0" w:line="240" w:lineRule="auto"/>
      </w:pPr>
      <w:bookmarkStart w:id="106" w:name="_Toc496759970"/>
      <w:bookmarkStart w:id="107" w:name="_Toc515247898"/>
      <w:bookmarkStart w:id="108" w:name="_Toc518014181"/>
      <w:bookmarkStart w:id="109" w:name="_Toc519178799"/>
      <w:r w:rsidRPr="006F6D78">
        <w:t>Структурный баланс реализации питьевой, технической</w:t>
      </w:r>
      <w:r w:rsidR="008369E3">
        <w:t xml:space="preserve"> и горячей</w:t>
      </w:r>
      <w:r w:rsidRPr="006F6D78">
        <w:t xml:space="preserve"> воды по группам абонентов с разбивкой на хозяйственно-питьевые нужды населения, производственные нужды юридических лиц и другие нужды </w:t>
      </w:r>
      <w:r w:rsidR="00BA7C55">
        <w:t>сельского поселения</w:t>
      </w:r>
      <w:r w:rsidR="00941762">
        <w:t xml:space="preserve"> за </w:t>
      </w:r>
      <w:r w:rsidR="00B37DCD">
        <w:t>2020</w:t>
      </w:r>
      <w:r w:rsidR="00941762">
        <w:t>год</w:t>
      </w:r>
      <w:r w:rsidR="00C22C20" w:rsidRPr="00085B22">
        <w:t>, представлена в таблице 3.</w:t>
      </w:r>
      <w:r w:rsidR="008C3A98" w:rsidRPr="00085B22">
        <w:t>3</w:t>
      </w:r>
      <w:r w:rsidR="00C22C20" w:rsidRPr="00085B22">
        <w:t>.1.</w:t>
      </w:r>
      <w:bookmarkEnd w:id="106"/>
      <w:bookmarkEnd w:id="107"/>
      <w:bookmarkEnd w:id="108"/>
      <w:bookmarkEnd w:id="109"/>
    </w:p>
    <w:p w14:paraId="573EB0DA" w14:textId="4F5DBB1D" w:rsidR="00360394" w:rsidRDefault="00C22C20" w:rsidP="0054536B">
      <w:pPr>
        <w:pStyle w:val="affff"/>
      </w:pPr>
      <w:bookmarkStart w:id="110" w:name="_Toc496759971"/>
      <w:bookmarkStart w:id="111" w:name="_Toc515247899"/>
      <w:bookmarkStart w:id="112" w:name="_Toc518014182"/>
      <w:bookmarkStart w:id="113" w:name="_Toc519178800"/>
      <w:bookmarkStart w:id="114" w:name="_Toc68476716"/>
      <w:r w:rsidRPr="00085B22">
        <w:t>Таблица 3.</w:t>
      </w:r>
      <w:r w:rsidR="008C3A98" w:rsidRPr="00085B22">
        <w:t>3</w:t>
      </w:r>
      <w:r w:rsidRPr="00085B22">
        <w:t>.1.</w:t>
      </w:r>
      <w:bookmarkStart w:id="115" w:name="_Toc515247900"/>
      <w:bookmarkStart w:id="116" w:name="_Toc518014183"/>
      <w:bookmarkStart w:id="117" w:name="_Toc496759972"/>
      <w:bookmarkEnd w:id="110"/>
      <w:bookmarkEnd w:id="111"/>
      <w:bookmarkEnd w:id="112"/>
      <w:r w:rsidR="007802EB" w:rsidRPr="00085B22">
        <w:t xml:space="preserve"> </w:t>
      </w:r>
      <w:bookmarkEnd w:id="113"/>
      <w:bookmarkEnd w:id="115"/>
      <w:bookmarkEnd w:id="116"/>
      <w:bookmarkEnd w:id="117"/>
      <w:r w:rsidR="00F30CC1" w:rsidRPr="00F30CC1">
        <w:t xml:space="preserve">Структурный баланс реализации питьевой, технической </w:t>
      </w:r>
      <w:r w:rsidR="008369E3">
        <w:t xml:space="preserve">и горячей </w:t>
      </w:r>
      <w:r w:rsidR="00F30CC1" w:rsidRPr="00F30CC1">
        <w:t>воды по группам абонентов</w:t>
      </w:r>
      <w:bookmarkEnd w:id="114"/>
    </w:p>
    <w:p w14:paraId="7D1334B7" w14:textId="27F89E81" w:rsidR="006A0C5F" w:rsidRDefault="006A0C5F" w:rsidP="007802EB">
      <w:pPr>
        <w:pStyle w:val="affc"/>
        <w:spacing w:after="0" w:line="240" w:lineRule="auto"/>
        <w:ind w:firstLine="0"/>
        <w:rPr>
          <w:sz w:val="16"/>
          <w:szCs w:val="16"/>
        </w:rPr>
      </w:pPr>
    </w:p>
    <w:tbl>
      <w:tblPr>
        <w:tblW w:w="9305" w:type="dxa"/>
        <w:tblLook w:val="04A0" w:firstRow="1" w:lastRow="0" w:firstColumn="1" w:lastColumn="0" w:noHBand="0" w:noVBand="1"/>
      </w:tblPr>
      <w:tblGrid>
        <w:gridCol w:w="562"/>
        <w:gridCol w:w="5300"/>
        <w:gridCol w:w="2080"/>
        <w:gridCol w:w="1363"/>
      </w:tblGrid>
      <w:tr w:rsidR="00696A9C" w:rsidRPr="00696A9C" w14:paraId="2E9250FE" w14:textId="77777777" w:rsidTr="00696A9C">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110D1" w14:textId="77777777" w:rsidR="00696A9C" w:rsidRPr="00696A9C" w:rsidRDefault="00696A9C" w:rsidP="00696A9C">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 xml:space="preserve">№ </w:t>
            </w:r>
            <w:proofErr w:type="spellStart"/>
            <w:r w:rsidRPr="00696A9C">
              <w:rPr>
                <w:rFonts w:ascii="Times New Roman" w:eastAsia="Times New Roman" w:hAnsi="Times New Roman"/>
                <w:color w:val="000000"/>
                <w:sz w:val="24"/>
                <w:szCs w:val="24"/>
                <w:lang w:eastAsia="ru-RU"/>
              </w:rPr>
              <w:t>пп</w:t>
            </w:r>
            <w:proofErr w:type="spellEnd"/>
          </w:p>
        </w:tc>
        <w:tc>
          <w:tcPr>
            <w:tcW w:w="5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F0595" w14:textId="77777777" w:rsidR="00696A9C" w:rsidRPr="00696A9C" w:rsidRDefault="00696A9C" w:rsidP="00696A9C">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Наименование показателя</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A5EEEF" w14:textId="77777777" w:rsidR="00696A9C" w:rsidRPr="00696A9C" w:rsidRDefault="00696A9C" w:rsidP="00696A9C">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Единица измерения</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21CC1D72" w14:textId="77777777" w:rsidR="00696A9C" w:rsidRPr="00696A9C" w:rsidRDefault="00696A9C" w:rsidP="00696A9C">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Факт</w:t>
            </w:r>
          </w:p>
        </w:tc>
      </w:tr>
      <w:tr w:rsidR="00696A9C" w:rsidRPr="00696A9C" w14:paraId="17221235" w14:textId="77777777" w:rsidTr="00696A9C">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E39EB0D" w14:textId="77777777" w:rsidR="00696A9C" w:rsidRPr="00696A9C" w:rsidRDefault="00696A9C" w:rsidP="00696A9C">
            <w:pPr>
              <w:spacing w:after="0" w:line="240" w:lineRule="auto"/>
              <w:rPr>
                <w:rFonts w:ascii="Times New Roman" w:eastAsia="Times New Roman" w:hAnsi="Times New Roman"/>
                <w:color w:val="000000"/>
                <w:sz w:val="24"/>
                <w:szCs w:val="24"/>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14:paraId="4EFB3633" w14:textId="77777777" w:rsidR="00696A9C" w:rsidRPr="00696A9C" w:rsidRDefault="00696A9C" w:rsidP="00696A9C">
            <w:pPr>
              <w:spacing w:after="0" w:line="240" w:lineRule="auto"/>
              <w:rPr>
                <w:rFonts w:ascii="Times New Roman" w:eastAsia="Times New Roman" w:hAnsi="Times New Roman"/>
                <w:color w:val="000000"/>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165B329F" w14:textId="77777777" w:rsidR="00696A9C" w:rsidRPr="00696A9C" w:rsidRDefault="00696A9C" w:rsidP="00696A9C">
            <w:pPr>
              <w:spacing w:after="0" w:line="240" w:lineRule="auto"/>
              <w:rPr>
                <w:rFonts w:ascii="Times New Roman" w:eastAsia="Times New Roman" w:hAnsi="Times New Roman"/>
                <w:color w:val="000000"/>
                <w:sz w:val="24"/>
                <w:szCs w:val="24"/>
                <w:lang w:eastAsia="ru-RU"/>
              </w:rPr>
            </w:pPr>
          </w:p>
        </w:tc>
        <w:tc>
          <w:tcPr>
            <w:tcW w:w="1363" w:type="dxa"/>
            <w:tcBorders>
              <w:top w:val="nil"/>
              <w:left w:val="nil"/>
              <w:bottom w:val="single" w:sz="4" w:space="0" w:color="auto"/>
              <w:right w:val="single" w:sz="4" w:space="0" w:color="auto"/>
            </w:tcBorders>
            <w:shd w:val="clear" w:color="auto" w:fill="auto"/>
            <w:vAlign w:val="center"/>
            <w:hideMark/>
          </w:tcPr>
          <w:p w14:paraId="43B1CD69" w14:textId="77777777" w:rsidR="00696A9C" w:rsidRPr="00696A9C" w:rsidRDefault="00696A9C" w:rsidP="00696A9C">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2020 год</w:t>
            </w:r>
          </w:p>
        </w:tc>
      </w:tr>
      <w:tr w:rsidR="009B7586" w:rsidRPr="00696A9C" w14:paraId="1F5A2148" w14:textId="77777777" w:rsidTr="009B7586">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112145A9" w14:textId="77777777" w:rsidR="009B7586" w:rsidRPr="00696A9C" w:rsidRDefault="009B7586" w:rsidP="009B7586">
            <w:pPr>
              <w:spacing w:after="0" w:line="240" w:lineRule="auto"/>
              <w:rPr>
                <w:rFonts w:ascii="Times New Roman" w:eastAsia="Times New Roman" w:hAnsi="Times New Roman"/>
                <w:b/>
                <w:bCs/>
                <w:color w:val="000000"/>
                <w:sz w:val="24"/>
                <w:szCs w:val="24"/>
                <w:lang w:eastAsia="ru-RU"/>
              </w:rPr>
            </w:pPr>
            <w:r w:rsidRPr="00696A9C">
              <w:rPr>
                <w:rFonts w:ascii="Times New Roman" w:eastAsia="Times New Roman" w:hAnsi="Times New Roman"/>
                <w:b/>
                <w:bCs/>
                <w:color w:val="000000"/>
                <w:sz w:val="24"/>
                <w:szCs w:val="24"/>
                <w:lang w:eastAsia="ru-RU"/>
              </w:rPr>
              <w:t>1</w:t>
            </w:r>
          </w:p>
        </w:tc>
        <w:tc>
          <w:tcPr>
            <w:tcW w:w="5300" w:type="dxa"/>
            <w:tcBorders>
              <w:top w:val="nil"/>
              <w:left w:val="nil"/>
              <w:bottom w:val="single" w:sz="4" w:space="0" w:color="auto"/>
              <w:right w:val="single" w:sz="4" w:space="0" w:color="auto"/>
            </w:tcBorders>
            <w:shd w:val="clear" w:color="auto" w:fill="auto"/>
            <w:vAlign w:val="center"/>
            <w:hideMark/>
          </w:tcPr>
          <w:p w14:paraId="447A2608" w14:textId="77777777" w:rsidR="009B7586" w:rsidRPr="00696A9C" w:rsidRDefault="009B7586" w:rsidP="009B7586">
            <w:pPr>
              <w:spacing w:after="0" w:line="240" w:lineRule="auto"/>
              <w:rPr>
                <w:rFonts w:ascii="Times New Roman" w:eastAsia="Times New Roman" w:hAnsi="Times New Roman"/>
                <w:b/>
                <w:bCs/>
                <w:color w:val="000000"/>
                <w:sz w:val="24"/>
                <w:szCs w:val="24"/>
                <w:lang w:eastAsia="ru-RU"/>
              </w:rPr>
            </w:pPr>
            <w:r w:rsidRPr="00696A9C">
              <w:rPr>
                <w:rFonts w:ascii="Times New Roman" w:eastAsia="Times New Roman" w:hAnsi="Times New Roman"/>
                <w:b/>
                <w:bCs/>
                <w:color w:val="000000"/>
                <w:sz w:val="24"/>
                <w:szCs w:val="24"/>
                <w:lang w:eastAsia="ru-RU"/>
              </w:rPr>
              <w:t>Объем реализации питьевой воды</w:t>
            </w:r>
          </w:p>
        </w:tc>
        <w:tc>
          <w:tcPr>
            <w:tcW w:w="2080" w:type="dxa"/>
            <w:tcBorders>
              <w:top w:val="nil"/>
              <w:left w:val="nil"/>
              <w:bottom w:val="single" w:sz="4" w:space="0" w:color="auto"/>
              <w:right w:val="single" w:sz="4" w:space="0" w:color="auto"/>
            </w:tcBorders>
            <w:shd w:val="clear" w:color="auto" w:fill="auto"/>
            <w:vAlign w:val="center"/>
            <w:hideMark/>
          </w:tcPr>
          <w:p w14:paraId="1D11DF3E" w14:textId="77777777" w:rsidR="009B7586" w:rsidRPr="00696A9C" w:rsidRDefault="009B7586" w:rsidP="009B7586">
            <w:pPr>
              <w:spacing w:after="0" w:line="240" w:lineRule="auto"/>
              <w:jc w:val="center"/>
              <w:rPr>
                <w:rFonts w:ascii="Times New Roman" w:eastAsia="Times New Roman" w:hAnsi="Times New Roman"/>
                <w:b/>
                <w:bCs/>
                <w:color w:val="000000"/>
                <w:sz w:val="24"/>
                <w:szCs w:val="24"/>
                <w:lang w:eastAsia="ru-RU"/>
              </w:rPr>
            </w:pPr>
            <w:r w:rsidRPr="00696A9C">
              <w:rPr>
                <w:rFonts w:ascii="Times New Roman" w:eastAsia="Times New Roman" w:hAnsi="Times New Roman"/>
                <w:b/>
                <w:bCs/>
                <w:color w:val="000000"/>
                <w:sz w:val="24"/>
                <w:szCs w:val="24"/>
                <w:lang w:eastAsia="ru-RU"/>
              </w:rPr>
              <w:t>тыс. куб. м</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E1B4C" w14:textId="2FEC216C" w:rsidR="009B7586" w:rsidRPr="00696A9C" w:rsidRDefault="009B7586" w:rsidP="009B7586">
            <w:pPr>
              <w:spacing w:after="0" w:line="240" w:lineRule="auto"/>
              <w:jc w:val="right"/>
              <w:rPr>
                <w:rFonts w:ascii="Times New Roman" w:eastAsia="Times New Roman" w:hAnsi="Times New Roman"/>
                <w:b/>
                <w:bCs/>
                <w:color w:val="000000"/>
                <w:sz w:val="24"/>
                <w:szCs w:val="24"/>
                <w:lang w:eastAsia="ru-RU"/>
              </w:rPr>
            </w:pPr>
            <w:r w:rsidRPr="009B7586">
              <w:rPr>
                <w:rFonts w:ascii="Times New Roman" w:eastAsia="Times New Roman" w:hAnsi="Times New Roman"/>
                <w:b/>
                <w:bCs/>
                <w:color w:val="000000"/>
                <w:sz w:val="24"/>
                <w:szCs w:val="24"/>
                <w:lang w:eastAsia="ru-RU"/>
              </w:rPr>
              <w:t>35,30</w:t>
            </w:r>
          </w:p>
        </w:tc>
      </w:tr>
      <w:tr w:rsidR="009B7586" w:rsidRPr="00696A9C" w14:paraId="4D149776" w14:textId="77777777" w:rsidTr="009B7586">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5FBB857F"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1.1</w:t>
            </w:r>
          </w:p>
        </w:tc>
        <w:tc>
          <w:tcPr>
            <w:tcW w:w="5300" w:type="dxa"/>
            <w:tcBorders>
              <w:top w:val="nil"/>
              <w:left w:val="nil"/>
              <w:bottom w:val="single" w:sz="4" w:space="0" w:color="auto"/>
              <w:right w:val="single" w:sz="4" w:space="0" w:color="auto"/>
            </w:tcBorders>
            <w:shd w:val="clear" w:color="auto" w:fill="auto"/>
            <w:vAlign w:val="center"/>
            <w:hideMark/>
          </w:tcPr>
          <w:p w14:paraId="37FD37C6"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Население</w:t>
            </w:r>
          </w:p>
        </w:tc>
        <w:tc>
          <w:tcPr>
            <w:tcW w:w="2080" w:type="dxa"/>
            <w:tcBorders>
              <w:top w:val="nil"/>
              <w:left w:val="nil"/>
              <w:bottom w:val="single" w:sz="4" w:space="0" w:color="auto"/>
              <w:right w:val="single" w:sz="4" w:space="0" w:color="auto"/>
            </w:tcBorders>
            <w:shd w:val="clear" w:color="auto" w:fill="auto"/>
            <w:vAlign w:val="center"/>
            <w:hideMark/>
          </w:tcPr>
          <w:p w14:paraId="08516A38" w14:textId="77777777" w:rsidR="009B7586" w:rsidRPr="00696A9C" w:rsidRDefault="009B7586" w:rsidP="009B7586">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тыс. куб. м</w:t>
            </w:r>
          </w:p>
        </w:tc>
        <w:tc>
          <w:tcPr>
            <w:tcW w:w="1363" w:type="dxa"/>
            <w:tcBorders>
              <w:top w:val="nil"/>
              <w:left w:val="single" w:sz="4" w:space="0" w:color="auto"/>
              <w:bottom w:val="single" w:sz="4" w:space="0" w:color="auto"/>
              <w:right w:val="single" w:sz="4" w:space="0" w:color="auto"/>
            </w:tcBorders>
            <w:shd w:val="clear" w:color="auto" w:fill="auto"/>
            <w:vAlign w:val="bottom"/>
            <w:hideMark/>
          </w:tcPr>
          <w:p w14:paraId="36649E2B" w14:textId="5883CF43" w:rsidR="009B7586" w:rsidRPr="009B7586" w:rsidRDefault="009B7586" w:rsidP="009B7586">
            <w:pPr>
              <w:spacing w:after="0" w:line="240" w:lineRule="auto"/>
              <w:jc w:val="right"/>
              <w:rPr>
                <w:rFonts w:ascii="Times New Roman" w:eastAsia="Times New Roman" w:hAnsi="Times New Roman"/>
                <w:bCs/>
                <w:color w:val="000000"/>
                <w:sz w:val="24"/>
                <w:szCs w:val="24"/>
                <w:lang w:eastAsia="ru-RU"/>
              </w:rPr>
            </w:pPr>
            <w:r w:rsidRPr="009B7586">
              <w:rPr>
                <w:rFonts w:ascii="Times New Roman" w:eastAsia="Times New Roman" w:hAnsi="Times New Roman"/>
                <w:bCs/>
                <w:color w:val="000000"/>
                <w:sz w:val="24"/>
                <w:szCs w:val="24"/>
                <w:lang w:eastAsia="ru-RU"/>
              </w:rPr>
              <w:t>33,20</w:t>
            </w:r>
          </w:p>
        </w:tc>
      </w:tr>
      <w:tr w:rsidR="009B7586" w:rsidRPr="00696A9C" w14:paraId="5D6E36B6" w14:textId="77777777" w:rsidTr="009B7586">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2A035A6B"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1.2</w:t>
            </w:r>
          </w:p>
        </w:tc>
        <w:tc>
          <w:tcPr>
            <w:tcW w:w="5300" w:type="dxa"/>
            <w:tcBorders>
              <w:top w:val="nil"/>
              <w:left w:val="nil"/>
              <w:bottom w:val="single" w:sz="4" w:space="0" w:color="auto"/>
              <w:right w:val="single" w:sz="4" w:space="0" w:color="auto"/>
            </w:tcBorders>
            <w:shd w:val="clear" w:color="auto" w:fill="auto"/>
            <w:vAlign w:val="center"/>
            <w:hideMark/>
          </w:tcPr>
          <w:p w14:paraId="5DB07876"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Бюджетные потребители</w:t>
            </w:r>
          </w:p>
        </w:tc>
        <w:tc>
          <w:tcPr>
            <w:tcW w:w="2080" w:type="dxa"/>
            <w:tcBorders>
              <w:top w:val="nil"/>
              <w:left w:val="nil"/>
              <w:bottom w:val="single" w:sz="4" w:space="0" w:color="auto"/>
              <w:right w:val="single" w:sz="4" w:space="0" w:color="auto"/>
            </w:tcBorders>
            <w:shd w:val="clear" w:color="auto" w:fill="auto"/>
            <w:vAlign w:val="center"/>
            <w:hideMark/>
          </w:tcPr>
          <w:p w14:paraId="560A2C8B" w14:textId="77777777" w:rsidR="009B7586" w:rsidRPr="00696A9C" w:rsidRDefault="009B7586" w:rsidP="009B7586">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тыс. куб. м</w:t>
            </w:r>
          </w:p>
        </w:tc>
        <w:tc>
          <w:tcPr>
            <w:tcW w:w="1363" w:type="dxa"/>
            <w:tcBorders>
              <w:top w:val="nil"/>
              <w:left w:val="single" w:sz="4" w:space="0" w:color="auto"/>
              <w:bottom w:val="single" w:sz="4" w:space="0" w:color="auto"/>
              <w:right w:val="single" w:sz="4" w:space="0" w:color="auto"/>
            </w:tcBorders>
            <w:shd w:val="clear" w:color="auto" w:fill="auto"/>
            <w:vAlign w:val="bottom"/>
            <w:hideMark/>
          </w:tcPr>
          <w:p w14:paraId="5F5BBCFE" w14:textId="1A02C093" w:rsidR="009B7586" w:rsidRPr="009B7586" w:rsidRDefault="009B7586" w:rsidP="009B7586">
            <w:pPr>
              <w:spacing w:after="0" w:line="240" w:lineRule="auto"/>
              <w:jc w:val="right"/>
              <w:rPr>
                <w:rFonts w:ascii="Times New Roman" w:eastAsia="Times New Roman" w:hAnsi="Times New Roman"/>
                <w:bCs/>
                <w:color w:val="000000"/>
                <w:sz w:val="24"/>
                <w:szCs w:val="24"/>
                <w:lang w:eastAsia="ru-RU"/>
              </w:rPr>
            </w:pPr>
            <w:r w:rsidRPr="009B7586">
              <w:rPr>
                <w:rFonts w:ascii="Times New Roman" w:eastAsia="Times New Roman" w:hAnsi="Times New Roman"/>
                <w:bCs/>
                <w:color w:val="000000"/>
                <w:sz w:val="24"/>
                <w:szCs w:val="24"/>
                <w:lang w:eastAsia="ru-RU"/>
              </w:rPr>
              <w:t>1,90</w:t>
            </w:r>
          </w:p>
        </w:tc>
      </w:tr>
      <w:tr w:rsidR="009B7586" w:rsidRPr="00696A9C" w14:paraId="3409711B" w14:textId="77777777" w:rsidTr="009B7586">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6835C72C"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1.3</w:t>
            </w:r>
          </w:p>
        </w:tc>
        <w:tc>
          <w:tcPr>
            <w:tcW w:w="5300" w:type="dxa"/>
            <w:tcBorders>
              <w:top w:val="nil"/>
              <w:left w:val="nil"/>
              <w:bottom w:val="single" w:sz="4" w:space="0" w:color="auto"/>
              <w:right w:val="single" w:sz="4" w:space="0" w:color="auto"/>
            </w:tcBorders>
            <w:shd w:val="clear" w:color="auto" w:fill="auto"/>
            <w:vAlign w:val="center"/>
            <w:hideMark/>
          </w:tcPr>
          <w:p w14:paraId="7226C1C4"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Прочие потребители</w:t>
            </w:r>
          </w:p>
        </w:tc>
        <w:tc>
          <w:tcPr>
            <w:tcW w:w="2080" w:type="dxa"/>
            <w:tcBorders>
              <w:top w:val="nil"/>
              <w:left w:val="nil"/>
              <w:bottom w:val="single" w:sz="4" w:space="0" w:color="auto"/>
              <w:right w:val="single" w:sz="4" w:space="0" w:color="auto"/>
            </w:tcBorders>
            <w:shd w:val="clear" w:color="auto" w:fill="auto"/>
            <w:vAlign w:val="center"/>
            <w:hideMark/>
          </w:tcPr>
          <w:p w14:paraId="53E473CA" w14:textId="77777777" w:rsidR="009B7586" w:rsidRPr="00696A9C" w:rsidRDefault="009B7586" w:rsidP="009B7586">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тыс. куб. м</w:t>
            </w:r>
          </w:p>
        </w:tc>
        <w:tc>
          <w:tcPr>
            <w:tcW w:w="1363" w:type="dxa"/>
            <w:tcBorders>
              <w:top w:val="nil"/>
              <w:left w:val="single" w:sz="4" w:space="0" w:color="auto"/>
              <w:bottom w:val="single" w:sz="4" w:space="0" w:color="auto"/>
              <w:right w:val="single" w:sz="4" w:space="0" w:color="auto"/>
            </w:tcBorders>
            <w:shd w:val="clear" w:color="auto" w:fill="auto"/>
            <w:vAlign w:val="bottom"/>
            <w:hideMark/>
          </w:tcPr>
          <w:p w14:paraId="7E3AE252" w14:textId="527359DC" w:rsidR="009B7586" w:rsidRPr="009B7586" w:rsidRDefault="009B7586" w:rsidP="009B7586">
            <w:pPr>
              <w:spacing w:after="0" w:line="240" w:lineRule="auto"/>
              <w:jc w:val="right"/>
              <w:rPr>
                <w:rFonts w:ascii="Times New Roman" w:eastAsia="Times New Roman" w:hAnsi="Times New Roman"/>
                <w:bCs/>
                <w:color w:val="000000"/>
                <w:sz w:val="24"/>
                <w:szCs w:val="24"/>
                <w:lang w:eastAsia="ru-RU"/>
              </w:rPr>
            </w:pPr>
            <w:r w:rsidRPr="009B7586">
              <w:rPr>
                <w:rFonts w:ascii="Times New Roman" w:eastAsia="Times New Roman" w:hAnsi="Times New Roman"/>
                <w:bCs/>
                <w:color w:val="000000"/>
                <w:sz w:val="24"/>
                <w:szCs w:val="24"/>
                <w:lang w:eastAsia="ru-RU"/>
              </w:rPr>
              <w:t>0,20</w:t>
            </w:r>
          </w:p>
        </w:tc>
      </w:tr>
      <w:tr w:rsidR="009B7586" w:rsidRPr="00696A9C" w14:paraId="6F497A84" w14:textId="77777777" w:rsidTr="009B7586">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6944E276" w14:textId="77777777" w:rsidR="009B7586" w:rsidRPr="00696A9C" w:rsidRDefault="009B7586" w:rsidP="009B7586">
            <w:pPr>
              <w:spacing w:after="0" w:line="240" w:lineRule="auto"/>
              <w:rPr>
                <w:rFonts w:ascii="Times New Roman" w:eastAsia="Times New Roman" w:hAnsi="Times New Roman"/>
                <w:b/>
                <w:bCs/>
                <w:color w:val="000000"/>
                <w:sz w:val="24"/>
                <w:szCs w:val="24"/>
                <w:lang w:eastAsia="ru-RU"/>
              </w:rPr>
            </w:pPr>
            <w:r w:rsidRPr="00696A9C">
              <w:rPr>
                <w:rFonts w:ascii="Times New Roman" w:eastAsia="Times New Roman" w:hAnsi="Times New Roman"/>
                <w:b/>
                <w:bCs/>
                <w:color w:val="000000"/>
                <w:sz w:val="24"/>
                <w:szCs w:val="24"/>
                <w:lang w:eastAsia="ru-RU"/>
              </w:rPr>
              <w:t>2</w:t>
            </w:r>
          </w:p>
        </w:tc>
        <w:tc>
          <w:tcPr>
            <w:tcW w:w="5300" w:type="dxa"/>
            <w:tcBorders>
              <w:top w:val="nil"/>
              <w:left w:val="nil"/>
              <w:bottom w:val="single" w:sz="4" w:space="0" w:color="auto"/>
              <w:right w:val="single" w:sz="4" w:space="0" w:color="auto"/>
            </w:tcBorders>
            <w:shd w:val="clear" w:color="auto" w:fill="auto"/>
            <w:vAlign w:val="center"/>
            <w:hideMark/>
          </w:tcPr>
          <w:p w14:paraId="12B0B7EA" w14:textId="77777777" w:rsidR="009B7586" w:rsidRPr="00696A9C" w:rsidRDefault="009B7586" w:rsidP="009B7586">
            <w:pPr>
              <w:spacing w:after="0" w:line="240" w:lineRule="auto"/>
              <w:rPr>
                <w:rFonts w:ascii="Times New Roman" w:eastAsia="Times New Roman" w:hAnsi="Times New Roman"/>
                <w:b/>
                <w:bCs/>
                <w:color w:val="000000"/>
                <w:sz w:val="24"/>
                <w:szCs w:val="24"/>
                <w:lang w:eastAsia="ru-RU"/>
              </w:rPr>
            </w:pPr>
            <w:r w:rsidRPr="00696A9C">
              <w:rPr>
                <w:rFonts w:ascii="Times New Roman" w:eastAsia="Times New Roman" w:hAnsi="Times New Roman"/>
                <w:b/>
                <w:bCs/>
                <w:color w:val="000000"/>
                <w:sz w:val="24"/>
                <w:szCs w:val="24"/>
                <w:lang w:eastAsia="ru-RU"/>
              </w:rPr>
              <w:t>Объем реализации горячей воды</w:t>
            </w:r>
          </w:p>
        </w:tc>
        <w:tc>
          <w:tcPr>
            <w:tcW w:w="2080" w:type="dxa"/>
            <w:tcBorders>
              <w:top w:val="nil"/>
              <w:left w:val="nil"/>
              <w:bottom w:val="single" w:sz="4" w:space="0" w:color="auto"/>
              <w:right w:val="single" w:sz="4" w:space="0" w:color="auto"/>
            </w:tcBorders>
            <w:shd w:val="clear" w:color="auto" w:fill="auto"/>
            <w:vAlign w:val="center"/>
            <w:hideMark/>
          </w:tcPr>
          <w:p w14:paraId="208C46D4" w14:textId="77777777" w:rsidR="009B7586" w:rsidRPr="00696A9C" w:rsidRDefault="009B7586" w:rsidP="009B7586">
            <w:pPr>
              <w:spacing w:after="0" w:line="240" w:lineRule="auto"/>
              <w:jc w:val="center"/>
              <w:rPr>
                <w:rFonts w:ascii="Times New Roman" w:eastAsia="Times New Roman" w:hAnsi="Times New Roman"/>
                <w:b/>
                <w:bCs/>
                <w:color w:val="000000"/>
                <w:sz w:val="24"/>
                <w:szCs w:val="24"/>
                <w:lang w:eastAsia="ru-RU"/>
              </w:rPr>
            </w:pPr>
            <w:r w:rsidRPr="00696A9C">
              <w:rPr>
                <w:rFonts w:ascii="Times New Roman" w:eastAsia="Times New Roman" w:hAnsi="Times New Roman"/>
                <w:b/>
                <w:bCs/>
                <w:color w:val="000000"/>
                <w:sz w:val="24"/>
                <w:szCs w:val="24"/>
                <w:lang w:eastAsia="ru-RU"/>
              </w:rPr>
              <w:t>тыс. куб. м</w:t>
            </w:r>
          </w:p>
        </w:tc>
        <w:tc>
          <w:tcPr>
            <w:tcW w:w="1363" w:type="dxa"/>
            <w:tcBorders>
              <w:top w:val="nil"/>
              <w:left w:val="single" w:sz="4" w:space="0" w:color="auto"/>
              <w:bottom w:val="single" w:sz="4" w:space="0" w:color="auto"/>
              <w:right w:val="single" w:sz="4" w:space="0" w:color="auto"/>
            </w:tcBorders>
            <w:shd w:val="clear" w:color="auto" w:fill="auto"/>
            <w:vAlign w:val="bottom"/>
            <w:hideMark/>
          </w:tcPr>
          <w:p w14:paraId="4085FD0C" w14:textId="1265EC2C" w:rsidR="009B7586" w:rsidRPr="00696A9C" w:rsidRDefault="009B7586" w:rsidP="009B7586">
            <w:pPr>
              <w:spacing w:after="0" w:line="240" w:lineRule="auto"/>
              <w:jc w:val="right"/>
              <w:rPr>
                <w:rFonts w:ascii="Times New Roman" w:eastAsia="Times New Roman" w:hAnsi="Times New Roman"/>
                <w:b/>
                <w:bCs/>
                <w:color w:val="000000"/>
                <w:sz w:val="24"/>
                <w:szCs w:val="24"/>
                <w:lang w:eastAsia="ru-RU"/>
              </w:rPr>
            </w:pPr>
            <w:r w:rsidRPr="009B7586">
              <w:rPr>
                <w:rFonts w:ascii="Times New Roman" w:eastAsia="Times New Roman" w:hAnsi="Times New Roman"/>
                <w:b/>
                <w:bCs/>
                <w:color w:val="000000"/>
                <w:sz w:val="24"/>
                <w:szCs w:val="24"/>
                <w:lang w:eastAsia="ru-RU"/>
              </w:rPr>
              <w:t>0,00</w:t>
            </w:r>
          </w:p>
        </w:tc>
      </w:tr>
      <w:tr w:rsidR="009B7586" w:rsidRPr="00696A9C" w14:paraId="17EAC336" w14:textId="77777777" w:rsidTr="009B7586">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70EE0CE4"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2.1</w:t>
            </w:r>
          </w:p>
        </w:tc>
        <w:tc>
          <w:tcPr>
            <w:tcW w:w="5300" w:type="dxa"/>
            <w:tcBorders>
              <w:top w:val="nil"/>
              <w:left w:val="nil"/>
              <w:bottom w:val="single" w:sz="4" w:space="0" w:color="auto"/>
              <w:right w:val="single" w:sz="4" w:space="0" w:color="auto"/>
            </w:tcBorders>
            <w:shd w:val="clear" w:color="auto" w:fill="auto"/>
            <w:vAlign w:val="center"/>
            <w:hideMark/>
          </w:tcPr>
          <w:p w14:paraId="7771793E"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Население</w:t>
            </w:r>
          </w:p>
        </w:tc>
        <w:tc>
          <w:tcPr>
            <w:tcW w:w="2080" w:type="dxa"/>
            <w:tcBorders>
              <w:top w:val="nil"/>
              <w:left w:val="nil"/>
              <w:bottom w:val="single" w:sz="4" w:space="0" w:color="auto"/>
              <w:right w:val="single" w:sz="4" w:space="0" w:color="auto"/>
            </w:tcBorders>
            <w:shd w:val="clear" w:color="auto" w:fill="auto"/>
            <w:vAlign w:val="center"/>
            <w:hideMark/>
          </w:tcPr>
          <w:p w14:paraId="57452773" w14:textId="77777777" w:rsidR="009B7586" w:rsidRPr="00696A9C" w:rsidRDefault="009B7586" w:rsidP="009B7586">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тыс. куб. м</w:t>
            </w:r>
          </w:p>
        </w:tc>
        <w:tc>
          <w:tcPr>
            <w:tcW w:w="1363" w:type="dxa"/>
            <w:tcBorders>
              <w:top w:val="nil"/>
              <w:left w:val="single" w:sz="4" w:space="0" w:color="auto"/>
              <w:bottom w:val="single" w:sz="4" w:space="0" w:color="auto"/>
              <w:right w:val="single" w:sz="4" w:space="0" w:color="auto"/>
            </w:tcBorders>
            <w:shd w:val="clear" w:color="auto" w:fill="auto"/>
            <w:vAlign w:val="bottom"/>
            <w:hideMark/>
          </w:tcPr>
          <w:p w14:paraId="13073E39" w14:textId="1556B697" w:rsidR="009B7586" w:rsidRPr="009B7586" w:rsidRDefault="009B7586" w:rsidP="009B7586">
            <w:pPr>
              <w:spacing w:after="0" w:line="240" w:lineRule="auto"/>
              <w:jc w:val="right"/>
              <w:rPr>
                <w:rFonts w:ascii="Times New Roman" w:eastAsia="Times New Roman" w:hAnsi="Times New Roman"/>
                <w:bCs/>
                <w:color w:val="000000"/>
                <w:sz w:val="24"/>
                <w:szCs w:val="24"/>
                <w:lang w:eastAsia="ru-RU"/>
              </w:rPr>
            </w:pPr>
            <w:r w:rsidRPr="009B7586">
              <w:rPr>
                <w:rFonts w:ascii="Times New Roman" w:eastAsia="Times New Roman" w:hAnsi="Times New Roman"/>
                <w:bCs/>
                <w:color w:val="000000"/>
                <w:sz w:val="24"/>
                <w:szCs w:val="24"/>
                <w:lang w:eastAsia="ru-RU"/>
              </w:rPr>
              <w:t>0,00</w:t>
            </w:r>
          </w:p>
        </w:tc>
      </w:tr>
      <w:tr w:rsidR="009B7586" w:rsidRPr="00696A9C" w14:paraId="0386B2E3" w14:textId="77777777" w:rsidTr="009B7586">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244FB26E"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2.2</w:t>
            </w:r>
          </w:p>
        </w:tc>
        <w:tc>
          <w:tcPr>
            <w:tcW w:w="5300" w:type="dxa"/>
            <w:tcBorders>
              <w:top w:val="nil"/>
              <w:left w:val="nil"/>
              <w:bottom w:val="single" w:sz="4" w:space="0" w:color="auto"/>
              <w:right w:val="single" w:sz="4" w:space="0" w:color="auto"/>
            </w:tcBorders>
            <w:shd w:val="clear" w:color="auto" w:fill="auto"/>
            <w:vAlign w:val="center"/>
            <w:hideMark/>
          </w:tcPr>
          <w:p w14:paraId="207CE833"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Бюджетные потребители</w:t>
            </w:r>
          </w:p>
        </w:tc>
        <w:tc>
          <w:tcPr>
            <w:tcW w:w="2080" w:type="dxa"/>
            <w:tcBorders>
              <w:top w:val="nil"/>
              <w:left w:val="nil"/>
              <w:bottom w:val="single" w:sz="4" w:space="0" w:color="auto"/>
              <w:right w:val="single" w:sz="4" w:space="0" w:color="auto"/>
            </w:tcBorders>
            <w:shd w:val="clear" w:color="auto" w:fill="auto"/>
            <w:vAlign w:val="center"/>
            <w:hideMark/>
          </w:tcPr>
          <w:p w14:paraId="72E4B5E1" w14:textId="77777777" w:rsidR="009B7586" w:rsidRPr="00696A9C" w:rsidRDefault="009B7586" w:rsidP="009B7586">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тыс. куб. м</w:t>
            </w:r>
          </w:p>
        </w:tc>
        <w:tc>
          <w:tcPr>
            <w:tcW w:w="1363" w:type="dxa"/>
            <w:tcBorders>
              <w:top w:val="nil"/>
              <w:left w:val="single" w:sz="4" w:space="0" w:color="auto"/>
              <w:bottom w:val="single" w:sz="4" w:space="0" w:color="auto"/>
              <w:right w:val="single" w:sz="4" w:space="0" w:color="auto"/>
            </w:tcBorders>
            <w:shd w:val="clear" w:color="auto" w:fill="auto"/>
            <w:vAlign w:val="bottom"/>
            <w:hideMark/>
          </w:tcPr>
          <w:p w14:paraId="4B227246" w14:textId="483851C1" w:rsidR="009B7586" w:rsidRPr="009B7586" w:rsidRDefault="009B7586" w:rsidP="009B7586">
            <w:pPr>
              <w:spacing w:after="0" w:line="240" w:lineRule="auto"/>
              <w:jc w:val="right"/>
              <w:rPr>
                <w:rFonts w:ascii="Times New Roman" w:eastAsia="Times New Roman" w:hAnsi="Times New Roman"/>
                <w:bCs/>
                <w:color w:val="000000"/>
                <w:sz w:val="24"/>
                <w:szCs w:val="24"/>
                <w:lang w:eastAsia="ru-RU"/>
              </w:rPr>
            </w:pPr>
            <w:r w:rsidRPr="009B7586">
              <w:rPr>
                <w:rFonts w:ascii="Times New Roman" w:eastAsia="Times New Roman" w:hAnsi="Times New Roman"/>
                <w:bCs/>
                <w:color w:val="000000"/>
                <w:sz w:val="24"/>
                <w:szCs w:val="24"/>
                <w:lang w:eastAsia="ru-RU"/>
              </w:rPr>
              <w:t>0,00</w:t>
            </w:r>
          </w:p>
        </w:tc>
      </w:tr>
      <w:tr w:rsidR="009B7586" w:rsidRPr="00696A9C" w14:paraId="2C3F5FD9" w14:textId="77777777" w:rsidTr="009B7586">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61895E91"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2.3</w:t>
            </w:r>
          </w:p>
        </w:tc>
        <w:tc>
          <w:tcPr>
            <w:tcW w:w="5300" w:type="dxa"/>
            <w:tcBorders>
              <w:top w:val="nil"/>
              <w:left w:val="nil"/>
              <w:bottom w:val="single" w:sz="4" w:space="0" w:color="auto"/>
              <w:right w:val="single" w:sz="4" w:space="0" w:color="auto"/>
            </w:tcBorders>
            <w:shd w:val="clear" w:color="auto" w:fill="auto"/>
            <w:vAlign w:val="center"/>
            <w:hideMark/>
          </w:tcPr>
          <w:p w14:paraId="6DFDD20A"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Прочие потребители</w:t>
            </w:r>
          </w:p>
        </w:tc>
        <w:tc>
          <w:tcPr>
            <w:tcW w:w="2080" w:type="dxa"/>
            <w:tcBorders>
              <w:top w:val="nil"/>
              <w:left w:val="nil"/>
              <w:bottom w:val="single" w:sz="4" w:space="0" w:color="auto"/>
              <w:right w:val="single" w:sz="4" w:space="0" w:color="auto"/>
            </w:tcBorders>
            <w:shd w:val="clear" w:color="auto" w:fill="auto"/>
            <w:vAlign w:val="center"/>
            <w:hideMark/>
          </w:tcPr>
          <w:p w14:paraId="3D6FC304" w14:textId="77777777" w:rsidR="009B7586" w:rsidRPr="00696A9C" w:rsidRDefault="009B7586" w:rsidP="009B7586">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тыс. куб. м</w:t>
            </w:r>
          </w:p>
        </w:tc>
        <w:tc>
          <w:tcPr>
            <w:tcW w:w="1363" w:type="dxa"/>
            <w:tcBorders>
              <w:top w:val="nil"/>
              <w:left w:val="single" w:sz="4" w:space="0" w:color="auto"/>
              <w:bottom w:val="single" w:sz="4" w:space="0" w:color="auto"/>
              <w:right w:val="single" w:sz="4" w:space="0" w:color="auto"/>
            </w:tcBorders>
            <w:shd w:val="clear" w:color="auto" w:fill="auto"/>
            <w:vAlign w:val="bottom"/>
            <w:hideMark/>
          </w:tcPr>
          <w:p w14:paraId="03995430" w14:textId="6241DC17" w:rsidR="009B7586" w:rsidRPr="009B7586" w:rsidRDefault="009B7586" w:rsidP="009B7586">
            <w:pPr>
              <w:spacing w:after="0" w:line="240" w:lineRule="auto"/>
              <w:jc w:val="right"/>
              <w:rPr>
                <w:rFonts w:ascii="Times New Roman" w:eastAsia="Times New Roman" w:hAnsi="Times New Roman"/>
                <w:bCs/>
                <w:color w:val="000000"/>
                <w:sz w:val="24"/>
                <w:szCs w:val="24"/>
                <w:lang w:eastAsia="ru-RU"/>
              </w:rPr>
            </w:pPr>
            <w:r w:rsidRPr="009B7586">
              <w:rPr>
                <w:rFonts w:ascii="Times New Roman" w:eastAsia="Times New Roman" w:hAnsi="Times New Roman"/>
                <w:bCs/>
                <w:color w:val="000000"/>
                <w:sz w:val="24"/>
                <w:szCs w:val="24"/>
                <w:lang w:eastAsia="ru-RU"/>
              </w:rPr>
              <w:t>0,00</w:t>
            </w:r>
          </w:p>
        </w:tc>
      </w:tr>
      <w:tr w:rsidR="009B7586" w:rsidRPr="00696A9C" w14:paraId="65D24DF5" w14:textId="77777777" w:rsidTr="009B7586">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164CDA55" w14:textId="77777777" w:rsidR="009B7586" w:rsidRPr="00696A9C" w:rsidRDefault="009B7586" w:rsidP="009B7586">
            <w:pPr>
              <w:spacing w:after="0" w:line="240" w:lineRule="auto"/>
              <w:rPr>
                <w:rFonts w:ascii="Times New Roman" w:eastAsia="Times New Roman" w:hAnsi="Times New Roman"/>
                <w:b/>
                <w:bCs/>
                <w:color w:val="000000"/>
                <w:sz w:val="24"/>
                <w:szCs w:val="24"/>
                <w:lang w:eastAsia="ru-RU"/>
              </w:rPr>
            </w:pPr>
            <w:r w:rsidRPr="00696A9C">
              <w:rPr>
                <w:rFonts w:ascii="Times New Roman" w:eastAsia="Times New Roman" w:hAnsi="Times New Roman"/>
                <w:b/>
                <w:bCs/>
                <w:color w:val="000000"/>
                <w:sz w:val="24"/>
                <w:szCs w:val="24"/>
                <w:lang w:eastAsia="ru-RU"/>
              </w:rPr>
              <w:t>3</w:t>
            </w:r>
          </w:p>
        </w:tc>
        <w:tc>
          <w:tcPr>
            <w:tcW w:w="5300" w:type="dxa"/>
            <w:tcBorders>
              <w:top w:val="nil"/>
              <w:left w:val="nil"/>
              <w:bottom w:val="single" w:sz="4" w:space="0" w:color="auto"/>
              <w:right w:val="single" w:sz="4" w:space="0" w:color="auto"/>
            </w:tcBorders>
            <w:shd w:val="clear" w:color="auto" w:fill="auto"/>
            <w:vAlign w:val="center"/>
            <w:hideMark/>
          </w:tcPr>
          <w:p w14:paraId="1D60A1D5" w14:textId="77777777" w:rsidR="009B7586" w:rsidRPr="00696A9C" w:rsidRDefault="009B7586" w:rsidP="009B7586">
            <w:pPr>
              <w:spacing w:after="0" w:line="240" w:lineRule="auto"/>
              <w:rPr>
                <w:rFonts w:ascii="Times New Roman" w:eastAsia="Times New Roman" w:hAnsi="Times New Roman"/>
                <w:b/>
                <w:bCs/>
                <w:color w:val="000000"/>
                <w:sz w:val="24"/>
                <w:szCs w:val="24"/>
                <w:lang w:eastAsia="ru-RU"/>
              </w:rPr>
            </w:pPr>
            <w:r w:rsidRPr="00696A9C">
              <w:rPr>
                <w:rFonts w:ascii="Times New Roman" w:eastAsia="Times New Roman" w:hAnsi="Times New Roman"/>
                <w:b/>
                <w:bCs/>
                <w:color w:val="000000"/>
                <w:sz w:val="24"/>
                <w:szCs w:val="24"/>
                <w:lang w:eastAsia="ru-RU"/>
              </w:rPr>
              <w:t>Объем реализации технической воды</w:t>
            </w:r>
          </w:p>
        </w:tc>
        <w:tc>
          <w:tcPr>
            <w:tcW w:w="2080" w:type="dxa"/>
            <w:tcBorders>
              <w:top w:val="nil"/>
              <w:left w:val="nil"/>
              <w:bottom w:val="single" w:sz="4" w:space="0" w:color="auto"/>
              <w:right w:val="single" w:sz="4" w:space="0" w:color="auto"/>
            </w:tcBorders>
            <w:shd w:val="clear" w:color="auto" w:fill="auto"/>
            <w:vAlign w:val="center"/>
            <w:hideMark/>
          </w:tcPr>
          <w:p w14:paraId="1F2D2FA3" w14:textId="77777777" w:rsidR="009B7586" w:rsidRPr="00696A9C" w:rsidRDefault="009B7586" w:rsidP="009B7586">
            <w:pPr>
              <w:spacing w:after="0" w:line="240" w:lineRule="auto"/>
              <w:jc w:val="center"/>
              <w:rPr>
                <w:rFonts w:ascii="Times New Roman" w:eastAsia="Times New Roman" w:hAnsi="Times New Roman"/>
                <w:b/>
                <w:bCs/>
                <w:color w:val="000000"/>
                <w:sz w:val="24"/>
                <w:szCs w:val="24"/>
                <w:lang w:eastAsia="ru-RU"/>
              </w:rPr>
            </w:pPr>
            <w:r w:rsidRPr="00696A9C">
              <w:rPr>
                <w:rFonts w:ascii="Times New Roman" w:eastAsia="Times New Roman" w:hAnsi="Times New Roman"/>
                <w:b/>
                <w:bCs/>
                <w:color w:val="000000"/>
                <w:sz w:val="24"/>
                <w:szCs w:val="24"/>
                <w:lang w:eastAsia="ru-RU"/>
              </w:rPr>
              <w:t>тыс. куб. м</w:t>
            </w:r>
          </w:p>
        </w:tc>
        <w:tc>
          <w:tcPr>
            <w:tcW w:w="1363" w:type="dxa"/>
            <w:tcBorders>
              <w:top w:val="nil"/>
              <w:left w:val="single" w:sz="4" w:space="0" w:color="auto"/>
              <w:bottom w:val="single" w:sz="4" w:space="0" w:color="auto"/>
              <w:right w:val="single" w:sz="4" w:space="0" w:color="auto"/>
            </w:tcBorders>
            <w:shd w:val="clear" w:color="auto" w:fill="auto"/>
            <w:vAlign w:val="bottom"/>
            <w:hideMark/>
          </w:tcPr>
          <w:p w14:paraId="23895017" w14:textId="44F3A1A1" w:rsidR="009B7586" w:rsidRPr="00696A9C" w:rsidRDefault="009B7586" w:rsidP="009B7586">
            <w:pPr>
              <w:spacing w:after="0" w:line="240" w:lineRule="auto"/>
              <w:jc w:val="right"/>
              <w:rPr>
                <w:rFonts w:ascii="Times New Roman" w:eastAsia="Times New Roman" w:hAnsi="Times New Roman"/>
                <w:b/>
                <w:bCs/>
                <w:color w:val="000000"/>
                <w:sz w:val="24"/>
                <w:szCs w:val="24"/>
                <w:lang w:eastAsia="ru-RU"/>
              </w:rPr>
            </w:pPr>
            <w:r w:rsidRPr="009B7586">
              <w:rPr>
                <w:rFonts w:ascii="Times New Roman" w:eastAsia="Times New Roman" w:hAnsi="Times New Roman"/>
                <w:b/>
                <w:bCs/>
                <w:color w:val="000000"/>
                <w:sz w:val="24"/>
                <w:szCs w:val="24"/>
                <w:lang w:eastAsia="ru-RU"/>
              </w:rPr>
              <w:t>0,00</w:t>
            </w:r>
          </w:p>
        </w:tc>
      </w:tr>
      <w:tr w:rsidR="009B7586" w:rsidRPr="00696A9C" w14:paraId="3CE66A92" w14:textId="77777777" w:rsidTr="009B7586">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50059468"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3.1</w:t>
            </w:r>
          </w:p>
        </w:tc>
        <w:tc>
          <w:tcPr>
            <w:tcW w:w="5300" w:type="dxa"/>
            <w:tcBorders>
              <w:top w:val="nil"/>
              <w:left w:val="nil"/>
              <w:bottom w:val="single" w:sz="4" w:space="0" w:color="auto"/>
              <w:right w:val="single" w:sz="4" w:space="0" w:color="auto"/>
            </w:tcBorders>
            <w:shd w:val="clear" w:color="auto" w:fill="auto"/>
            <w:vAlign w:val="center"/>
            <w:hideMark/>
          </w:tcPr>
          <w:p w14:paraId="011B42E9"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Население</w:t>
            </w:r>
          </w:p>
        </w:tc>
        <w:tc>
          <w:tcPr>
            <w:tcW w:w="2080" w:type="dxa"/>
            <w:tcBorders>
              <w:top w:val="nil"/>
              <w:left w:val="nil"/>
              <w:bottom w:val="single" w:sz="4" w:space="0" w:color="auto"/>
              <w:right w:val="single" w:sz="4" w:space="0" w:color="auto"/>
            </w:tcBorders>
            <w:shd w:val="clear" w:color="auto" w:fill="auto"/>
            <w:vAlign w:val="center"/>
            <w:hideMark/>
          </w:tcPr>
          <w:p w14:paraId="0DE2920E" w14:textId="77777777" w:rsidR="009B7586" w:rsidRPr="00696A9C" w:rsidRDefault="009B7586" w:rsidP="009B7586">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тыс. куб. м</w:t>
            </w:r>
          </w:p>
        </w:tc>
        <w:tc>
          <w:tcPr>
            <w:tcW w:w="1363" w:type="dxa"/>
            <w:tcBorders>
              <w:top w:val="nil"/>
              <w:left w:val="single" w:sz="4" w:space="0" w:color="auto"/>
              <w:bottom w:val="single" w:sz="4" w:space="0" w:color="auto"/>
              <w:right w:val="single" w:sz="4" w:space="0" w:color="auto"/>
            </w:tcBorders>
            <w:shd w:val="clear" w:color="auto" w:fill="auto"/>
            <w:vAlign w:val="bottom"/>
            <w:hideMark/>
          </w:tcPr>
          <w:p w14:paraId="4809D969" w14:textId="13D36E50" w:rsidR="009B7586" w:rsidRPr="009B7586" w:rsidRDefault="009B7586" w:rsidP="009B7586">
            <w:pPr>
              <w:spacing w:after="0" w:line="240" w:lineRule="auto"/>
              <w:jc w:val="right"/>
              <w:rPr>
                <w:rFonts w:ascii="Times New Roman" w:eastAsia="Times New Roman" w:hAnsi="Times New Roman"/>
                <w:bCs/>
                <w:color w:val="000000"/>
                <w:sz w:val="24"/>
                <w:szCs w:val="24"/>
                <w:lang w:eastAsia="ru-RU"/>
              </w:rPr>
            </w:pPr>
            <w:r w:rsidRPr="009B7586">
              <w:rPr>
                <w:rFonts w:ascii="Times New Roman" w:eastAsia="Times New Roman" w:hAnsi="Times New Roman"/>
                <w:bCs/>
                <w:color w:val="000000"/>
                <w:sz w:val="24"/>
                <w:szCs w:val="24"/>
                <w:lang w:eastAsia="ru-RU"/>
              </w:rPr>
              <w:t>0,00</w:t>
            </w:r>
          </w:p>
        </w:tc>
      </w:tr>
      <w:tr w:rsidR="009B7586" w:rsidRPr="00696A9C" w14:paraId="05499E87" w14:textId="77777777" w:rsidTr="009B7586">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6E9347E4"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3.2</w:t>
            </w:r>
          </w:p>
        </w:tc>
        <w:tc>
          <w:tcPr>
            <w:tcW w:w="5300" w:type="dxa"/>
            <w:tcBorders>
              <w:top w:val="nil"/>
              <w:left w:val="nil"/>
              <w:bottom w:val="single" w:sz="4" w:space="0" w:color="auto"/>
              <w:right w:val="single" w:sz="4" w:space="0" w:color="auto"/>
            </w:tcBorders>
            <w:shd w:val="clear" w:color="auto" w:fill="auto"/>
            <w:vAlign w:val="center"/>
            <w:hideMark/>
          </w:tcPr>
          <w:p w14:paraId="2339E267"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Бюджетные потребители</w:t>
            </w:r>
          </w:p>
        </w:tc>
        <w:tc>
          <w:tcPr>
            <w:tcW w:w="2080" w:type="dxa"/>
            <w:tcBorders>
              <w:top w:val="nil"/>
              <w:left w:val="nil"/>
              <w:bottom w:val="single" w:sz="4" w:space="0" w:color="auto"/>
              <w:right w:val="single" w:sz="4" w:space="0" w:color="auto"/>
            </w:tcBorders>
            <w:shd w:val="clear" w:color="auto" w:fill="auto"/>
            <w:vAlign w:val="center"/>
            <w:hideMark/>
          </w:tcPr>
          <w:p w14:paraId="7EAF4488" w14:textId="77777777" w:rsidR="009B7586" w:rsidRPr="00696A9C" w:rsidRDefault="009B7586" w:rsidP="009B7586">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тыс. куб. м</w:t>
            </w:r>
          </w:p>
        </w:tc>
        <w:tc>
          <w:tcPr>
            <w:tcW w:w="1363" w:type="dxa"/>
            <w:tcBorders>
              <w:top w:val="nil"/>
              <w:left w:val="single" w:sz="4" w:space="0" w:color="auto"/>
              <w:bottom w:val="single" w:sz="4" w:space="0" w:color="auto"/>
              <w:right w:val="single" w:sz="4" w:space="0" w:color="auto"/>
            </w:tcBorders>
            <w:shd w:val="clear" w:color="auto" w:fill="auto"/>
            <w:vAlign w:val="bottom"/>
            <w:hideMark/>
          </w:tcPr>
          <w:p w14:paraId="24E521AD" w14:textId="59BE3ECD" w:rsidR="009B7586" w:rsidRPr="009B7586" w:rsidRDefault="009B7586" w:rsidP="009B7586">
            <w:pPr>
              <w:spacing w:after="0" w:line="240" w:lineRule="auto"/>
              <w:jc w:val="right"/>
              <w:rPr>
                <w:rFonts w:ascii="Times New Roman" w:eastAsia="Times New Roman" w:hAnsi="Times New Roman"/>
                <w:bCs/>
                <w:color w:val="000000"/>
                <w:sz w:val="24"/>
                <w:szCs w:val="24"/>
                <w:lang w:eastAsia="ru-RU"/>
              </w:rPr>
            </w:pPr>
            <w:r w:rsidRPr="009B7586">
              <w:rPr>
                <w:rFonts w:ascii="Times New Roman" w:eastAsia="Times New Roman" w:hAnsi="Times New Roman"/>
                <w:bCs/>
                <w:color w:val="000000"/>
                <w:sz w:val="24"/>
                <w:szCs w:val="24"/>
                <w:lang w:eastAsia="ru-RU"/>
              </w:rPr>
              <w:t>0,00</w:t>
            </w:r>
          </w:p>
        </w:tc>
      </w:tr>
      <w:tr w:rsidR="009B7586" w:rsidRPr="00696A9C" w14:paraId="4820273D" w14:textId="77777777" w:rsidTr="009B7586">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745348C1"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3.3</w:t>
            </w:r>
          </w:p>
        </w:tc>
        <w:tc>
          <w:tcPr>
            <w:tcW w:w="5300" w:type="dxa"/>
            <w:tcBorders>
              <w:top w:val="nil"/>
              <w:left w:val="nil"/>
              <w:bottom w:val="single" w:sz="4" w:space="0" w:color="auto"/>
              <w:right w:val="single" w:sz="4" w:space="0" w:color="auto"/>
            </w:tcBorders>
            <w:shd w:val="clear" w:color="auto" w:fill="auto"/>
            <w:vAlign w:val="center"/>
            <w:hideMark/>
          </w:tcPr>
          <w:p w14:paraId="3A1AF84B" w14:textId="77777777" w:rsidR="009B7586" w:rsidRPr="00696A9C" w:rsidRDefault="009B7586" w:rsidP="009B7586">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Прочие потребители</w:t>
            </w:r>
          </w:p>
        </w:tc>
        <w:tc>
          <w:tcPr>
            <w:tcW w:w="2080" w:type="dxa"/>
            <w:tcBorders>
              <w:top w:val="nil"/>
              <w:left w:val="nil"/>
              <w:bottom w:val="single" w:sz="4" w:space="0" w:color="auto"/>
              <w:right w:val="single" w:sz="4" w:space="0" w:color="auto"/>
            </w:tcBorders>
            <w:shd w:val="clear" w:color="auto" w:fill="auto"/>
            <w:vAlign w:val="center"/>
            <w:hideMark/>
          </w:tcPr>
          <w:p w14:paraId="37B4298B" w14:textId="77777777" w:rsidR="009B7586" w:rsidRPr="00696A9C" w:rsidRDefault="009B7586" w:rsidP="009B7586">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тыс. куб. м</w:t>
            </w:r>
          </w:p>
        </w:tc>
        <w:tc>
          <w:tcPr>
            <w:tcW w:w="1363" w:type="dxa"/>
            <w:tcBorders>
              <w:top w:val="nil"/>
              <w:left w:val="single" w:sz="4" w:space="0" w:color="auto"/>
              <w:bottom w:val="single" w:sz="4" w:space="0" w:color="auto"/>
              <w:right w:val="single" w:sz="4" w:space="0" w:color="auto"/>
            </w:tcBorders>
            <w:shd w:val="clear" w:color="auto" w:fill="auto"/>
            <w:vAlign w:val="bottom"/>
            <w:hideMark/>
          </w:tcPr>
          <w:p w14:paraId="15AA7A3D" w14:textId="20C5A3D2" w:rsidR="009B7586" w:rsidRPr="009B7586" w:rsidRDefault="009B7586" w:rsidP="009B7586">
            <w:pPr>
              <w:spacing w:after="0" w:line="240" w:lineRule="auto"/>
              <w:jc w:val="right"/>
              <w:rPr>
                <w:rFonts w:ascii="Times New Roman" w:eastAsia="Times New Roman" w:hAnsi="Times New Roman"/>
                <w:bCs/>
                <w:color w:val="000000"/>
                <w:sz w:val="24"/>
                <w:szCs w:val="24"/>
                <w:lang w:eastAsia="ru-RU"/>
              </w:rPr>
            </w:pPr>
            <w:r w:rsidRPr="009B7586">
              <w:rPr>
                <w:rFonts w:ascii="Times New Roman" w:eastAsia="Times New Roman" w:hAnsi="Times New Roman"/>
                <w:bCs/>
                <w:color w:val="000000"/>
                <w:sz w:val="24"/>
                <w:szCs w:val="24"/>
                <w:lang w:eastAsia="ru-RU"/>
              </w:rPr>
              <w:t>0,00</w:t>
            </w:r>
          </w:p>
        </w:tc>
      </w:tr>
    </w:tbl>
    <w:p w14:paraId="76622F10" w14:textId="56D24023" w:rsidR="00FA4D25" w:rsidRPr="00EA3974" w:rsidRDefault="00827E44" w:rsidP="00827E44">
      <w:pPr>
        <w:pStyle w:val="1"/>
        <w:numPr>
          <w:ilvl w:val="0"/>
          <w:numId w:val="0"/>
        </w:numPr>
        <w:spacing w:before="240" w:after="240"/>
        <w:rPr>
          <w:b/>
          <w:color w:val="000000"/>
          <w:szCs w:val="29"/>
        </w:rPr>
      </w:pPr>
      <w:bookmarkStart w:id="118" w:name="_Toc28001368"/>
      <w:bookmarkStart w:id="119" w:name="_Toc32758709"/>
      <w:bookmarkStart w:id="120" w:name="_Toc32759596"/>
      <w:bookmarkStart w:id="121" w:name="_Toc52420375"/>
      <w:r>
        <w:rPr>
          <w:b/>
          <w:color w:val="000000"/>
          <w:szCs w:val="29"/>
        </w:rPr>
        <w:t xml:space="preserve">3.4. </w:t>
      </w:r>
      <w:r w:rsidR="00AB5BC9" w:rsidRPr="00EA3974">
        <w:rPr>
          <w:b/>
          <w:color w:val="000000"/>
          <w:szCs w:val="29"/>
        </w:rPr>
        <w:t>С</w:t>
      </w:r>
      <w:r w:rsidR="00FA4D25" w:rsidRPr="00EA3974">
        <w:rPr>
          <w:b/>
          <w:color w:val="000000"/>
          <w:szCs w:val="29"/>
        </w:rPr>
        <w:t>ведения о фактическом потреблении населением питьевой, технической воды исходя из статистических и расчетных данных и сведений о действующих нормативах</w:t>
      </w:r>
      <w:r w:rsidR="00AB5BC9" w:rsidRPr="00EA3974">
        <w:rPr>
          <w:b/>
          <w:color w:val="000000"/>
          <w:szCs w:val="29"/>
        </w:rPr>
        <w:t xml:space="preserve"> потребления коммунальных услуг</w:t>
      </w:r>
      <w:bookmarkEnd w:id="118"/>
      <w:bookmarkEnd w:id="119"/>
      <w:bookmarkEnd w:id="120"/>
      <w:bookmarkEnd w:id="121"/>
    </w:p>
    <w:p w14:paraId="2C675C1A" w14:textId="77777777" w:rsidR="009B7586" w:rsidRDefault="00313100" w:rsidP="00C92CC2">
      <w:pPr>
        <w:pStyle w:val="affc"/>
        <w:spacing w:after="0" w:line="240" w:lineRule="auto"/>
      </w:pPr>
      <w:bookmarkStart w:id="122" w:name="_Toc496759975"/>
      <w:bookmarkStart w:id="123" w:name="_Toc515247903"/>
      <w:bookmarkStart w:id="124" w:name="_Toc518014186"/>
      <w:r>
        <w:lastRenderedPageBreak/>
        <w:t>Сведения по фактическому потреблению совпадает с о</w:t>
      </w:r>
      <w:r w:rsidRPr="00521495">
        <w:t>бщи</w:t>
      </w:r>
      <w:r>
        <w:t>м</w:t>
      </w:r>
      <w:r w:rsidRPr="00521495">
        <w:t xml:space="preserve"> баланс</w:t>
      </w:r>
      <w:r>
        <w:t>ом</w:t>
      </w:r>
      <w:r w:rsidRPr="00521495">
        <w:t xml:space="preserve"> подачи и реализации воды за </w:t>
      </w:r>
      <w:r w:rsidR="00B37DCD">
        <w:t>2020</w:t>
      </w:r>
      <w:r w:rsidRPr="00521495">
        <w:t xml:space="preserve"> год</w:t>
      </w:r>
      <w:r>
        <w:t xml:space="preserve"> в таблице 3.1.1.</w:t>
      </w:r>
      <w:r w:rsidR="00696A9C">
        <w:t xml:space="preserve"> </w:t>
      </w:r>
    </w:p>
    <w:p w14:paraId="3DB15A05" w14:textId="7863EC26" w:rsidR="00C92CC2" w:rsidRDefault="00313100" w:rsidP="00C92CC2">
      <w:pPr>
        <w:pStyle w:val="affc"/>
        <w:spacing w:after="0" w:line="240" w:lineRule="auto"/>
        <w:rPr>
          <w:bCs/>
        </w:rPr>
      </w:pPr>
      <w:r w:rsidRPr="001763B1">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r w:rsidR="00DC5BB8">
        <w:t xml:space="preserve"> </w:t>
      </w:r>
      <w:r w:rsidRPr="001763B1">
        <w:rPr>
          <w:bCs/>
        </w:rPr>
        <w:t>Величины удельного водопотребления лежат в пределах существующих норм</w:t>
      </w:r>
      <w:r>
        <w:rPr>
          <w:bCs/>
        </w:rPr>
        <w:t>.</w:t>
      </w:r>
      <w:bookmarkEnd w:id="122"/>
      <w:bookmarkEnd w:id="123"/>
      <w:bookmarkEnd w:id="124"/>
    </w:p>
    <w:p w14:paraId="330BAA56" w14:textId="2905AB14" w:rsidR="00C92CC2" w:rsidRDefault="00D02203" w:rsidP="007F4270">
      <w:pPr>
        <w:pStyle w:val="affc"/>
        <w:spacing w:after="0" w:line="240" w:lineRule="auto"/>
        <w:rPr>
          <w:rFonts w:eastAsia="Times New Roman"/>
        </w:rPr>
      </w:pPr>
      <w:r>
        <w:rPr>
          <w:rFonts w:eastAsia="Times New Roman"/>
        </w:rPr>
        <w:t xml:space="preserve">На территории </w:t>
      </w:r>
      <w:r w:rsidR="005D47C2">
        <w:rPr>
          <w:rFonts w:eastAsia="Times New Roman"/>
        </w:rPr>
        <w:t>Челябинской</w:t>
      </w:r>
      <w:r>
        <w:rPr>
          <w:rFonts w:eastAsia="Times New Roman"/>
        </w:rPr>
        <w:t xml:space="preserve"> области</w:t>
      </w:r>
      <w:r w:rsidRPr="00D02203">
        <w:rPr>
          <w:rFonts w:eastAsia="Times New Roman"/>
        </w:rPr>
        <w:t xml:space="preserve"> утверждены</w:t>
      </w:r>
      <w:r w:rsidR="00D95CC8">
        <w:rPr>
          <w:rStyle w:val="afff6"/>
          <w:rFonts w:eastAsia="Times New Roman"/>
        </w:rPr>
        <w:footnoteReference w:id="3"/>
      </w:r>
      <w:r w:rsidRPr="00D02203">
        <w:rPr>
          <w:rFonts w:eastAsia="Times New Roman"/>
        </w:rPr>
        <w:t xml:space="preserve"> нормативы потребления холодной воды, представленные в таблице 3.4.1.</w:t>
      </w:r>
    </w:p>
    <w:p w14:paraId="2051429A" w14:textId="5DF98E23" w:rsidR="00D02203" w:rsidRDefault="00D02203" w:rsidP="0054536B">
      <w:pPr>
        <w:pStyle w:val="affff"/>
        <w:rPr>
          <w:rFonts w:eastAsia="Times New Roman"/>
        </w:rPr>
      </w:pPr>
      <w:bookmarkStart w:id="125" w:name="_Toc68476717"/>
      <w:r w:rsidRPr="00D02203">
        <w:rPr>
          <w:rFonts w:eastAsia="Times New Roman"/>
        </w:rPr>
        <w:t>Таблица 3.4.1. Нормативы потребления холодной воды</w:t>
      </w:r>
      <w:r w:rsidR="00625536">
        <w:rPr>
          <w:rFonts w:eastAsia="Times New Roman"/>
        </w:rPr>
        <w:t xml:space="preserve">, </w:t>
      </w:r>
      <w:proofErr w:type="spellStart"/>
      <w:r w:rsidR="00625536">
        <w:rPr>
          <w:rFonts w:eastAsia="Times New Roman"/>
        </w:rPr>
        <w:t>куб.м</w:t>
      </w:r>
      <w:proofErr w:type="spellEnd"/>
      <w:r w:rsidR="00625536">
        <w:rPr>
          <w:rFonts w:eastAsia="Times New Roman"/>
        </w:rPr>
        <w:t>. на чел.</w:t>
      </w:r>
      <w:bookmarkEnd w:id="125"/>
    </w:p>
    <w:p w14:paraId="49CEB526" w14:textId="77777777" w:rsidR="00906B15" w:rsidRPr="00906B15" w:rsidRDefault="00906B15" w:rsidP="00D02203">
      <w:pPr>
        <w:suppressAutoHyphens/>
        <w:spacing w:after="0" w:line="240" w:lineRule="auto"/>
        <w:contextualSpacing/>
        <w:jc w:val="both"/>
        <w:rPr>
          <w:rFonts w:ascii="Times New Roman" w:eastAsia="Times New Roman" w:hAnsi="Times New Roman"/>
          <w:sz w:val="16"/>
          <w:szCs w:val="16"/>
          <w:lang w:eastAsia="ru-RU"/>
        </w:rPr>
      </w:pPr>
    </w:p>
    <w:tbl>
      <w:tblPr>
        <w:tblW w:w="9351" w:type="dxa"/>
        <w:tblLook w:val="04A0" w:firstRow="1" w:lastRow="0" w:firstColumn="1" w:lastColumn="0" w:noHBand="0" w:noVBand="1"/>
      </w:tblPr>
      <w:tblGrid>
        <w:gridCol w:w="473"/>
        <w:gridCol w:w="4767"/>
        <w:gridCol w:w="1451"/>
        <w:gridCol w:w="2660"/>
      </w:tblGrid>
      <w:tr w:rsidR="0053632C" w:rsidRPr="001763B1" w14:paraId="25334519" w14:textId="77777777" w:rsidTr="008E0897">
        <w:trPr>
          <w:trHeight w:val="20"/>
          <w:tblHead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39DF7" w14:textId="056DBC64"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bidi="en-US"/>
              </w:rPr>
              <w:t xml:space="preserve">№ </w:t>
            </w:r>
            <w:proofErr w:type="spellStart"/>
            <w:r w:rsidRPr="001763B1">
              <w:rPr>
                <w:rFonts w:ascii="Times New Roman" w:eastAsia="Times New Roman" w:hAnsi="Times New Roman"/>
                <w:color w:val="000000"/>
                <w:sz w:val="24"/>
                <w:szCs w:val="24"/>
                <w:lang w:val="en-US" w:bidi="en-US"/>
              </w:rPr>
              <w:t>пп</w:t>
            </w:r>
            <w:proofErr w:type="spellEnd"/>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342FD21D"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Категория жилых помещений</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299C8405"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Ед</w:t>
            </w:r>
            <w:r>
              <w:rPr>
                <w:rFonts w:ascii="Times New Roman" w:eastAsia="Times New Roman" w:hAnsi="Times New Roman"/>
                <w:color w:val="000000"/>
                <w:sz w:val="24"/>
                <w:szCs w:val="24"/>
                <w:lang w:eastAsia="ru-RU"/>
              </w:rPr>
              <w:t>.</w:t>
            </w:r>
            <w:r w:rsidRPr="001763B1">
              <w:rPr>
                <w:rFonts w:ascii="Times New Roman" w:eastAsia="Times New Roman" w:hAnsi="Times New Roman"/>
                <w:color w:val="000000"/>
                <w:sz w:val="24"/>
                <w:szCs w:val="24"/>
                <w:lang w:eastAsia="ru-RU"/>
              </w:rPr>
              <w:t xml:space="preserve"> измерения</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7481735A"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Норматив потребления коммунальной услуги холодного водоснабжения</w:t>
            </w:r>
          </w:p>
        </w:tc>
      </w:tr>
      <w:tr w:rsidR="0053632C" w:rsidRPr="001763B1" w14:paraId="0D0A9EC1" w14:textId="77777777" w:rsidTr="008E0897">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3AEE9E3C" w14:textId="5DE10851" w:rsidR="0053632C" w:rsidRPr="001763B1" w:rsidRDefault="0053632C" w:rsidP="004E0397">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w:t>
            </w:r>
          </w:p>
        </w:tc>
        <w:tc>
          <w:tcPr>
            <w:tcW w:w="4767" w:type="dxa"/>
            <w:tcBorders>
              <w:top w:val="nil"/>
              <w:left w:val="nil"/>
              <w:bottom w:val="single" w:sz="4" w:space="0" w:color="auto"/>
              <w:right w:val="single" w:sz="4" w:space="0" w:color="auto"/>
            </w:tcBorders>
            <w:shd w:val="clear" w:color="auto" w:fill="auto"/>
            <w:hideMark/>
          </w:tcPr>
          <w:p w14:paraId="6F392894" w14:textId="77777777" w:rsidR="0053632C" w:rsidRPr="001763B1" w:rsidRDefault="0053632C" w:rsidP="00CA57E5">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451" w:type="dxa"/>
            <w:tcBorders>
              <w:top w:val="nil"/>
              <w:left w:val="nil"/>
              <w:bottom w:val="single" w:sz="4" w:space="0" w:color="auto"/>
              <w:right w:val="single" w:sz="4" w:space="0" w:color="auto"/>
            </w:tcBorders>
            <w:shd w:val="clear" w:color="auto" w:fill="auto"/>
            <w:vAlign w:val="center"/>
            <w:hideMark/>
          </w:tcPr>
          <w:p w14:paraId="7ED6AC39"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660" w:type="dxa"/>
            <w:tcBorders>
              <w:top w:val="nil"/>
              <w:left w:val="nil"/>
              <w:bottom w:val="single" w:sz="4" w:space="0" w:color="auto"/>
              <w:right w:val="single" w:sz="4" w:space="0" w:color="auto"/>
            </w:tcBorders>
            <w:shd w:val="clear" w:color="auto" w:fill="auto"/>
            <w:vAlign w:val="bottom"/>
            <w:hideMark/>
          </w:tcPr>
          <w:p w14:paraId="0C9A0DA8" w14:textId="77777777" w:rsidR="0053632C" w:rsidRPr="001763B1" w:rsidRDefault="0053632C" w:rsidP="004E0397">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2,46</w:t>
            </w:r>
          </w:p>
        </w:tc>
      </w:tr>
      <w:tr w:rsidR="0053632C" w:rsidRPr="001763B1" w14:paraId="4B803FB3" w14:textId="77777777" w:rsidTr="008E0897">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6B7918D8" w14:textId="1D08E9EA" w:rsidR="0053632C" w:rsidRPr="001763B1" w:rsidRDefault="0053632C" w:rsidP="004E0397">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2</w:t>
            </w:r>
          </w:p>
        </w:tc>
        <w:tc>
          <w:tcPr>
            <w:tcW w:w="4767" w:type="dxa"/>
            <w:tcBorders>
              <w:top w:val="nil"/>
              <w:left w:val="nil"/>
              <w:bottom w:val="single" w:sz="4" w:space="0" w:color="auto"/>
              <w:right w:val="single" w:sz="4" w:space="0" w:color="auto"/>
            </w:tcBorders>
            <w:shd w:val="clear" w:color="auto" w:fill="auto"/>
            <w:hideMark/>
          </w:tcPr>
          <w:p w14:paraId="1FBB024B" w14:textId="77777777" w:rsidR="0053632C" w:rsidRPr="001763B1" w:rsidRDefault="0053632C" w:rsidP="00CA57E5">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451" w:type="dxa"/>
            <w:tcBorders>
              <w:top w:val="nil"/>
              <w:left w:val="nil"/>
              <w:bottom w:val="single" w:sz="4" w:space="0" w:color="auto"/>
              <w:right w:val="single" w:sz="4" w:space="0" w:color="auto"/>
            </w:tcBorders>
            <w:shd w:val="clear" w:color="auto" w:fill="auto"/>
            <w:vAlign w:val="center"/>
            <w:hideMark/>
          </w:tcPr>
          <w:p w14:paraId="6453B968"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660" w:type="dxa"/>
            <w:tcBorders>
              <w:top w:val="nil"/>
              <w:left w:val="nil"/>
              <w:bottom w:val="single" w:sz="4" w:space="0" w:color="auto"/>
              <w:right w:val="single" w:sz="4" w:space="0" w:color="auto"/>
            </w:tcBorders>
            <w:shd w:val="clear" w:color="auto" w:fill="auto"/>
            <w:vAlign w:val="bottom"/>
            <w:hideMark/>
          </w:tcPr>
          <w:p w14:paraId="7AFCB387" w14:textId="77777777" w:rsidR="0053632C" w:rsidRPr="001763B1" w:rsidRDefault="0053632C" w:rsidP="004E0397">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2,41</w:t>
            </w:r>
          </w:p>
        </w:tc>
      </w:tr>
      <w:tr w:rsidR="0053632C" w:rsidRPr="001763B1" w14:paraId="629D81E1" w14:textId="77777777" w:rsidTr="008E0897">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12188109" w14:textId="7A026B5B" w:rsidR="0053632C" w:rsidRPr="001763B1" w:rsidRDefault="0053632C" w:rsidP="004E0397">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3</w:t>
            </w:r>
          </w:p>
        </w:tc>
        <w:tc>
          <w:tcPr>
            <w:tcW w:w="4767" w:type="dxa"/>
            <w:tcBorders>
              <w:top w:val="nil"/>
              <w:left w:val="nil"/>
              <w:bottom w:val="single" w:sz="4" w:space="0" w:color="auto"/>
              <w:right w:val="single" w:sz="4" w:space="0" w:color="auto"/>
            </w:tcBorders>
            <w:shd w:val="clear" w:color="auto" w:fill="auto"/>
            <w:hideMark/>
          </w:tcPr>
          <w:p w14:paraId="511AE2ED" w14:textId="77777777" w:rsidR="0053632C" w:rsidRPr="001763B1" w:rsidRDefault="0053632C" w:rsidP="00CA57E5">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451" w:type="dxa"/>
            <w:tcBorders>
              <w:top w:val="nil"/>
              <w:left w:val="nil"/>
              <w:bottom w:val="single" w:sz="4" w:space="0" w:color="auto"/>
              <w:right w:val="single" w:sz="4" w:space="0" w:color="auto"/>
            </w:tcBorders>
            <w:shd w:val="clear" w:color="auto" w:fill="auto"/>
            <w:vAlign w:val="center"/>
            <w:hideMark/>
          </w:tcPr>
          <w:p w14:paraId="0F8081D5"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660" w:type="dxa"/>
            <w:tcBorders>
              <w:top w:val="nil"/>
              <w:left w:val="nil"/>
              <w:bottom w:val="single" w:sz="4" w:space="0" w:color="auto"/>
              <w:right w:val="single" w:sz="4" w:space="0" w:color="auto"/>
            </w:tcBorders>
            <w:shd w:val="clear" w:color="auto" w:fill="auto"/>
            <w:vAlign w:val="bottom"/>
            <w:hideMark/>
          </w:tcPr>
          <w:p w14:paraId="500172CA" w14:textId="77777777" w:rsidR="0053632C" w:rsidRPr="001763B1" w:rsidRDefault="0053632C" w:rsidP="004E0397">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4,03</w:t>
            </w:r>
          </w:p>
        </w:tc>
      </w:tr>
      <w:tr w:rsidR="0053632C" w:rsidRPr="001763B1" w14:paraId="60923DF1" w14:textId="77777777" w:rsidTr="008E0897">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4F8C6E0D" w14:textId="49DD687C" w:rsidR="0053632C" w:rsidRPr="001763B1" w:rsidRDefault="0053632C" w:rsidP="004E0397">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4</w:t>
            </w:r>
          </w:p>
        </w:tc>
        <w:tc>
          <w:tcPr>
            <w:tcW w:w="4767" w:type="dxa"/>
            <w:tcBorders>
              <w:top w:val="nil"/>
              <w:left w:val="nil"/>
              <w:bottom w:val="single" w:sz="4" w:space="0" w:color="auto"/>
              <w:right w:val="single" w:sz="4" w:space="0" w:color="auto"/>
            </w:tcBorders>
            <w:shd w:val="clear" w:color="auto" w:fill="auto"/>
            <w:hideMark/>
          </w:tcPr>
          <w:p w14:paraId="5966D657" w14:textId="77777777" w:rsidR="0053632C" w:rsidRPr="001763B1" w:rsidRDefault="0053632C" w:rsidP="00CA57E5">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451" w:type="dxa"/>
            <w:tcBorders>
              <w:top w:val="nil"/>
              <w:left w:val="nil"/>
              <w:bottom w:val="single" w:sz="4" w:space="0" w:color="auto"/>
              <w:right w:val="single" w:sz="4" w:space="0" w:color="auto"/>
            </w:tcBorders>
            <w:shd w:val="clear" w:color="auto" w:fill="auto"/>
            <w:vAlign w:val="center"/>
            <w:hideMark/>
          </w:tcPr>
          <w:p w14:paraId="5939BDD7"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660" w:type="dxa"/>
            <w:tcBorders>
              <w:top w:val="nil"/>
              <w:left w:val="nil"/>
              <w:bottom w:val="single" w:sz="4" w:space="0" w:color="auto"/>
              <w:right w:val="single" w:sz="4" w:space="0" w:color="auto"/>
            </w:tcBorders>
            <w:shd w:val="clear" w:color="auto" w:fill="auto"/>
            <w:vAlign w:val="bottom"/>
            <w:hideMark/>
          </w:tcPr>
          <w:p w14:paraId="1734D313" w14:textId="77777777" w:rsidR="0053632C" w:rsidRPr="001763B1" w:rsidRDefault="0053632C" w:rsidP="004E0397">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2,63</w:t>
            </w:r>
          </w:p>
        </w:tc>
      </w:tr>
      <w:tr w:rsidR="0053632C" w:rsidRPr="001763B1" w14:paraId="0FB19B9E" w14:textId="77777777" w:rsidTr="008E0897">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655F2FAC" w14:textId="4DFE4293" w:rsidR="0053632C" w:rsidRPr="001763B1" w:rsidRDefault="0053632C" w:rsidP="004E0397">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5</w:t>
            </w:r>
          </w:p>
        </w:tc>
        <w:tc>
          <w:tcPr>
            <w:tcW w:w="4767" w:type="dxa"/>
            <w:tcBorders>
              <w:top w:val="nil"/>
              <w:left w:val="nil"/>
              <w:bottom w:val="single" w:sz="4" w:space="0" w:color="auto"/>
              <w:right w:val="single" w:sz="4" w:space="0" w:color="auto"/>
            </w:tcBorders>
            <w:shd w:val="clear" w:color="auto" w:fill="auto"/>
            <w:hideMark/>
          </w:tcPr>
          <w:p w14:paraId="0FB4D39F" w14:textId="77777777" w:rsidR="0053632C" w:rsidRPr="001763B1" w:rsidRDefault="0053632C" w:rsidP="00CA57E5">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451" w:type="dxa"/>
            <w:tcBorders>
              <w:top w:val="nil"/>
              <w:left w:val="nil"/>
              <w:bottom w:val="single" w:sz="4" w:space="0" w:color="auto"/>
              <w:right w:val="single" w:sz="4" w:space="0" w:color="auto"/>
            </w:tcBorders>
            <w:shd w:val="clear" w:color="auto" w:fill="auto"/>
            <w:vAlign w:val="center"/>
            <w:hideMark/>
          </w:tcPr>
          <w:p w14:paraId="27273116"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660" w:type="dxa"/>
            <w:tcBorders>
              <w:top w:val="nil"/>
              <w:left w:val="nil"/>
              <w:bottom w:val="single" w:sz="4" w:space="0" w:color="auto"/>
              <w:right w:val="single" w:sz="4" w:space="0" w:color="auto"/>
            </w:tcBorders>
            <w:shd w:val="clear" w:color="auto" w:fill="auto"/>
            <w:vAlign w:val="bottom"/>
            <w:hideMark/>
          </w:tcPr>
          <w:p w14:paraId="2592E6EB" w14:textId="77777777" w:rsidR="0053632C" w:rsidRPr="001763B1" w:rsidRDefault="0053632C" w:rsidP="004E0397">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2,79</w:t>
            </w:r>
          </w:p>
        </w:tc>
      </w:tr>
      <w:tr w:rsidR="0053632C" w:rsidRPr="001763B1" w14:paraId="2F3F767D" w14:textId="77777777" w:rsidTr="008E0897">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2BABB280" w14:textId="2E4CDFF7" w:rsidR="0053632C" w:rsidRPr="001763B1" w:rsidRDefault="0053632C" w:rsidP="004E0397">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6</w:t>
            </w:r>
          </w:p>
        </w:tc>
        <w:tc>
          <w:tcPr>
            <w:tcW w:w="4767" w:type="dxa"/>
            <w:tcBorders>
              <w:top w:val="nil"/>
              <w:left w:val="nil"/>
              <w:bottom w:val="single" w:sz="4" w:space="0" w:color="auto"/>
              <w:right w:val="single" w:sz="4" w:space="0" w:color="auto"/>
            </w:tcBorders>
            <w:shd w:val="clear" w:color="auto" w:fill="auto"/>
            <w:hideMark/>
          </w:tcPr>
          <w:p w14:paraId="74EB9184" w14:textId="77777777" w:rsidR="0053632C" w:rsidRPr="001763B1" w:rsidRDefault="0053632C" w:rsidP="00CA57E5">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451" w:type="dxa"/>
            <w:tcBorders>
              <w:top w:val="nil"/>
              <w:left w:val="nil"/>
              <w:bottom w:val="single" w:sz="4" w:space="0" w:color="auto"/>
              <w:right w:val="single" w:sz="4" w:space="0" w:color="auto"/>
            </w:tcBorders>
            <w:shd w:val="clear" w:color="auto" w:fill="auto"/>
            <w:vAlign w:val="center"/>
            <w:hideMark/>
          </w:tcPr>
          <w:p w14:paraId="0C3A7DED"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660" w:type="dxa"/>
            <w:tcBorders>
              <w:top w:val="nil"/>
              <w:left w:val="nil"/>
              <w:bottom w:val="single" w:sz="4" w:space="0" w:color="auto"/>
              <w:right w:val="single" w:sz="4" w:space="0" w:color="auto"/>
            </w:tcBorders>
            <w:shd w:val="clear" w:color="auto" w:fill="auto"/>
            <w:vAlign w:val="bottom"/>
            <w:hideMark/>
          </w:tcPr>
          <w:p w14:paraId="3AFDA213" w14:textId="77777777" w:rsidR="0053632C" w:rsidRPr="001763B1" w:rsidRDefault="0053632C" w:rsidP="004E0397">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4,13</w:t>
            </w:r>
          </w:p>
        </w:tc>
      </w:tr>
      <w:tr w:rsidR="0053632C" w:rsidRPr="001763B1" w14:paraId="2F0D29D7" w14:textId="77777777" w:rsidTr="008E0897">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30B16D1B" w14:textId="5638C30C" w:rsidR="0053632C" w:rsidRPr="001763B1" w:rsidRDefault="0053632C" w:rsidP="004E0397">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lastRenderedPageBreak/>
              <w:t>7</w:t>
            </w:r>
          </w:p>
        </w:tc>
        <w:tc>
          <w:tcPr>
            <w:tcW w:w="4767" w:type="dxa"/>
            <w:tcBorders>
              <w:top w:val="nil"/>
              <w:left w:val="nil"/>
              <w:bottom w:val="single" w:sz="4" w:space="0" w:color="auto"/>
              <w:right w:val="single" w:sz="4" w:space="0" w:color="auto"/>
            </w:tcBorders>
            <w:shd w:val="clear" w:color="auto" w:fill="auto"/>
            <w:hideMark/>
          </w:tcPr>
          <w:p w14:paraId="21B37A87" w14:textId="77777777" w:rsidR="0053632C" w:rsidRPr="001763B1" w:rsidRDefault="0053632C" w:rsidP="00CA57E5">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451" w:type="dxa"/>
            <w:tcBorders>
              <w:top w:val="nil"/>
              <w:left w:val="nil"/>
              <w:bottom w:val="single" w:sz="4" w:space="0" w:color="auto"/>
              <w:right w:val="single" w:sz="4" w:space="0" w:color="auto"/>
            </w:tcBorders>
            <w:shd w:val="clear" w:color="auto" w:fill="auto"/>
            <w:vAlign w:val="center"/>
            <w:hideMark/>
          </w:tcPr>
          <w:p w14:paraId="7D705F16"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660" w:type="dxa"/>
            <w:tcBorders>
              <w:top w:val="nil"/>
              <w:left w:val="nil"/>
              <w:bottom w:val="single" w:sz="4" w:space="0" w:color="auto"/>
              <w:right w:val="single" w:sz="4" w:space="0" w:color="auto"/>
            </w:tcBorders>
            <w:shd w:val="clear" w:color="auto" w:fill="auto"/>
            <w:vAlign w:val="bottom"/>
            <w:hideMark/>
          </w:tcPr>
          <w:p w14:paraId="5AFCCB39" w14:textId="77777777" w:rsidR="0053632C" w:rsidRPr="001763B1" w:rsidRDefault="0053632C" w:rsidP="004E0397">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6,07</w:t>
            </w:r>
          </w:p>
        </w:tc>
      </w:tr>
      <w:tr w:rsidR="0053632C" w:rsidRPr="001763B1" w14:paraId="0956A1D5" w14:textId="77777777" w:rsidTr="008E0897">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270AF8AB" w14:textId="5A9F85AA" w:rsidR="0053632C" w:rsidRPr="001763B1" w:rsidRDefault="0053632C" w:rsidP="004E0397">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8</w:t>
            </w:r>
          </w:p>
        </w:tc>
        <w:tc>
          <w:tcPr>
            <w:tcW w:w="4767" w:type="dxa"/>
            <w:tcBorders>
              <w:top w:val="nil"/>
              <w:left w:val="nil"/>
              <w:bottom w:val="single" w:sz="4" w:space="0" w:color="auto"/>
              <w:right w:val="single" w:sz="4" w:space="0" w:color="auto"/>
            </w:tcBorders>
            <w:shd w:val="clear" w:color="auto" w:fill="auto"/>
            <w:hideMark/>
          </w:tcPr>
          <w:p w14:paraId="6AF2909C" w14:textId="77777777" w:rsidR="0053632C" w:rsidRPr="001763B1" w:rsidRDefault="0053632C" w:rsidP="00CA57E5">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451" w:type="dxa"/>
            <w:tcBorders>
              <w:top w:val="nil"/>
              <w:left w:val="nil"/>
              <w:bottom w:val="single" w:sz="4" w:space="0" w:color="auto"/>
              <w:right w:val="single" w:sz="4" w:space="0" w:color="auto"/>
            </w:tcBorders>
            <w:shd w:val="clear" w:color="auto" w:fill="auto"/>
            <w:vAlign w:val="center"/>
            <w:hideMark/>
          </w:tcPr>
          <w:p w14:paraId="76A29E5D"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660" w:type="dxa"/>
            <w:tcBorders>
              <w:top w:val="nil"/>
              <w:left w:val="nil"/>
              <w:bottom w:val="single" w:sz="4" w:space="0" w:color="auto"/>
              <w:right w:val="single" w:sz="4" w:space="0" w:color="auto"/>
            </w:tcBorders>
            <w:shd w:val="clear" w:color="auto" w:fill="auto"/>
            <w:vAlign w:val="bottom"/>
            <w:hideMark/>
          </w:tcPr>
          <w:p w14:paraId="57A252FD" w14:textId="77777777" w:rsidR="0053632C" w:rsidRPr="001763B1" w:rsidRDefault="0053632C" w:rsidP="004E0397">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6,06</w:t>
            </w:r>
          </w:p>
        </w:tc>
      </w:tr>
      <w:tr w:rsidR="0053632C" w:rsidRPr="001763B1" w14:paraId="76243AC1" w14:textId="77777777" w:rsidTr="008E0897">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5B8B2DC3" w14:textId="34D7B096" w:rsidR="0053632C" w:rsidRPr="001763B1" w:rsidRDefault="0053632C" w:rsidP="004E0397">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9</w:t>
            </w:r>
          </w:p>
        </w:tc>
        <w:tc>
          <w:tcPr>
            <w:tcW w:w="4767" w:type="dxa"/>
            <w:tcBorders>
              <w:top w:val="nil"/>
              <w:left w:val="nil"/>
              <w:bottom w:val="single" w:sz="4" w:space="0" w:color="auto"/>
              <w:right w:val="single" w:sz="4" w:space="0" w:color="auto"/>
            </w:tcBorders>
            <w:shd w:val="clear" w:color="auto" w:fill="auto"/>
            <w:hideMark/>
          </w:tcPr>
          <w:p w14:paraId="05677353" w14:textId="77777777" w:rsidR="0053632C" w:rsidRPr="001763B1" w:rsidRDefault="0053632C" w:rsidP="00CA57E5">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451" w:type="dxa"/>
            <w:tcBorders>
              <w:top w:val="nil"/>
              <w:left w:val="nil"/>
              <w:bottom w:val="single" w:sz="4" w:space="0" w:color="auto"/>
              <w:right w:val="single" w:sz="4" w:space="0" w:color="auto"/>
            </w:tcBorders>
            <w:shd w:val="clear" w:color="auto" w:fill="auto"/>
            <w:vAlign w:val="center"/>
            <w:hideMark/>
          </w:tcPr>
          <w:p w14:paraId="6CBFF6B0"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660" w:type="dxa"/>
            <w:tcBorders>
              <w:top w:val="nil"/>
              <w:left w:val="nil"/>
              <w:bottom w:val="single" w:sz="4" w:space="0" w:color="auto"/>
              <w:right w:val="single" w:sz="4" w:space="0" w:color="auto"/>
            </w:tcBorders>
            <w:shd w:val="clear" w:color="auto" w:fill="auto"/>
            <w:vAlign w:val="bottom"/>
            <w:hideMark/>
          </w:tcPr>
          <w:p w14:paraId="1B67BF57" w14:textId="77777777" w:rsidR="0053632C" w:rsidRPr="001763B1" w:rsidRDefault="0053632C" w:rsidP="004E0397">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7,16</w:t>
            </w:r>
          </w:p>
        </w:tc>
      </w:tr>
      <w:tr w:rsidR="0053632C" w:rsidRPr="001763B1" w14:paraId="1C767F4A" w14:textId="77777777" w:rsidTr="008E0897">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66EEE942" w14:textId="519E3E90" w:rsidR="0053632C" w:rsidRPr="001763B1" w:rsidRDefault="0053632C" w:rsidP="004E0397">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10</w:t>
            </w:r>
          </w:p>
        </w:tc>
        <w:tc>
          <w:tcPr>
            <w:tcW w:w="4767" w:type="dxa"/>
            <w:tcBorders>
              <w:top w:val="nil"/>
              <w:left w:val="nil"/>
              <w:bottom w:val="single" w:sz="4" w:space="0" w:color="auto"/>
              <w:right w:val="single" w:sz="4" w:space="0" w:color="auto"/>
            </w:tcBorders>
            <w:shd w:val="clear" w:color="auto" w:fill="auto"/>
            <w:hideMark/>
          </w:tcPr>
          <w:p w14:paraId="76777F96" w14:textId="77777777" w:rsidR="0053632C" w:rsidRPr="001763B1" w:rsidRDefault="0053632C" w:rsidP="00CA57E5">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451" w:type="dxa"/>
            <w:tcBorders>
              <w:top w:val="nil"/>
              <w:left w:val="nil"/>
              <w:bottom w:val="single" w:sz="4" w:space="0" w:color="auto"/>
              <w:right w:val="single" w:sz="4" w:space="0" w:color="auto"/>
            </w:tcBorders>
            <w:shd w:val="clear" w:color="auto" w:fill="auto"/>
            <w:vAlign w:val="center"/>
            <w:hideMark/>
          </w:tcPr>
          <w:p w14:paraId="61668BEF"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660" w:type="dxa"/>
            <w:tcBorders>
              <w:top w:val="nil"/>
              <w:left w:val="nil"/>
              <w:bottom w:val="single" w:sz="4" w:space="0" w:color="auto"/>
              <w:right w:val="single" w:sz="4" w:space="0" w:color="auto"/>
            </w:tcBorders>
            <w:shd w:val="clear" w:color="auto" w:fill="auto"/>
            <w:vAlign w:val="bottom"/>
            <w:hideMark/>
          </w:tcPr>
          <w:p w14:paraId="36134623" w14:textId="77777777" w:rsidR="0053632C" w:rsidRPr="001763B1" w:rsidRDefault="0053632C" w:rsidP="004E0397">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6,36</w:t>
            </w:r>
          </w:p>
        </w:tc>
      </w:tr>
      <w:tr w:rsidR="0053632C" w:rsidRPr="001763B1" w14:paraId="55AB748A" w14:textId="77777777" w:rsidTr="008E0897">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08FDF3CE" w14:textId="3ED2EC82" w:rsidR="0053632C" w:rsidRPr="001763B1" w:rsidRDefault="0053632C" w:rsidP="004E0397">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11</w:t>
            </w:r>
          </w:p>
        </w:tc>
        <w:tc>
          <w:tcPr>
            <w:tcW w:w="4767" w:type="dxa"/>
            <w:tcBorders>
              <w:top w:val="nil"/>
              <w:left w:val="nil"/>
              <w:bottom w:val="single" w:sz="4" w:space="0" w:color="auto"/>
              <w:right w:val="single" w:sz="4" w:space="0" w:color="auto"/>
            </w:tcBorders>
            <w:shd w:val="clear" w:color="auto" w:fill="auto"/>
            <w:hideMark/>
          </w:tcPr>
          <w:p w14:paraId="117EE8FA" w14:textId="77777777" w:rsidR="0053632C" w:rsidRPr="001763B1" w:rsidRDefault="0053632C" w:rsidP="00CA57E5">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без водонагревателей с водопроводом и канализацией, оборудованные раковинами, мойками и унитазами</w:t>
            </w:r>
          </w:p>
        </w:tc>
        <w:tc>
          <w:tcPr>
            <w:tcW w:w="1451" w:type="dxa"/>
            <w:tcBorders>
              <w:top w:val="nil"/>
              <w:left w:val="nil"/>
              <w:bottom w:val="single" w:sz="4" w:space="0" w:color="auto"/>
              <w:right w:val="single" w:sz="4" w:space="0" w:color="auto"/>
            </w:tcBorders>
            <w:shd w:val="clear" w:color="auto" w:fill="auto"/>
            <w:vAlign w:val="center"/>
            <w:hideMark/>
          </w:tcPr>
          <w:p w14:paraId="4CBC68B4"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660" w:type="dxa"/>
            <w:tcBorders>
              <w:top w:val="nil"/>
              <w:left w:val="nil"/>
              <w:bottom w:val="single" w:sz="4" w:space="0" w:color="auto"/>
              <w:right w:val="single" w:sz="4" w:space="0" w:color="auto"/>
            </w:tcBorders>
            <w:shd w:val="clear" w:color="auto" w:fill="auto"/>
            <w:vAlign w:val="bottom"/>
            <w:hideMark/>
          </w:tcPr>
          <w:p w14:paraId="7309AFD5" w14:textId="77777777" w:rsidR="0053632C" w:rsidRPr="001763B1" w:rsidRDefault="0053632C" w:rsidP="004E0397">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1,48</w:t>
            </w:r>
          </w:p>
        </w:tc>
      </w:tr>
      <w:tr w:rsidR="0053632C" w:rsidRPr="001763B1" w14:paraId="1D7562DB" w14:textId="77777777" w:rsidTr="008E0897">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2DA2BD35" w14:textId="3CC81B08" w:rsidR="0053632C" w:rsidRPr="001763B1" w:rsidRDefault="0053632C" w:rsidP="004E0397">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12</w:t>
            </w:r>
          </w:p>
        </w:tc>
        <w:tc>
          <w:tcPr>
            <w:tcW w:w="4767" w:type="dxa"/>
            <w:tcBorders>
              <w:top w:val="nil"/>
              <w:left w:val="nil"/>
              <w:bottom w:val="single" w:sz="4" w:space="0" w:color="auto"/>
              <w:right w:val="single" w:sz="4" w:space="0" w:color="auto"/>
            </w:tcBorders>
            <w:shd w:val="clear" w:color="auto" w:fill="auto"/>
            <w:hideMark/>
          </w:tcPr>
          <w:p w14:paraId="57416362" w14:textId="77777777" w:rsidR="0053632C" w:rsidRPr="001763B1" w:rsidRDefault="0053632C" w:rsidP="00CA57E5">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451" w:type="dxa"/>
            <w:tcBorders>
              <w:top w:val="nil"/>
              <w:left w:val="nil"/>
              <w:bottom w:val="single" w:sz="4" w:space="0" w:color="auto"/>
              <w:right w:val="single" w:sz="4" w:space="0" w:color="auto"/>
            </w:tcBorders>
            <w:shd w:val="clear" w:color="auto" w:fill="auto"/>
            <w:vAlign w:val="center"/>
            <w:hideMark/>
          </w:tcPr>
          <w:p w14:paraId="028E8B3C"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660" w:type="dxa"/>
            <w:tcBorders>
              <w:top w:val="nil"/>
              <w:left w:val="nil"/>
              <w:bottom w:val="single" w:sz="4" w:space="0" w:color="auto"/>
              <w:right w:val="single" w:sz="4" w:space="0" w:color="auto"/>
            </w:tcBorders>
            <w:shd w:val="clear" w:color="auto" w:fill="auto"/>
            <w:vAlign w:val="bottom"/>
            <w:hideMark/>
          </w:tcPr>
          <w:p w14:paraId="31802E1A" w14:textId="77777777" w:rsidR="0053632C" w:rsidRPr="001763B1" w:rsidRDefault="0053632C" w:rsidP="004E0397">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1,43</w:t>
            </w:r>
          </w:p>
        </w:tc>
      </w:tr>
      <w:tr w:rsidR="0053632C" w:rsidRPr="001763B1" w14:paraId="067720E3" w14:textId="77777777" w:rsidTr="008E0897">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3B5E3A02" w14:textId="63C1D9A5" w:rsidR="0053632C" w:rsidRPr="001763B1" w:rsidRDefault="0053632C" w:rsidP="004E0397">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13</w:t>
            </w:r>
          </w:p>
        </w:tc>
        <w:tc>
          <w:tcPr>
            <w:tcW w:w="4767" w:type="dxa"/>
            <w:tcBorders>
              <w:top w:val="nil"/>
              <w:left w:val="nil"/>
              <w:bottom w:val="single" w:sz="4" w:space="0" w:color="auto"/>
              <w:right w:val="single" w:sz="4" w:space="0" w:color="auto"/>
            </w:tcBorders>
            <w:shd w:val="clear" w:color="auto" w:fill="auto"/>
            <w:hideMark/>
          </w:tcPr>
          <w:p w14:paraId="28E43F63" w14:textId="77777777" w:rsidR="0053632C" w:rsidRPr="001763B1" w:rsidRDefault="0053632C" w:rsidP="00CA57E5">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451" w:type="dxa"/>
            <w:tcBorders>
              <w:top w:val="nil"/>
              <w:left w:val="nil"/>
              <w:bottom w:val="single" w:sz="4" w:space="0" w:color="auto"/>
              <w:right w:val="single" w:sz="4" w:space="0" w:color="auto"/>
            </w:tcBorders>
            <w:shd w:val="clear" w:color="auto" w:fill="auto"/>
            <w:vAlign w:val="center"/>
            <w:hideMark/>
          </w:tcPr>
          <w:p w14:paraId="57607894"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660" w:type="dxa"/>
            <w:tcBorders>
              <w:top w:val="nil"/>
              <w:left w:val="nil"/>
              <w:bottom w:val="single" w:sz="4" w:space="0" w:color="auto"/>
              <w:right w:val="single" w:sz="4" w:space="0" w:color="auto"/>
            </w:tcBorders>
            <w:shd w:val="clear" w:color="auto" w:fill="auto"/>
            <w:vAlign w:val="bottom"/>
            <w:hideMark/>
          </w:tcPr>
          <w:p w14:paraId="2AFEA7C6" w14:textId="77777777" w:rsidR="0053632C" w:rsidRPr="001763B1" w:rsidRDefault="0053632C" w:rsidP="004E0397">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3,76</w:t>
            </w:r>
          </w:p>
        </w:tc>
      </w:tr>
      <w:tr w:rsidR="0053632C" w:rsidRPr="001763B1" w14:paraId="17BB5F39" w14:textId="77777777" w:rsidTr="008E0897">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233562A8" w14:textId="1EC783AF" w:rsidR="0053632C" w:rsidRPr="001763B1" w:rsidRDefault="0053632C" w:rsidP="004E0397">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14</w:t>
            </w:r>
          </w:p>
        </w:tc>
        <w:tc>
          <w:tcPr>
            <w:tcW w:w="4767" w:type="dxa"/>
            <w:tcBorders>
              <w:top w:val="nil"/>
              <w:left w:val="nil"/>
              <w:bottom w:val="single" w:sz="4" w:space="0" w:color="auto"/>
              <w:right w:val="single" w:sz="4" w:space="0" w:color="auto"/>
            </w:tcBorders>
            <w:shd w:val="clear" w:color="auto" w:fill="auto"/>
            <w:hideMark/>
          </w:tcPr>
          <w:p w14:paraId="521697BA" w14:textId="77777777" w:rsidR="0053632C" w:rsidRPr="001763B1" w:rsidRDefault="0053632C" w:rsidP="00CA57E5">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451" w:type="dxa"/>
            <w:tcBorders>
              <w:top w:val="nil"/>
              <w:left w:val="nil"/>
              <w:bottom w:val="single" w:sz="4" w:space="0" w:color="auto"/>
              <w:right w:val="single" w:sz="4" w:space="0" w:color="auto"/>
            </w:tcBorders>
            <w:shd w:val="clear" w:color="auto" w:fill="auto"/>
            <w:vAlign w:val="center"/>
            <w:hideMark/>
          </w:tcPr>
          <w:p w14:paraId="47C7AC76" w14:textId="77777777" w:rsidR="0053632C" w:rsidRPr="001763B1" w:rsidRDefault="0053632C" w:rsidP="004E0397">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660" w:type="dxa"/>
            <w:tcBorders>
              <w:top w:val="nil"/>
              <w:left w:val="nil"/>
              <w:bottom w:val="single" w:sz="4" w:space="0" w:color="auto"/>
              <w:right w:val="single" w:sz="4" w:space="0" w:color="auto"/>
            </w:tcBorders>
            <w:shd w:val="clear" w:color="auto" w:fill="auto"/>
            <w:vAlign w:val="bottom"/>
            <w:hideMark/>
          </w:tcPr>
          <w:p w14:paraId="5230084D" w14:textId="77777777" w:rsidR="0053632C" w:rsidRPr="001763B1" w:rsidRDefault="0053632C" w:rsidP="004E0397">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1,94</w:t>
            </w:r>
          </w:p>
        </w:tc>
      </w:tr>
    </w:tbl>
    <w:p w14:paraId="56690A29" w14:textId="21067820" w:rsidR="00FA4D25" w:rsidRPr="00EA3974" w:rsidRDefault="00827E44" w:rsidP="00827E44">
      <w:pPr>
        <w:pStyle w:val="1"/>
        <w:numPr>
          <w:ilvl w:val="0"/>
          <w:numId w:val="0"/>
        </w:numPr>
        <w:spacing w:before="240" w:after="240"/>
        <w:rPr>
          <w:b/>
          <w:color w:val="000000"/>
          <w:szCs w:val="29"/>
        </w:rPr>
      </w:pPr>
      <w:bookmarkStart w:id="126" w:name="_Toc28001369"/>
      <w:bookmarkStart w:id="127" w:name="_Toc32758710"/>
      <w:bookmarkStart w:id="128" w:name="_Toc32759597"/>
      <w:bookmarkStart w:id="129" w:name="_Toc52420376"/>
      <w:r>
        <w:rPr>
          <w:b/>
          <w:color w:val="000000"/>
          <w:szCs w:val="29"/>
        </w:rPr>
        <w:t xml:space="preserve">3.5. </w:t>
      </w:r>
      <w:r w:rsidR="00AB5BC9" w:rsidRPr="00EA3974">
        <w:rPr>
          <w:b/>
          <w:color w:val="000000"/>
          <w:szCs w:val="29"/>
        </w:rPr>
        <w:t>О</w:t>
      </w:r>
      <w:r w:rsidR="00FA4D25" w:rsidRPr="00EA3974">
        <w:rPr>
          <w:b/>
          <w:color w:val="000000"/>
          <w:szCs w:val="29"/>
        </w:rPr>
        <w:t>писание существующей системы коммерческого учета питьевой, технической воды и пла</w:t>
      </w:r>
      <w:r w:rsidR="00AB5BC9" w:rsidRPr="00EA3974">
        <w:rPr>
          <w:b/>
          <w:color w:val="000000"/>
          <w:szCs w:val="29"/>
        </w:rPr>
        <w:t>нов по установке приборов учета</w:t>
      </w:r>
      <w:bookmarkEnd w:id="126"/>
      <w:bookmarkEnd w:id="127"/>
      <w:bookmarkEnd w:id="128"/>
      <w:bookmarkEnd w:id="129"/>
    </w:p>
    <w:p w14:paraId="6BBC26CC" w14:textId="2C2962DC" w:rsidR="00E044AF" w:rsidRDefault="00D34300" w:rsidP="004C57E1">
      <w:pPr>
        <w:pStyle w:val="affc"/>
        <w:spacing w:after="0" w:line="240" w:lineRule="auto"/>
      </w:pPr>
      <w:r w:rsidRPr="00DC10F8">
        <w:lastRenderedPageBreak/>
        <w:t xml:space="preserve">Согласно </w:t>
      </w:r>
      <w:r w:rsidR="00D95CC8">
        <w:t xml:space="preserve">Федеральному </w:t>
      </w:r>
      <w:r w:rsidR="001D718D">
        <w:t>законодательству</w:t>
      </w:r>
      <w:r w:rsidR="00B82E4D">
        <w:rPr>
          <w:rStyle w:val="afff6"/>
        </w:rPr>
        <w:footnoteReference w:id="4"/>
      </w:r>
      <w:r w:rsidRPr="00DC10F8">
        <w:t xml:space="preserve">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p>
    <w:p w14:paraId="6B4A7C2B" w14:textId="17D89AED" w:rsidR="00696A9C" w:rsidRDefault="00951BB2" w:rsidP="004C57E1">
      <w:pPr>
        <w:pStyle w:val="affc"/>
        <w:spacing w:after="0" w:line="240" w:lineRule="auto"/>
      </w:pPr>
      <w:r w:rsidRPr="00B85BD4">
        <w:t>Приоритетными группами потребителей, для которых требуется решение задачи по обеспечению коммерческого учета, являются: бюджетная сфера и жилищный фонд.</w:t>
      </w:r>
    </w:p>
    <w:p w14:paraId="21FABD57" w14:textId="4B78C1A5" w:rsidR="00696A9C" w:rsidRDefault="00951BB2" w:rsidP="004C57E1">
      <w:pPr>
        <w:pStyle w:val="affc"/>
        <w:spacing w:after="0" w:line="240" w:lineRule="auto"/>
      </w:pPr>
      <w:r w:rsidRPr="00B85BD4">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696A9C">
        <w:t xml:space="preserve"> </w:t>
      </w:r>
      <w:r w:rsidR="00EF7E3A" w:rsidRPr="006A4EBB">
        <w:t xml:space="preserve">В соответствии с частями 3, 4, 5, 6 статьи 13 Федерального закона № 261-ФЗ в </w:t>
      </w:r>
      <w:r w:rsidR="009B7586">
        <w:t>сельском поселении</w:t>
      </w:r>
      <w:r w:rsidR="00EF7E3A" w:rsidRPr="006A4EBB">
        <w:t xml:space="preserve"> производится установка приборов коммерческого учета потребления воды.</w:t>
      </w:r>
    </w:p>
    <w:p w14:paraId="69CF3205" w14:textId="74908793" w:rsidR="00696A9C" w:rsidRDefault="00EF7E3A" w:rsidP="004C57E1">
      <w:pPr>
        <w:pStyle w:val="affc"/>
        <w:spacing w:after="0" w:line="240" w:lineRule="auto"/>
      </w:pPr>
      <w:r w:rsidRPr="006A4EBB">
        <w:t>Учет потребленной</w:t>
      </w:r>
      <w:r w:rsidRPr="00EF7E3A">
        <w:t xml:space="preserve"> воды питьевого качества в </w:t>
      </w:r>
      <w:r w:rsidR="009B7586">
        <w:t>сельском поселении</w:t>
      </w:r>
      <w:r w:rsidR="00682330">
        <w:t xml:space="preserve"> </w:t>
      </w:r>
      <w:r w:rsidRPr="00EF7E3A">
        <w:t>производится как по индивидуальным счетчикам, так и по нормативам.</w:t>
      </w:r>
    </w:p>
    <w:p w14:paraId="2C84D543" w14:textId="1DC9CE38" w:rsidR="00682330" w:rsidRPr="00682330" w:rsidRDefault="00EF7E3A" w:rsidP="004C57E1">
      <w:pPr>
        <w:pStyle w:val="affc"/>
        <w:spacing w:after="0" w:line="240" w:lineRule="auto"/>
      </w:pPr>
      <w:r w:rsidRPr="00EF7E3A">
        <w:t xml:space="preserve">Потребителей воды питьевого </w:t>
      </w:r>
      <w:r w:rsidRPr="00A80139">
        <w:t>качества условно можно разделить на три категории: население, бюджетные организации и прочие потребители.</w:t>
      </w:r>
      <w:r w:rsidR="00DC5BB8" w:rsidRPr="00A80139">
        <w:t xml:space="preserve"> </w:t>
      </w:r>
      <w:r w:rsidR="00682330" w:rsidRPr="00A80139">
        <w:t xml:space="preserve">Охват абонентов приборами учета воды составляет </w:t>
      </w:r>
      <w:r w:rsidR="009B7586">
        <w:t>58</w:t>
      </w:r>
      <w:r w:rsidR="00494639" w:rsidRPr="00A80139">
        <w:t>,</w:t>
      </w:r>
      <w:r w:rsidR="009B7586">
        <w:t>9</w:t>
      </w:r>
      <w:r w:rsidR="00682330" w:rsidRPr="00A80139">
        <w:t>%.</w:t>
      </w:r>
      <w:r w:rsidR="00682330" w:rsidRPr="00682330">
        <w:t xml:space="preserve"> </w:t>
      </w:r>
    </w:p>
    <w:p w14:paraId="31F1BC97" w14:textId="34A9EDBA" w:rsidR="00FA4D25" w:rsidRPr="002B3740" w:rsidRDefault="00827E44" w:rsidP="00827E44">
      <w:pPr>
        <w:pStyle w:val="1"/>
        <w:numPr>
          <w:ilvl w:val="0"/>
          <w:numId w:val="0"/>
        </w:numPr>
        <w:spacing w:before="240" w:after="240"/>
        <w:rPr>
          <w:b/>
          <w:color w:val="000000"/>
          <w:szCs w:val="29"/>
        </w:rPr>
      </w:pPr>
      <w:bookmarkStart w:id="130" w:name="_Toc28001370"/>
      <w:bookmarkStart w:id="131" w:name="_Toc32758711"/>
      <w:bookmarkStart w:id="132" w:name="_Toc32759598"/>
      <w:bookmarkStart w:id="133" w:name="_Toc52420377"/>
      <w:r w:rsidRPr="002B3740">
        <w:rPr>
          <w:b/>
          <w:color w:val="000000"/>
          <w:szCs w:val="29"/>
        </w:rPr>
        <w:t xml:space="preserve">3.6. </w:t>
      </w:r>
      <w:r w:rsidR="00AB5BC9" w:rsidRPr="002B3740">
        <w:rPr>
          <w:b/>
          <w:color w:val="000000"/>
          <w:szCs w:val="29"/>
        </w:rPr>
        <w:t>А</w:t>
      </w:r>
      <w:r w:rsidR="00FA4D25" w:rsidRPr="002B3740">
        <w:rPr>
          <w:b/>
          <w:color w:val="000000"/>
          <w:szCs w:val="29"/>
        </w:rPr>
        <w:t xml:space="preserve">нализ </w:t>
      </w:r>
      <w:bookmarkStart w:id="134" w:name="_Hlk65794222"/>
      <w:r w:rsidR="00FA4D25" w:rsidRPr="002B3740">
        <w:rPr>
          <w:b/>
          <w:color w:val="000000"/>
          <w:szCs w:val="29"/>
        </w:rPr>
        <w:t xml:space="preserve">резервов и дефицитов производственных мощностей системы водоснабжения </w:t>
      </w:r>
      <w:r w:rsidR="00BA7C55">
        <w:rPr>
          <w:b/>
          <w:color w:val="000000"/>
          <w:szCs w:val="29"/>
        </w:rPr>
        <w:t>сельского поселения</w:t>
      </w:r>
      <w:bookmarkEnd w:id="130"/>
      <w:bookmarkEnd w:id="131"/>
      <w:bookmarkEnd w:id="132"/>
      <w:bookmarkEnd w:id="133"/>
      <w:bookmarkEnd w:id="134"/>
    </w:p>
    <w:p w14:paraId="599028B9" w14:textId="06A8E858" w:rsidR="00471F32" w:rsidRPr="00471F32" w:rsidRDefault="0015462D" w:rsidP="00471F32">
      <w:pPr>
        <w:pStyle w:val="affc"/>
        <w:spacing w:after="0" w:line="240" w:lineRule="auto"/>
      </w:pPr>
      <w:bookmarkStart w:id="135" w:name="_Toc28001371"/>
      <w:bookmarkStart w:id="136" w:name="_Toc32758712"/>
      <w:bookmarkStart w:id="137" w:name="_Toc32759599"/>
      <w:bookmarkStart w:id="138" w:name="_Toc52420378"/>
      <w:r>
        <w:t xml:space="preserve">Для анализа </w:t>
      </w:r>
      <w:r w:rsidRPr="0015462D">
        <w:t>резервов и дефицитов производственных мощностей системы водоснабжения сельского поселения</w:t>
      </w:r>
      <w:r>
        <w:t xml:space="preserve"> </w:t>
      </w:r>
      <w:r w:rsidR="00A32748">
        <w:t xml:space="preserve">произведен расчет </w:t>
      </w:r>
      <w:r w:rsidR="00A32748" w:rsidRPr="00A32748">
        <w:t xml:space="preserve">распределения </w:t>
      </w:r>
      <w:r w:rsidR="00A32748">
        <w:t xml:space="preserve">питьевой </w:t>
      </w:r>
      <w:r w:rsidR="00A32748" w:rsidRPr="00A32748">
        <w:t>воды по часам суток</w:t>
      </w:r>
      <w:r w:rsidR="00A32748">
        <w:t xml:space="preserve"> представленный в таблице 3.6.1.</w:t>
      </w:r>
      <w:r w:rsidR="00696A9C">
        <w:t xml:space="preserve"> </w:t>
      </w:r>
      <w:r w:rsidR="00471F32" w:rsidRPr="00471F32">
        <w:t xml:space="preserve">Сведения о резервах и дефицитах производственных мощностей систем водоснабжения приведён в таблице </w:t>
      </w:r>
      <w:r w:rsidR="00471F32">
        <w:t>3.6</w:t>
      </w:r>
      <w:r w:rsidR="00471F32" w:rsidRPr="00471F32">
        <w:t>.</w:t>
      </w:r>
      <w:r w:rsidR="00541C92">
        <w:t>2.</w:t>
      </w:r>
      <w:r w:rsidR="00471F32" w:rsidRPr="00471F32">
        <w:t xml:space="preserve"> </w:t>
      </w:r>
    </w:p>
    <w:p w14:paraId="35EEA5D7" w14:textId="22BB7D33" w:rsidR="00471F32" w:rsidRDefault="00471F32" w:rsidP="0054536B">
      <w:pPr>
        <w:pStyle w:val="affff"/>
        <w:rPr>
          <w:rFonts w:eastAsia="Times New Roman"/>
        </w:rPr>
      </w:pPr>
      <w:bookmarkStart w:id="139" w:name="_Toc68476718"/>
      <w:r w:rsidRPr="00471F32">
        <w:rPr>
          <w:rFonts w:eastAsia="Times New Roman"/>
        </w:rPr>
        <w:t xml:space="preserve">Таблица </w:t>
      </w:r>
      <w:r>
        <w:rPr>
          <w:rFonts w:eastAsia="Times New Roman"/>
        </w:rPr>
        <w:t>3.6</w:t>
      </w:r>
      <w:r w:rsidRPr="00471F32">
        <w:rPr>
          <w:rFonts w:eastAsia="Times New Roman"/>
        </w:rPr>
        <w:t>.</w:t>
      </w:r>
      <w:r w:rsidR="00541C92">
        <w:rPr>
          <w:rFonts w:eastAsia="Times New Roman"/>
        </w:rPr>
        <w:t>2.</w:t>
      </w:r>
      <w:r w:rsidRPr="00471F32">
        <w:rPr>
          <w:rFonts w:eastAsia="Times New Roman"/>
        </w:rPr>
        <w:t xml:space="preserve"> Анализ резервов и дефицитов производственных мощностей систем водоснабжения</w:t>
      </w:r>
      <w:bookmarkEnd w:id="139"/>
    </w:p>
    <w:p w14:paraId="0DBEDF0D" w14:textId="77777777" w:rsidR="00696A9C" w:rsidRPr="00696A9C" w:rsidRDefault="00696A9C" w:rsidP="00471F32">
      <w:pPr>
        <w:suppressAutoHyphens/>
        <w:spacing w:after="0" w:line="240" w:lineRule="auto"/>
        <w:contextualSpacing/>
        <w:jc w:val="both"/>
        <w:rPr>
          <w:rFonts w:ascii="Times New Roman" w:eastAsia="Times New Roman" w:hAnsi="Times New Roman"/>
          <w:sz w:val="16"/>
          <w:szCs w:val="16"/>
          <w:lang w:eastAsia="ru-RU"/>
        </w:rPr>
      </w:pPr>
    </w:p>
    <w:tbl>
      <w:tblPr>
        <w:tblW w:w="9351" w:type="dxa"/>
        <w:tblLook w:val="04A0" w:firstRow="1" w:lastRow="0" w:firstColumn="1" w:lastColumn="0" w:noHBand="0" w:noVBand="1"/>
      </w:tblPr>
      <w:tblGrid>
        <w:gridCol w:w="473"/>
        <w:gridCol w:w="2114"/>
        <w:gridCol w:w="1519"/>
        <w:gridCol w:w="1417"/>
        <w:gridCol w:w="1560"/>
        <w:gridCol w:w="1267"/>
        <w:gridCol w:w="1001"/>
      </w:tblGrid>
      <w:tr w:rsidR="00696A9C" w:rsidRPr="00696A9C" w14:paraId="3AD3F2D5" w14:textId="77777777" w:rsidTr="00696A9C">
        <w:trPr>
          <w:trHeight w:val="1470"/>
          <w:tblHead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FD594" w14:textId="77777777" w:rsidR="00696A9C" w:rsidRPr="00696A9C" w:rsidRDefault="00696A9C" w:rsidP="00696A9C">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 xml:space="preserve">№ </w:t>
            </w:r>
            <w:proofErr w:type="spellStart"/>
            <w:r w:rsidRPr="00696A9C">
              <w:rPr>
                <w:rFonts w:ascii="Times New Roman" w:eastAsia="Times New Roman" w:hAnsi="Times New Roman"/>
                <w:color w:val="000000"/>
                <w:sz w:val="24"/>
                <w:szCs w:val="24"/>
                <w:lang w:eastAsia="ru-RU"/>
              </w:rPr>
              <w:t>пп</w:t>
            </w:r>
            <w:proofErr w:type="spellEnd"/>
          </w:p>
        </w:tc>
        <w:tc>
          <w:tcPr>
            <w:tcW w:w="2114" w:type="dxa"/>
            <w:tcBorders>
              <w:top w:val="single" w:sz="4" w:space="0" w:color="auto"/>
              <w:left w:val="nil"/>
              <w:bottom w:val="single" w:sz="4" w:space="0" w:color="auto"/>
              <w:right w:val="single" w:sz="4" w:space="0" w:color="auto"/>
            </w:tcBorders>
            <w:shd w:val="clear" w:color="auto" w:fill="auto"/>
            <w:vAlign w:val="center"/>
            <w:hideMark/>
          </w:tcPr>
          <w:p w14:paraId="2E415AD2" w14:textId="77777777" w:rsidR="00696A9C" w:rsidRPr="00696A9C" w:rsidRDefault="00696A9C" w:rsidP="00696A9C">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Номер технологической зоны</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14:paraId="1C45EBC7" w14:textId="77777777" w:rsidR="00696A9C" w:rsidRPr="00696A9C" w:rsidRDefault="00696A9C" w:rsidP="00696A9C">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 xml:space="preserve">Установленная производительность зоны, </w:t>
            </w:r>
            <w:proofErr w:type="spellStart"/>
            <w:proofErr w:type="gramStart"/>
            <w:r w:rsidRPr="00696A9C">
              <w:rPr>
                <w:rFonts w:ascii="Times New Roman" w:eastAsia="Times New Roman" w:hAnsi="Times New Roman"/>
                <w:color w:val="000000"/>
                <w:sz w:val="24"/>
                <w:szCs w:val="24"/>
                <w:lang w:eastAsia="ru-RU"/>
              </w:rPr>
              <w:t>куб.м</w:t>
            </w:r>
            <w:proofErr w:type="spellEnd"/>
            <w:proofErr w:type="gramEnd"/>
            <w:r w:rsidRPr="00696A9C">
              <w:rPr>
                <w:rFonts w:ascii="Times New Roman" w:eastAsia="Times New Roman" w:hAnsi="Times New Roman"/>
                <w:color w:val="000000"/>
                <w:sz w:val="24"/>
                <w:szCs w:val="24"/>
                <w:lang w:eastAsia="ru-RU"/>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17301B1" w14:textId="77777777" w:rsidR="00696A9C" w:rsidRPr="00696A9C" w:rsidRDefault="00696A9C" w:rsidP="00696A9C">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 xml:space="preserve">Фактическая производительность зоны, </w:t>
            </w:r>
            <w:proofErr w:type="spellStart"/>
            <w:proofErr w:type="gramStart"/>
            <w:r w:rsidRPr="00696A9C">
              <w:rPr>
                <w:rFonts w:ascii="Times New Roman" w:eastAsia="Times New Roman" w:hAnsi="Times New Roman"/>
                <w:color w:val="000000"/>
                <w:sz w:val="24"/>
                <w:szCs w:val="24"/>
                <w:lang w:eastAsia="ru-RU"/>
              </w:rPr>
              <w:t>куб.м</w:t>
            </w:r>
            <w:proofErr w:type="spellEnd"/>
            <w:proofErr w:type="gramEnd"/>
            <w:r w:rsidRPr="00696A9C">
              <w:rPr>
                <w:rFonts w:ascii="Times New Roman" w:eastAsia="Times New Roman" w:hAnsi="Times New Roman"/>
                <w:color w:val="000000"/>
                <w:sz w:val="24"/>
                <w:szCs w:val="24"/>
                <w:lang w:eastAsia="ru-RU"/>
              </w:rPr>
              <w:t>/ч</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414B951" w14:textId="77777777" w:rsidR="00696A9C" w:rsidRPr="00696A9C" w:rsidRDefault="00696A9C" w:rsidP="00696A9C">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 xml:space="preserve">Максимальное часовое водопотребление, </w:t>
            </w:r>
            <w:proofErr w:type="spellStart"/>
            <w:proofErr w:type="gramStart"/>
            <w:r w:rsidRPr="00696A9C">
              <w:rPr>
                <w:rFonts w:ascii="Times New Roman" w:eastAsia="Times New Roman" w:hAnsi="Times New Roman"/>
                <w:color w:val="000000"/>
                <w:sz w:val="24"/>
                <w:szCs w:val="24"/>
                <w:lang w:eastAsia="ru-RU"/>
              </w:rPr>
              <w:t>куб.м</w:t>
            </w:r>
            <w:proofErr w:type="spellEnd"/>
            <w:proofErr w:type="gramEnd"/>
            <w:r w:rsidRPr="00696A9C">
              <w:rPr>
                <w:rFonts w:ascii="Times New Roman" w:eastAsia="Times New Roman" w:hAnsi="Times New Roman"/>
                <w:color w:val="000000"/>
                <w:sz w:val="24"/>
                <w:szCs w:val="24"/>
                <w:lang w:eastAsia="ru-RU"/>
              </w:rPr>
              <w:t>/ч</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A164658" w14:textId="77777777" w:rsidR="00696A9C" w:rsidRPr="00696A9C" w:rsidRDefault="00696A9C" w:rsidP="00696A9C">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 xml:space="preserve">Резерв (+)/дефицит (-) мощности, </w:t>
            </w:r>
            <w:proofErr w:type="spellStart"/>
            <w:proofErr w:type="gramStart"/>
            <w:r w:rsidRPr="00696A9C">
              <w:rPr>
                <w:rFonts w:ascii="Times New Roman" w:eastAsia="Times New Roman" w:hAnsi="Times New Roman"/>
                <w:color w:val="000000"/>
                <w:sz w:val="24"/>
                <w:szCs w:val="24"/>
                <w:lang w:eastAsia="ru-RU"/>
              </w:rPr>
              <w:t>куб.м</w:t>
            </w:r>
            <w:proofErr w:type="spellEnd"/>
            <w:proofErr w:type="gramEnd"/>
            <w:r w:rsidRPr="00696A9C">
              <w:rPr>
                <w:rFonts w:ascii="Times New Roman" w:eastAsia="Times New Roman" w:hAnsi="Times New Roman"/>
                <w:color w:val="000000"/>
                <w:sz w:val="24"/>
                <w:szCs w:val="24"/>
                <w:lang w:eastAsia="ru-RU"/>
              </w:rPr>
              <w:t>/ч</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239589CB" w14:textId="77777777" w:rsidR="00696A9C" w:rsidRPr="00696A9C" w:rsidRDefault="00696A9C" w:rsidP="00696A9C">
            <w:pPr>
              <w:spacing w:after="0" w:line="240" w:lineRule="auto"/>
              <w:jc w:val="center"/>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Доля резерва, %</w:t>
            </w:r>
          </w:p>
        </w:tc>
      </w:tr>
      <w:tr w:rsidR="00696A9C" w:rsidRPr="00696A9C" w14:paraId="71B7D8BD" w14:textId="77777777" w:rsidTr="00696A9C">
        <w:trPr>
          <w:trHeight w:val="945"/>
        </w:trPr>
        <w:tc>
          <w:tcPr>
            <w:tcW w:w="473" w:type="dxa"/>
            <w:tcBorders>
              <w:top w:val="nil"/>
              <w:left w:val="single" w:sz="4" w:space="0" w:color="auto"/>
              <w:bottom w:val="single" w:sz="4" w:space="0" w:color="auto"/>
              <w:right w:val="single" w:sz="4" w:space="0" w:color="auto"/>
            </w:tcBorders>
            <w:shd w:val="clear" w:color="auto" w:fill="auto"/>
            <w:noWrap/>
            <w:hideMark/>
          </w:tcPr>
          <w:p w14:paraId="7017B728" w14:textId="77777777" w:rsidR="00696A9C" w:rsidRPr="00696A9C" w:rsidRDefault="00696A9C" w:rsidP="00696A9C">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1</w:t>
            </w:r>
          </w:p>
        </w:tc>
        <w:tc>
          <w:tcPr>
            <w:tcW w:w="2114" w:type="dxa"/>
            <w:tcBorders>
              <w:top w:val="nil"/>
              <w:left w:val="nil"/>
              <w:bottom w:val="single" w:sz="4" w:space="0" w:color="auto"/>
              <w:right w:val="single" w:sz="4" w:space="0" w:color="auto"/>
            </w:tcBorders>
            <w:shd w:val="clear" w:color="auto" w:fill="auto"/>
            <w:vAlign w:val="bottom"/>
            <w:hideMark/>
          </w:tcPr>
          <w:p w14:paraId="58DA7B4E" w14:textId="0D75E3FD" w:rsidR="00696A9C" w:rsidRPr="00696A9C" w:rsidRDefault="00696A9C" w:rsidP="00696A9C">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 xml:space="preserve">Технологическая зона №1. п. </w:t>
            </w:r>
            <w:r w:rsidR="009B7586">
              <w:rPr>
                <w:rFonts w:ascii="Times New Roman" w:eastAsia="Times New Roman" w:hAnsi="Times New Roman"/>
                <w:color w:val="000000"/>
                <w:sz w:val="24"/>
                <w:szCs w:val="24"/>
                <w:lang w:eastAsia="ru-RU"/>
              </w:rPr>
              <w:t>Теченский</w:t>
            </w:r>
          </w:p>
        </w:tc>
        <w:tc>
          <w:tcPr>
            <w:tcW w:w="1519" w:type="dxa"/>
            <w:tcBorders>
              <w:top w:val="nil"/>
              <w:left w:val="nil"/>
              <w:bottom w:val="single" w:sz="4" w:space="0" w:color="auto"/>
              <w:right w:val="single" w:sz="4" w:space="0" w:color="auto"/>
            </w:tcBorders>
            <w:shd w:val="clear" w:color="auto" w:fill="auto"/>
            <w:noWrap/>
            <w:vAlign w:val="bottom"/>
            <w:hideMark/>
          </w:tcPr>
          <w:p w14:paraId="50B95041" w14:textId="37C5773F" w:rsidR="00696A9C" w:rsidRPr="00696A9C" w:rsidRDefault="009B7586" w:rsidP="00696A9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696A9C" w:rsidRPr="00696A9C">
              <w:rPr>
                <w:rFonts w:ascii="Times New Roman" w:eastAsia="Times New Roman" w:hAnsi="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0489D2F" w14:textId="7CCC5B98" w:rsidR="00696A9C" w:rsidRPr="00696A9C" w:rsidRDefault="009B7586" w:rsidP="00696A9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696A9C" w:rsidRPr="00696A9C">
              <w:rPr>
                <w:rFonts w:ascii="Times New Roman" w:eastAsia="Times New Roman" w:hAnsi="Times New Roman"/>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14:paraId="2CC31088" w14:textId="57284107" w:rsidR="00696A9C" w:rsidRPr="00696A9C" w:rsidRDefault="00DD2588" w:rsidP="00696A9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6,73</w:t>
            </w:r>
          </w:p>
        </w:tc>
        <w:tc>
          <w:tcPr>
            <w:tcW w:w="1267" w:type="dxa"/>
            <w:tcBorders>
              <w:top w:val="nil"/>
              <w:left w:val="nil"/>
              <w:bottom w:val="single" w:sz="4" w:space="0" w:color="auto"/>
              <w:right w:val="single" w:sz="4" w:space="0" w:color="auto"/>
            </w:tcBorders>
            <w:shd w:val="clear" w:color="auto" w:fill="auto"/>
            <w:noWrap/>
            <w:vAlign w:val="bottom"/>
            <w:hideMark/>
          </w:tcPr>
          <w:p w14:paraId="525E0001" w14:textId="678A68DC" w:rsidR="00696A9C" w:rsidRPr="00696A9C" w:rsidRDefault="00DD2588" w:rsidP="00696A9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3,27</w:t>
            </w:r>
          </w:p>
        </w:tc>
        <w:tc>
          <w:tcPr>
            <w:tcW w:w="1001" w:type="dxa"/>
            <w:tcBorders>
              <w:top w:val="nil"/>
              <w:left w:val="nil"/>
              <w:bottom w:val="single" w:sz="4" w:space="0" w:color="auto"/>
              <w:right w:val="single" w:sz="4" w:space="0" w:color="auto"/>
            </w:tcBorders>
            <w:shd w:val="clear" w:color="auto" w:fill="auto"/>
            <w:noWrap/>
            <w:vAlign w:val="bottom"/>
            <w:hideMark/>
          </w:tcPr>
          <w:p w14:paraId="7B3314F4" w14:textId="6C62DC7F" w:rsidR="00696A9C" w:rsidRPr="00696A9C" w:rsidRDefault="00DD2588" w:rsidP="00696A9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33,0</w:t>
            </w:r>
          </w:p>
        </w:tc>
      </w:tr>
      <w:tr w:rsidR="00696A9C" w:rsidRPr="00696A9C" w14:paraId="6E58FAD5" w14:textId="77777777" w:rsidTr="00696A9C">
        <w:trPr>
          <w:trHeight w:val="630"/>
        </w:trPr>
        <w:tc>
          <w:tcPr>
            <w:tcW w:w="473" w:type="dxa"/>
            <w:tcBorders>
              <w:top w:val="nil"/>
              <w:left w:val="single" w:sz="4" w:space="0" w:color="auto"/>
              <w:bottom w:val="single" w:sz="4" w:space="0" w:color="auto"/>
              <w:right w:val="single" w:sz="4" w:space="0" w:color="auto"/>
            </w:tcBorders>
            <w:shd w:val="clear" w:color="auto" w:fill="auto"/>
            <w:noWrap/>
            <w:hideMark/>
          </w:tcPr>
          <w:p w14:paraId="3502AD7E" w14:textId="77777777" w:rsidR="00696A9C" w:rsidRPr="00696A9C" w:rsidRDefault="00696A9C" w:rsidP="00696A9C">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2</w:t>
            </w:r>
          </w:p>
        </w:tc>
        <w:tc>
          <w:tcPr>
            <w:tcW w:w="2114" w:type="dxa"/>
            <w:tcBorders>
              <w:top w:val="nil"/>
              <w:left w:val="nil"/>
              <w:bottom w:val="single" w:sz="4" w:space="0" w:color="auto"/>
              <w:right w:val="single" w:sz="4" w:space="0" w:color="auto"/>
            </w:tcBorders>
            <w:shd w:val="clear" w:color="auto" w:fill="auto"/>
            <w:vAlign w:val="bottom"/>
            <w:hideMark/>
          </w:tcPr>
          <w:p w14:paraId="42C684BA" w14:textId="59A24579" w:rsidR="00696A9C" w:rsidRPr="00696A9C" w:rsidRDefault="00696A9C" w:rsidP="00696A9C">
            <w:pPr>
              <w:spacing w:after="0" w:line="240" w:lineRule="auto"/>
              <w:rPr>
                <w:rFonts w:ascii="Times New Roman" w:eastAsia="Times New Roman" w:hAnsi="Times New Roman"/>
                <w:color w:val="000000"/>
                <w:sz w:val="24"/>
                <w:szCs w:val="24"/>
                <w:lang w:eastAsia="ru-RU"/>
              </w:rPr>
            </w:pPr>
            <w:r w:rsidRPr="00696A9C">
              <w:rPr>
                <w:rFonts w:ascii="Times New Roman" w:eastAsia="Times New Roman" w:hAnsi="Times New Roman"/>
                <w:color w:val="000000"/>
                <w:sz w:val="24"/>
                <w:szCs w:val="24"/>
                <w:lang w:eastAsia="ru-RU"/>
              </w:rPr>
              <w:t xml:space="preserve">Технологическая зона №2. д. </w:t>
            </w:r>
            <w:r w:rsidR="009B7586">
              <w:rPr>
                <w:rFonts w:ascii="Times New Roman" w:eastAsia="Times New Roman" w:hAnsi="Times New Roman"/>
                <w:color w:val="000000"/>
                <w:sz w:val="24"/>
                <w:szCs w:val="24"/>
                <w:lang w:eastAsia="ru-RU"/>
              </w:rPr>
              <w:t>Киржакуль</w:t>
            </w:r>
          </w:p>
        </w:tc>
        <w:tc>
          <w:tcPr>
            <w:tcW w:w="1519" w:type="dxa"/>
            <w:tcBorders>
              <w:top w:val="nil"/>
              <w:left w:val="nil"/>
              <w:bottom w:val="single" w:sz="4" w:space="0" w:color="auto"/>
              <w:right w:val="single" w:sz="4" w:space="0" w:color="auto"/>
            </w:tcBorders>
            <w:shd w:val="clear" w:color="auto" w:fill="auto"/>
            <w:noWrap/>
            <w:vAlign w:val="bottom"/>
            <w:hideMark/>
          </w:tcPr>
          <w:p w14:paraId="54DEB820" w14:textId="085F925E" w:rsidR="00696A9C" w:rsidRPr="00696A9C" w:rsidRDefault="009B7586" w:rsidP="00696A9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696A9C" w:rsidRPr="00696A9C">
              <w:rPr>
                <w:rFonts w:ascii="Times New Roman" w:eastAsia="Times New Roman" w:hAnsi="Times New Roman"/>
                <w:color w:val="000000"/>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14:paraId="7F4A7452" w14:textId="182C0A05" w:rsidR="00696A9C" w:rsidRPr="00696A9C" w:rsidRDefault="00DD2588" w:rsidP="00696A9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696A9C" w:rsidRPr="00696A9C">
              <w:rPr>
                <w:rFonts w:ascii="Times New Roman" w:eastAsia="Times New Roman" w:hAnsi="Times New Roman"/>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14:paraId="665D5FAE" w14:textId="75B24141" w:rsidR="00696A9C" w:rsidRPr="00696A9C" w:rsidRDefault="00DD2588" w:rsidP="00696A9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3,13</w:t>
            </w:r>
          </w:p>
        </w:tc>
        <w:tc>
          <w:tcPr>
            <w:tcW w:w="1267" w:type="dxa"/>
            <w:tcBorders>
              <w:top w:val="nil"/>
              <w:left w:val="nil"/>
              <w:bottom w:val="single" w:sz="4" w:space="0" w:color="auto"/>
              <w:right w:val="single" w:sz="4" w:space="0" w:color="auto"/>
            </w:tcBorders>
            <w:shd w:val="clear" w:color="auto" w:fill="auto"/>
            <w:noWrap/>
            <w:vAlign w:val="bottom"/>
            <w:hideMark/>
          </w:tcPr>
          <w:p w14:paraId="272C73A6" w14:textId="0CDF07D7" w:rsidR="00696A9C" w:rsidRPr="00696A9C" w:rsidRDefault="00DD2588" w:rsidP="00696A9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5,87</w:t>
            </w:r>
          </w:p>
        </w:tc>
        <w:tc>
          <w:tcPr>
            <w:tcW w:w="1001" w:type="dxa"/>
            <w:tcBorders>
              <w:top w:val="nil"/>
              <w:left w:val="nil"/>
              <w:bottom w:val="single" w:sz="4" w:space="0" w:color="auto"/>
              <w:right w:val="single" w:sz="4" w:space="0" w:color="auto"/>
            </w:tcBorders>
            <w:shd w:val="clear" w:color="auto" w:fill="auto"/>
            <w:noWrap/>
            <w:vAlign w:val="bottom"/>
            <w:hideMark/>
          </w:tcPr>
          <w:p w14:paraId="6F5D6E2F" w14:textId="0E350542" w:rsidR="00696A9C" w:rsidRPr="00696A9C" w:rsidRDefault="00DD2588" w:rsidP="00696A9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65,0</w:t>
            </w:r>
          </w:p>
        </w:tc>
      </w:tr>
    </w:tbl>
    <w:p w14:paraId="7FB7A863" w14:textId="43C3D374" w:rsidR="004935C7" w:rsidRDefault="004935C7" w:rsidP="00471F32">
      <w:pPr>
        <w:suppressAutoHyphens/>
        <w:spacing w:after="0" w:line="240" w:lineRule="auto"/>
        <w:contextualSpacing/>
        <w:jc w:val="both"/>
        <w:rPr>
          <w:rFonts w:ascii="Times New Roman" w:eastAsia="Times New Roman" w:hAnsi="Times New Roman"/>
          <w:sz w:val="16"/>
          <w:szCs w:val="16"/>
          <w:lang w:eastAsia="ru-RU"/>
        </w:rPr>
      </w:pPr>
    </w:p>
    <w:p w14:paraId="2EDDB908" w14:textId="77777777" w:rsidR="00DD2588" w:rsidRDefault="00F042B2" w:rsidP="00DD2588">
      <w:pPr>
        <w:pStyle w:val="affc"/>
        <w:spacing w:after="0" w:line="240" w:lineRule="auto"/>
      </w:pPr>
      <w:r w:rsidRPr="004935C7">
        <w:rPr>
          <w:b/>
          <w:bCs/>
        </w:rPr>
        <w:t xml:space="preserve">Выводы: </w:t>
      </w:r>
      <w:r>
        <w:t>А</w:t>
      </w:r>
      <w:r w:rsidRPr="00DF342F">
        <w:t>нализ производственных мощностей систем водоснабжения</w:t>
      </w:r>
      <w:r>
        <w:t xml:space="preserve"> показал резерв во всех технологических зонах на 2020год.</w:t>
      </w:r>
      <w:bookmarkStart w:id="140" w:name="_Toc28001372"/>
      <w:bookmarkStart w:id="141" w:name="_Toc32758716"/>
      <w:bookmarkStart w:id="142" w:name="_Toc32759600"/>
      <w:bookmarkStart w:id="143" w:name="_Toc52420379"/>
      <w:bookmarkEnd w:id="135"/>
      <w:bookmarkEnd w:id="136"/>
      <w:bookmarkEnd w:id="137"/>
      <w:bookmarkEnd w:id="138"/>
    </w:p>
    <w:p w14:paraId="0786F259" w14:textId="01D6F766" w:rsidR="00426DEE" w:rsidRPr="00656073" w:rsidRDefault="00A52D1E" w:rsidP="00DD2588">
      <w:pPr>
        <w:pStyle w:val="affff"/>
        <w:rPr>
          <w:b/>
          <w:color w:val="000000"/>
          <w:szCs w:val="29"/>
        </w:rPr>
      </w:pPr>
      <w:bookmarkStart w:id="144" w:name="_Toc68476719"/>
      <w:r w:rsidRPr="00DD2588">
        <w:rPr>
          <w:rFonts w:eastAsia="Times New Roman"/>
        </w:rPr>
        <w:lastRenderedPageBreak/>
        <w:t>Таблица</w:t>
      </w:r>
      <w:r>
        <w:t xml:space="preserve"> 3.6.1. Расчет </w:t>
      </w:r>
      <w:r w:rsidRPr="0054536B">
        <w:rPr>
          <w:rFonts w:eastAsia="Times New Roman"/>
        </w:rPr>
        <w:t>распределения</w:t>
      </w:r>
      <w:r w:rsidRPr="00A32748">
        <w:t xml:space="preserve"> </w:t>
      </w:r>
      <w:r>
        <w:t xml:space="preserve">питьевой </w:t>
      </w:r>
      <w:r w:rsidRPr="00A32748">
        <w:t>воды по часам суток</w:t>
      </w:r>
      <w:bookmarkEnd w:id="144"/>
    </w:p>
    <w:p w14:paraId="1D975B58" w14:textId="77777777" w:rsidR="00C82CA7" w:rsidRPr="00656073" w:rsidRDefault="00C82CA7" w:rsidP="00C82CA7">
      <w:pPr>
        <w:pStyle w:val="affc"/>
        <w:spacing w:after="0" w:line="240" w:lineRule="auto"/>
        <w:ind w:firstLine="0"/>
        <w:rPr>
          <w:b/>
          <w:color w:val="000000"/>
          <w:sz w:val="16"/>
          <w:szCs w:val="16"/>
        </w:rPr>
      </w:pP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48"/>
        <w:gridCol w:w="1372"/>
        <w:gridCol w:w="2260"/>
        <w:gridCol w:w="1283"/>
        <w:gridCol w:w="1991"/>
      </w:tblGrid>
      <w:tr w:rsidR="00DD2588" w:rsidRPr="00696A9C" w14:paraId="1630912C" w14:textId="77777777" w:rsidTr="00DD2588">
        <w:trPr>
          <w:trHeight w:val="20"/>
          <w:tblHeader/>
        </w:trPr>
        <w:tc>
          <w:tcPr>
            <w:tcW w:w="562" w:type="dxa"/>
            <w:vMerge w:val="restart"/>
            <w:shd w:val="clear" w:color="auto" w:fill="auto"/>
            <w:noWrap/>
            <w:vAlign w:val="center"/>
            <w:hideMark/>
          </w:tcPr>
          <w:p w14:paraId="40FC44DE" w14:textId="77777777" w:rsidR="00DD2588" w:rsidRPr="00696A9C" w:rsidRDefault="00DD2588" w:rsidP="00696A9C">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 xml:space="preserve">№ </w:t>
            </w:r>
            <w:proofErr w:type="spellStart"/>
            <w:r w:rsidRPr="00696A9C">
              <w:rPr>
                <w:rFonts w:ascii="Times New Roman" w:eastAsia="Times New Roman" w:hAnsi="Times New Roman"/>
                <w:sz w:val="24"/>
                <w:szCs w:val="24"/>
                <w:lang w:eastAsia="ru-RU"/>
              </w:rPr>
              <w:t>пп</w:t>
            </w:r>
            <w:proofErr w:type="spellEnd"/>
          </w:p>
        </w:tc>
        <w:tc>
          <w:tcPr>
            <w:tcW w:w="1848" w:type="dxa"/>
            <w:vMerge w:val="restart"/>
            <w:shd w:val="clear" w:color="auto" w:fill="auto"/>
            <w:vAlign w:val="center"/>
            <w:hideMark/>
          </w:tcPr>
          <w:p w14:paraId="28EABDA9" w14:textId="77777777" w:rsidR="00DD2588" w:rsidRPr="00696A9C" w:rsidRDefault="00DD2588" w:rsidP="00696A9C">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Часы суток</w:t>
            </w:r>
          </w:p>
        </w:tc>
        <w:tc>
          <w:tcPr>
            <w:tcW w:w="3632" w:type="dxa"/>
            <w:gridSpan w:val="2"/>
            <w:shd w:val="clear" w:color="auto" w:fill="auto"/>
            <w:vAlign w:val="center"/>
            <w:hideMark/>
          </w:tcPr>
          <w:p w14:paraId="507ABB09" w14:textId="5284E83C" w:rsidR="00DD2588" w:rsidRPr="00696A9C" w:rsidRDefault="00DD2588" w:rsidP="00696A9C">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 xml:space="preserve">Технологическая зона №1. п. </w:t>
            </w:r>
            <w:r w:rsidR="000D59BC">
              <w:rPr>
                <w:rFonts w:ascii="Times New Roman" w:eastAsia="Times New Roman" w:hAnsi="Times New Roman"/>
                <w:sz w:val="24"/>
                <w:szCs w:val="24"/>
                <w:lang w:eastAsia="ru-RU"/>
              </w:rPr>
              <w:t>Теченский</w:t>
            </w:r>
          </w:p>
        </w:tc>
        <w:tc>
          <w:tcPr>
            <w:tcW w:w="3274" w:type="dxa"/>
            <w:gridSpan w:val="2"/>
            <w:shd w:val="clear" w:color="auto" w:fill="auto"/>
            <w:vAlign w:val="center"/>
            <w:hideMark/>
          </w:tcPr>
          <w:p w14:paraId="0F661C6B" w14:textId="799CEE34" w:rsidR="00DD2588" w:rsidRPr="00696A9C" w:rsidRDefault="00DD2588" w:rsidP="00696A9C">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 xml:space="preserve">Технологическая зона №2. д. </w:t>
            </w:r>
            <w:r w:rsidR="000D59BC">
              <w:rPr>
                <w:rFonts w:ascii="Times New Roman" w:eastAsia="Times New Roman" w:hAnsi="Times New Roman"/>
                <w:sz w:val="24"/>
                <w:szCs w:val="24"/>
                <w:lang w:eastAsia="ru-RU"/>
              </w:rPr>
              <w:t>Киржакуль</w:t>
            </w:r>
          </w:p>
        </w:tc>
      </w:tr>
      <w:tr w:rsidR="00DD2588" w:rsidRPr="00696A9C" w14:paraId="3FF5C8A8" w14:textId="77777777" w:rsidTr="00DD2588">
        <w:trPr>
          <w:trHeight w:val="342"/>
          <w:tblHeader/>
        </w:trPr>
        <w:tc>
          <w:tcPr>
            <w:tcW w:w="562" w:type="dxa"/>
            <w:vMerge/>
            <w:vAlign w:val="center"/>
            <w:hideMark/>
          </w:tcPr>
          <w:p w14:paraId="603DF6BC" w14:textId="77777777" w:rsidR="00DD2588" w:rsidRPr="00696A9C" w:rsidRDefault="00DD2588" w:rsidP="00696A9C">
            <w:pPr>
              <w:spacing w:after="0" w:line="240" w:lineRule="auto"/>
              <w:rPr>
                <w:rFonts w:ascii="Times New Roman" w:eastAsia="Times New Roman" w:hAnsi="Times New Roman"/>
                <w:sz w:val="24"/>
                <w:szCs w:val="24"/>
                <w:lang w:eastAsia="ru-RU"/>
              </w:rPr>
            </w:pPr>
          </w:p>
        </w:tc>
        <w:tc>
          <w:tcPr>
            <w:tcW w:w="1848" w:type="dxa"/>
            <w:vMerge/>
            <w:vAlign w:val="center"/>
            <w:hideMark/>
          </w:tcPr>
          <w:p w14:paraId="442F7B83" w14:textId="77777777" w:rsidR="00DD2588" w:rsidRPr="00696A9C" w:rsidRDefault="00DD2588" w:rsidP="00696A9C">
            <w:pPr>
              <w:spacing w:after="0" w:line="240" w:lineRule="auto"/>
              <w:rPr>
                <w:rFonts w:ascii="Times New Roman" w:eastAsia="Times New Roman" w:hAnsi="Times New Roman"/>
                <w:sz w:val="24"/>
                <w:szCs w:val="24"/>
                <w:lang w:eastAsia="ru-RU"/>
              </w:rPr>
            </w:pPr>
          </w:p>
        </w:tc>
        <w:tc>
          <w:tcPr>
            <w:tcW w:w="1372" w:type="dxa"/>
            <w:vMerge w:val="restart"/>
            <w:shd w:val="clear" w:color="auto" w:fill="auto"/>
            <w:vAlign w:val="center"/>
            <w:hideMark/>
          </w:tcPr>
          <w:p w14:paraId="6CA23C09" w14:textId="77777777" w:rsidR="00DD2588" w:rsidRPr="00696A9C" w:rsidRDefault="00DD2588" w:rsidP="00696A9C">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 xml:space="preserve">Процент от </w:t>
            </w:r>
            <w:proofErr w:type="spellStart"/>
            <w:r w:rsidRPr="00696A9C">
              <w:rPr>
                <w:rFonts w:ascii="Times New Roman" w:eastAsia="Times New Roman" w:hAnsi="Times New Roman"/>
                <w:sz w:val="24"/>
                <w:szCs w:val="24"/>
                <w:lang w:eastAsia="ru-RU"/>
              </w:rPr>
              <w:t>Псут</w:t>
            </w:r>
            <w:proofErr w:type="spellEnd"/>
            <w:r w:rsidRPr="00696A9C">
              <w:rPr>
                <w:rFonts w:ascii="Times New Roman" w:eastAsia="Times New Roman" w:hAnsi="Times New Roman"/>
                <w:sz w:val="24"/>
                <w:szCs w:val="24"/>
                <w:lang w:eastAsia="ru-RU"/>
              </w:rPr>
              <w:t xml:space="preserve"> </w:t>
            </w:r>
            <w:proofErr w:type="spellStart"/>
            <w:r w:rsidRPr="00696A9C">
              <w:rPr>
                <w:rFonts w:ascii="Times New Roman" w:eastAsia="Times New Roman" w:hAnsi="Times New Roman"/>
                <w:sz w:val="24"/>
                <w:szCs w:val="24"/>
                <w:lang w:eastAsia="ru-RU"/>
              </w:rPr>
              <w:t>ri</w:t>
            </w:r>
            <w:proofErr w:type="spellEnd"/>
            <w:r w:rsidRPr="00696A9C">
              <w:rPr>
                <w:rFonts w:ascii="Times New Roman" w:eastAsia="Times New Roman" w:hAnsi="Times New Roman"/>
                <w:sz w:val="24"/>
                <w:szCs w:val="24"/>
                <w:lang w:eastAsia="ru-RU"/>
              </w:rPr>
              <w:t>, %</w:t>
            </w:r>
          </w:p>
        </w:tc>
        <w:tc>
          <w:tcPr>
            <w:tcW w:w="2260" w:type="dxa"/>
            <w:vMerge w:val="restart"/>
            <w:shd w:val="clear" w:color="auto" w:fill="auto"/>
            <w:vAlign w:val="center"/>
            <w:hideMark/>
          </w:tcPr>
          <w:p w14:paraId="26E6113E" w14:textId="77777777" w:rsidR="00DD2588" w:rsidRPr="00696A9C" w:rsidRDefault="00DD2588" w:rsidP="00696A9C">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Максимальный часовой расход водопотребления</w:t>
            </w:r>
          </w:p>
        </w:tc>
        <w:tc>
          <w:tcPr>
            <w:tcW w:w="1283" w:type="dxa"/>
            <w:vMerge w:val="restart"/>
            <w:shd w:val="clear" w:color="auto" w:fill="auto"/>
            <w:vAlign w:val="center"/>
            <w:hideMark/>
          </w:tcPr>
          <w:p w14:paraId="6330479F" w14:textId="77777777" w:rsidR="00DD2588" w:rsidRPr="00696A9C" w:rsidRDefault="00DD2588" w:rsidP="00696A9C">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 xml:space="preserve">Процент от </w:t>
            </w:r>
            <w:proofErr w:type="spellStart"/>
            <w:r w:rsidRPr="00696A9C">
              <w:rPr>
                <w:rFonts w:ascii="Times New Roman" w:eastAsia="Times New Roman" w:hAnsi="Times New Roman"/>
                <w:sz w:val="24"/>
                <w:szCs w:val="24"/>
                <w:lang w:eastAsia="ru-RU"/>
              </w:rPr>
              <w:t>Псут</w:t>
            </w:r>
            <w:proofErr w:type="spellEnd"/>
            <w:r w:rsidRPr="00696A9C">
              <w:rPr>
                <w:rFonts w:ascii="Times New Roman" w:eastAsia="Times New Roman" w:hAnsi="Times New Roman"/>
                <w:sz w:val="24"/>
                <w:szCs w:val="24"/>
                <w:lang w:eastAsia="ru-RU"/>
              </w:rPr>
              <w:t xml:space="preserve"> </w:t>
            </w:r>
            <w:proofErr w:type="spellStart"/>
            <w:r w:rsidRPr="00696A9C">
              <w:rPr>
                <w:rFonts w:ascii="Times New Roman" w:eastAsia="Times New Roman" w:hAnsi="Times New Roman"/>
                <w:sz w:val="24"/>
                <w:szCs w:val="24"/>
                <w:lang w:eastAsia="ru-RU"/>
              </w:rPr>
              <w:t>ri</w:t>
            </w:r>
            <w:proofErr w:type="spellEnd"/>
            <w:r w:rsidRPr="00696A9C">
              <w:rPr>
                <w:rFonts w:ascii="Times New Roman" w:eastAsia="Times New Roman" w:hAnsi="Times New Roman"/>
                <w:sz w:val="24"/>
                <w:szCs w:val="24"/>
                <w:lang w:eastAsia="ru-RU"/>
              </w:rPr>
              <w:t>, %</w:t>
            </w:r>
          </w:p>
        </w:tc>
        <w:tc>
          <w:tcPr>
            <w:tcW w:w="1991" w:type="dxa"/>
            <w:vMerge w:val="restart"/>
            <w:shd w:val="clear" w:color="auto" w:fill="auto"/>
            <w:vAlign w:val="center"/>
            <w:hideMark/>
          </w:tcPr>
          <w:p w14:paraId="4E387F45" w14:textId="77777777" w:rsidR="00DD2588" w:rsidRPr="00696A9C" w:rsidRDefault="00DD2588" w:rsidP="00696A9C">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Максимальный часовой расход водопотребления</w:t>
            </w:r>
          </w:p>
        </w:tc>
      </w:tr>
      <w:tr w:rsidR="00DD2588" w:rsidRPr="00696A9C" w14:paraId="220C9215" w14:textId="77777777" w:rsidTr="00DD2588">
        <w:trPr>
          <w:trHeight w:val="342"/>
          <w:tblHeader/>
        </w:trPr>
        <w:tc>
          <w:tcPr>
            <w:tcW w:w="562" w:type="dxa"/>
            <w:vMerge/>
            <w:vAlign w:val="center"/>
            <w:hideMark/>
          </w:tcPr>
          <w:p w14:paraId="531F9A44" w14:textId="77777777" w:rsidR="00DD2588" w:rsidRPr="00696A9C" w:rsidRDefault="00DD2588" w:rsidP="00696A9C">
            <w:pPr>
              <w:spacing w:after="0" w:line="240" w:lineRule="auto"/>
              <w:rPr>
                <w:rFonts w:ascii="Times New Roman" w:eastAsia="Times New Roman" w:hAnsi="Times New Roman"/>
                <w:sz w:val="24"/>
                <w:szCs w:val="24"/>
                <w:lang w:eastAsia="ru-RU"/>
              </w:rPr>
            </w:pPr>
          </w:p>
        </w:tc>
        <w:tc>
          <w:tcPr>
            <w:tcW w:w="1848" w:type="dxa"/>
            <w:vMerge/>
            <w:vAlign w:val="center"/>
            <w:hideMark/>
          </w:tcPr>
          <w:p w14:paraId="7E6DF63F" w14:textId="77777777" w:rsidR="00DD2588" w:rsidRPr="00696A9C" w:rsidRDefault="00DD2588" w:rsidP="00696A9C">
            <w:pPr>
              <w:spacing w:after="0" w:line="240" w:lineRule="auto"/>
              <w:rPr>
                <w:rFonts w:ascii="Times New Roman" w:eastAsia="Times New Roman" w:hAnsi="Times New Roman"/>
                <w:sz w:val="24"/>
                <w:szCs w:val="24"/>
                <w:lang w:eastAsia="ru-RU"/>
              </w:rPr>
            </w:pPr>
          </w:p>
        </w:tc>
        <w:tc>
          <w:tcPr>
            <w:tcW w:w="1372" w:type="dxa"/>
            <w:vMerge/>
            <w:vAlign w:val="center"/>
            <w:hideMark/>
          </w:tcPr>
          <w:p w14:paraId="5B8CBD08" w14:textId="77777777" w:rsidR="00DD2588" w:rsidRPr="00696A9C" w:rsidRDefault="00DD2588" w:rsidP="00696A9C">
            <w:pPr>
              <w:spacing w:after="0" w:line="240" w:lineRule="auto"/>
              <w:rPr>
                <w:rFonts w:ascii="Times New Roman" w:eastAsia="Times New Roman" w:hAnsi="Times New Roman"/>
                <w:sz w:val="24"/>
                <w:szCs w:val="24"/>
                <w:lang w:eastAsia="ru-RU"/>
              </w:rPr>
            </w:pPr>
          </w:p>
        </w:tc>
        <w:tc>
          <w:tcPr>
            <w:tcW w:w="2260" w:type="dxa"/>
            <w:vMerge/>
            <w:vAlign w:val="center"/>
            <w:hideMark/>
          </w:tcPr>
          <w:p w14:paraId="413CB658" w14:textId="77777777" w:rsidR="00DD2588" w:rsidRPr="00696A9C" w:rsidRDefault="00DD2588" w:rsidP="00696A9C">
            <w:pPr>
              <w:spacing w:after="0" w:line="240" w:lineRule="auto"/>
              <w:rPr>
                <w:rFonts w:ascii="Times New Roman" w:eastAsia="Times New Roman" w:hAnsi="Times New Roman"/>
                <w:sz w:val="24"/>
                <w:szCs w:val="24"/>
                <w:lang w:eastAsia="ru-RU"/>
              </w:rPr>
            </w:pPr>
          </w:p>
        </w:tc>
        <w:tc>
          <w:tcPr>
            <w:tcW w:w="1283" w:type="dxa"/>
            <w:vMerge/>
            <w:vAlign w:val="center"/>
            <w:hideMark/>
          </w:tcPr>
          <w:p w14:paraId="512C3106" w14:textId="77777777" w:rsidR="00DD2588" w:rsidRPr="00696A9C" w:rsidRDefault="00DD2588" w:rsidP="00696A9C">
            <w:pPr>
              <w:spacing w:after="0" w:line="240" w:lineRule="auto"/>
              <w:rPr>
                <w:rFonts w:ascii="Times New Roman" w:eastAsia="Times New Roman" w:hAnsi="Times New Roman"/>
                <w:sz w:val="24"/>
                <w:szCs w:val="24"/>
                <w:lang w:eastAsia="ru-RU"/>
              </w:rPr>
            </w:pPr>
          </w:p>
        </w:tc>
        <w:tc>
          <w:tcPr>
            <w:tcW w:w="1991" w:type="dxa"/>
            <w:vMerge/>
            <w:vAlign w:val="center"/>
            <w:hideMark/>
          </w:tcPr>
          <w:p w14:paraId="276191F7" w14:textId="77777777" w:rsidR="00DD2588" w:rsidRPr="00696A9C" w:rsidRDefault="00DD2588" w:rsidP="00696A9C">
            <w:pPr>
              <w:spacing w:after="0" w:line="240" w:lineRule="auto"/>
              <w:rPr>
                <w:rFonts w:ascii="Times New Roman" w:eastAsia="Times New Roman" w:hAnsi="Times New Roman"/>
                <w:sz w:val="24"/>
                <w:szCs w:val="24"/>
                <w:lang w:eastAsia="ru-RU"/>
              </w:rPr>
            </w:pPr>
          </w:p>
        </w:tc>
      </w:tr>
      <w:tr w:rsidR="00DD2588" w:rsidRPr="00696A9C" w14:paraId="69175FF5" w14:textId="77777777" w:rsidTr="00DD2588">
        <w:trPr>
          <w:trHeight w:val="70"/>
        </w:trPr>
        <w:tc>
          <w:tcPr>
            <w:tcW w:w="562" w:type="dxa"/>
            <w:shd w:val="clear" w:color="auto" w:fill="auto"/>
            <w:noWrap/>
            <w:hideMark/>
          </w:tcPr>
          <w:p w14:paraId="574CF922"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w:t>
            </w:r>
          </w:p>
        </w:tc>
        <w:tc>
          <w:tcPr>
            <w:tcW w:w="1848" w:type="dxa"/>
            <w:shd w:val="clear" w:color="auto" w:fill="auto"/>
            <w:noWrap/>
            <w:vAlign w:val="bottom"/>
            <w:hideMark/>
          </w:tcPr>
          <w:p w14:paraId="3EFE6E76"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0-1</w:t>
            </w:r>
          </w:p>
        </w:tc>
        <w:tc>
          <w:tcPr>
            <w:tcW w:w="1372" w:type="dxa"/>
            <w:shd w:val="clear" w:color="auto" w:fill="auto"/>
            <w:noWrap/>
            <w:vAlign w:val="bottom"/>
            <w:hideMark/>
          </w:tcPr>
          <w:p w14:paraId="41E067EE" w14:textId="48E8899C"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0,50</w:t>
            </w:r>
          </w:p>
        </w:tc>
        <w:tc>
          <w:tcPr>
            <w:tcW w:w="2260" w:type="dxa"/>
            <w:shd w:val="clear" w:color="auto" w:fill="auto"/>
            <w:noWrap/>
            <w:vAlign w:val="bottom"/>
            <w:hideMark/>
          </w:tcPr>
          <w:p w14:paraId="58FFDEBD" w14:textId="3D1BA37C"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0,40</w:t>
            </w:r>
          </w:p>
        </w:tc>
        <w:tc>
          <w:tcPr>
            <w:tcW w:w="1283" w:type="dxa"/>
            <w:shd w:val="clear" w:color="auto" w:fill="auto"/>
            <w:noWrap/>
            <w:vAlign w:val="bottom"/>
            <w:hideMark/>
          </w:tcPr>
          <w:p w14:paraId="6B10EB39" w14:textId="7B2F0F3D"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0,50</w:t>
            </w:r>
          </w:p>
        </w:tc>
        <w:tc>
          <w:tcPr>
            <w:tcW w:w="1991" w:type="dxa"/>
            <w:shd w:val="clear" w:color="auto" w:fill="auto"/>
            <w:noWrap/>
            <w:vAlign w:val="bottom"/>
            <w:hideMark/>
          </w:tcPr>
          <w:p w14:paraId="031CDF80" w14:textId="6186A7E9"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0,18</w:t>
            </w:r>
          </w:p>
        </w:tc>
      </w:tr>
      <w:tr w:rsidR="00DD2588" w:rsidRPr="00696A9C" w14:paraId="46438048" w14:textId="77777777" w:rsidTr="00DD2588">
        <w:trPr>
          <w:trHeight w:val="20"/>
        </w:trPr>
        <w:tc>
          <w:tcPr>
            <w:tcW w:w="562" w:type="dxa"/>
            <w:shd w:val="clear" w:color="auto" w:fill="auto"/>
            <w:noWrap/>
            <w:hideMark/>
          </w:tcPr>
          <w:p w14:paraId="40C930EA"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2</w:t>
            </w:r>
          </w:p>
        </w:tc>
        <w:tc>
          <w:tcPr>
            <w:tcW w:w="1848" w:type="dxa"/>
            <w:shd w:val="clear" w:color="auto" w:fill="auto"/>
            <w:noWrap/>
            <w:vAlign w:val="bottom"/>
            <w:hideMark/>
          </w:tcPr>
          <w:p w14:paraId="016664F7"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1-2</w:t>
            </w:r>
          </w:p>
        </w:tc>
        <w:tc>
          <w:tcPr>
            <w:tcW w:w="1372" w:type="dxa"/>
            <w:shd w:val="clear" w:color="auto" w:fill="auto"/>
            <w:noWrap/>
            <w:vAlign w:val="bottom"/>
            <w:hideMark/>
          </w:tcPr>
          <w:p w14:paraId="503C170B" w14:textId="7C9DBF3D"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1,00</w:t>
            </w:r>
          </w:p>
        </w:tc>
        <w:tc>
          <w:tcPr>
            <w:tcW w:w="2260" w:type="dxa"/>
            <w:shd w:val="clear" w:color="auto" w:fill="auto"/>
            <w:noWrap/>
            <w:vAlign w:val="bottom"/>
            <w:hideMark/>
          </w:tcPr>
          <w:p w14:paraId="2C4CED7F" w14:textId="1D11FCFF"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0,79</w:t>
            </w:r>
          </w:p>
        </w:tc>
        <w:tc>
          <w:tcPr>
            <w:tcW w:w="1283" w:type="dxa"/>
            <w:shd w:val="clear" w:color="auto" w:fill="auto"/>
            <w:noWrap/>
            <w:vAlign w:val="bottom"/>
            <w:hideMark/>
          </w:tcPr>
          <w:p w14:paraId="1E3FE0AE" w14:textId="2B2AB077"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1,00</w:t>
            </w:r>
          </w:p>
        </w:tc>
        <w:tc>
          <w:tcPr>
            <w:tcW w:w="1991" w:type="dxa"/>
            <w:shd w:val="clear" w:color="auto" w:fill="auto"/>
            <w:noWrap/>
            <w:vAlign w:val="bottom"/>
            <w:hideMark/>
          </w:tcPr>
          <w:p w14:paraId="139B27E3" w14:textId="3A0839B5"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0,37</w:t>
            </w:r>
          </w:p>
        </w:tc>
      </w:tr>
      <w:tr w:rsidR="00DD2588" w:rsidRPr="00696A9C" w14:paraId="670CA3C2" w14:textId="77777777" w:rsidTr="00DD2588">
        <w:trPr>
          <w:trHeight w:val="20"/>
        </w:trPr>
        <w:tc>
          <w:tcPr>
            <w:tcW w:w="562" w:type="dxa"/>
            <w:shd w:val="clear" w:color="auto" w:fill="auto"/>
            <w:noWrap/>
            <w:hideMark/>
          </w:tcPr>
          <w:p w14:paraId="269D2A4B"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3</w:t>
            </w:r>
          </w:p>
        </w:tc>
        <w:tc>
          <w:tcPr>
            <w:tcW w:w="1848" w:type="dxa"/>
            <w:shd w:val="clear" w:color="auto" w:fill="auto"/>
            <w:noWrap/>
            <w:vAlign w:val="bottom"/>
            <w:hideMark/>
          </w:tcPr>
          <w:p w14:paraId="766C3471"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2-3</w:t>
            </w:r>
          </w:p>
        </w:tc>
        <w:tc>
          <w:tcPr>
            <w:tcW w:w="1372" w:type="dxa"/>
            <w:shd w:val="clear" w:color="auto" w:fill="auto"/>
            <w:noWrap/>
            <w:vAlign w:val="bottom"/>
            <w:hideMark/>
          </w:tcPr>
          <w:p w14:paraId="3024D1E8" w14:textId="09985554"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1,00</w:t>
            </w:r>
          </w:p>
        </w:tc>
        <w:tc>
          <w:tcPr>
            <w:tcW w:w="2260" w:type="dxa"/>
            <w:shd w:val="clear" w:color="auto" w:fill="auto"/>
            <w:noWrap/>
            <w:vAlign w:val="bottom"/>
            <w:hideMark/>
          </w:tcPr>
          <w:p w14:paraId="0F9578B1" w14:textId="2A48DEC5"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0,79</w:t>
            </w:r>
          </w:p>
        </w:tc>
        <w:tc>
          <w:tcPr>
            <w:tcW w:w="1283" w:type="dxa"/>
            <w:shd w:val="clear" w:color="auto" w:fill="auto"/>
            <w:noWrap/>
            <w:vAlign w:val="bottom"/>
            <w:hideMark/>
          </w:tcPr>
          <w:p w14:paraId="7443D5BF" w14:textId="0D6B99F6"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1,00</w:t>
            </w:r>
          </w:p>
        </w:tc>
        <w:tc>
          <w:tcPr>
            <w:tcW w:w="1991" w:type="dxa"/>
            <w:shd w:val="clear" w:color="auto" w:fill="auto"/>
            <w:noWrap/>
            <w:vAlign w:val="bottom"/>
            <w:hideMark/>
          </w:tcPr>
          <w:p w14:paraId="696BEA1C" w14:textId="769D110B"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0,37</w:t>
            </w:r>
          </w:p>
        </w:tc>
      </w:tr>
      <w:tr w:rsidR="00DD2588" w:rsidRPr="00696A9C" w14:paraId="367E2006" w14:textId="77777777" w:rsidTr="00DD2588">
        <w:trPr>
          <w:trHeight w:val="20"/>
        </w:trPr>
        <w:tc>
          <w:tcPr>
            <w:tcW w:w="562" w:type="dxa"/>
            <w:shd w:val="clear" w:color="auto" w:fill="auto"/>
            <w:noWrap/>
            <w:hideMark/>
          </w:tcPr>
          <w:p w14:paraId="6AF33838"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4</w:t>
            </w:r>
          </w:p>
        </w:tc>
        <w:tc>
          <w:tcPr>
            <w:tcW w:w="1848" w:type="dxa"/>
            <w:shd w:val="clear" w:color="auto" w:fill="auto"/>
            <w:noWrap/>
            <w:vAlign w:val="bottom"/>
            <w:hideMark/>
          </w:tcPr>
          <w:p w14:paraId="0FC0B37C"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3-4</w:t>
            </w:r>
          </w:p>
        </w:tc>
        <w:tc>
          <w:tcPr>
            <w:tcW w:w="1372" w:type="dxa"/>
            <w:shd w:val="clear" w:color="auto" w:fill="auto"/>
            <w:noWrap/>
            <w:vAlign w:val="bottom"/>
            <w:hideMark/>
          </w:tcPr>
          <w:p w14:paraId="6EB24854" w14:textId="214EA485"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1,00</w:t>
            </w:r>
          </w:p>
        </w:tc>
        <w:tc>
          <w:tcPr>
            <w:tcW w:w="2260" w:type="dxa"/>
            <w:shd w:val="clear" w:color="auto" w:fill="auto"/>
            <w:noWrap/>
            <w:vAlign w:val="bottom"/>
            <w:hideMark/>
          </w:tcPr>
          <w:p w14:paraId="488DA5C4" w14:textId="5FCF10F8"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0,79</w:t>
            </w:r>
          </w:p>
        </w:tc>
        <w:tc>
          <w:tcPr>
            <w:tcW w:w="1283" w:type="dxa"/>
            <w:shd w:val="clear" w:color="auto" w:fill="auto"/>
            <w:noWrap/>
            <w:vAlign w:val="bottom"/>
            <w:hideMark/>
          </w:tcPr>
          <w:p w14:paraId="7D1D35BA" w14:textId="63150FD3"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1,00</w:t>
            </w:r>
          </w:p>
        </w:tc>
        <w:tc>
          <w:tcPr>
            <w:tcW w:w="1991" w:type="dxa"/>
            <w:shd w:val="clear" w:color="auto" w:fill="auto"/>
            <w:noWrap/>
            <w:vAlign w:val="bottom"/>
            <w:hideMark/>
          </w:tcPr>
          <w:p w14:paraId="64A3257E" w14:textId="1CB04994"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0,37</w:t>
            </w:r>
          </w:p>
        </w:tc>
      </w:tr>
      <w:tr w:rsidR="00DD2588" w:rsidRPr="00696A9C" w14:paraId="66B73B1D" w14:textId="77777777" w:rsidTr="00DD2588">
        <w:trPr>
          <w:trHeight w:val="20"/>
        </w:trPr>
        <w:tc>
          <w:tcPr>
            <w:tcW w:w="562" w:type="dxa"/>
            <w:shd w:val="clear" w:color="auto" w:fill="auto"/>
            <w:noWrap/>
            <w:hideMark/>
          </w:tcPr>
          <w:p w14:paraId="1F9F5B00"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5</w:t>
            </w:r>
          </w:p>
        </w:tc>
        <w:tc>
          <w:tcPr>
            <w:tcW w:w="1848" w:type="dxa"/>
            <w:shd w:val="clear" w:color="auto" w:fill="auto"/>
            <w:noWrap/>
            <w:vAlign w:val="bottom"/>
            <w:hideMark/>
          </w:tcPr>
          <w:p w14:paraId="3F72DA27"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4-5</w:t>
            </w:r>
          </w:p>
        </w:tc>
        <w:tc>
          <w:tcPr>
            <w:tcW w:w="1372" w:type="dxa"/>
            <w:shd w:val="clear" w:color="auto" w:fill="auto"/>
            <w:noWrap/>
            <w:vAlign w:val="bottom"/>
            <w:hideMark/>
          </w:tcPr>
          <w:p w14:paraId="3427EB20" w14:textId="64D4A3D5"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3,00</w:t>
            </w:r>
          </w:p>
        </w:tc>
        <w:tc>
          <w:tcPr>
            <w:tcW w:w="2260" w:type="dxa"/>
            <w:shd w:val="clear" w:color="auto" w:fill="auto"/>
            <w:noWrap/>
            <w:vAlign w:val="bottom"/>
            <w:hideMark/>
          </w:tcPr>
          <w:p w14:paraId="7A74061C" w14:textId="70CCAE05"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2,38</w:t>
            </w:r>
          </w:p>
        </w:tc>
        <w:tc>
          <w:tcPr>
            <w:tcW w:w="1283" w:type="dxa"/>
            <w:shd w:val="clear" w:color="auto" w:fill="auto"/>
            <w:noWrap/>
            <w:vAlign w:val="bottom"/>
            <w:hideMark/>
          </w:tcPr>
          <w:p w14:paraId="501B580E" w14:textId="4C66F14B"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3,00</w:t>
            </w:r>
          </w:p>
        </w:tc>
        <w:tc>
          <w:tcPr>
            <w:tcW w:w="1991" w:type="dxa"/>
            <w:shd w:val="clear" w:color="auto" w:fill="auto"/>
            <w:noWrap/>
            <w:vAlign w:val="bottom"/>
            <w:hideMark/>
          </w:tcPr>
          <w:p w14:paraId="440E02E7" w14:textId="50628407"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1,10</w:t>
            </w:r>
          </w:p>
        </w:tc>
      </w:tr>
      <w:tr w:rsidR="00DD2588" w:rsidRPr="00696A9C" w14:paraId="2D8EC1C3" w14:textId="77777777" w:rsidTr="00DD2588">
        <w:trPr>
          <w:trHeight w:val="20"/>
        </w:trPr>
        <w:tc>
          <w:tcPr>
            <w:tcW w:w="562" w:type="dxa"/>
            <w:shd w:val="clear" w:color="auto" w:fill="auto"/>
            <w:noWrap/>
            <w:hideMark/>
          </w:tcPr>
          <w:p w14:paraId="1E63AB44"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6</w:t>
            </w:r>
          </w:p>
        </w:tc>
        <w:tc>
          <w:tcPr>
            <w:tcW w:w="1848" w:type="dxa"/>
            <w:shd w:val="clear" w:color="auto" w:fill="auto"/>
            <w:noWrap/>
            <w:vAlign w:val="bottom"/>
            <w:hideMark/>
          </w:tcPr>
          <w:p w14:paraId="70AE2079"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5-6</w:t>
            </w:r>
          </w:p>
        </w:tc>
        <w:tc>
          <w:tcPr>
            <w:tcW w:w="1372" w:type="dxa"/>
            <w:shd w:val="clear" w:color="auto" w:fill="auto"/>
            <w:noWrap/>
            <w:vAlign w:val="bottom"/>
            <w:hideMark/>
          </w:tcPr>
          <w:p w14:paraId="6320BAD1" w14:textId="65C1CC6B"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5,50</w:t>
            </w:r>
          </w:p>
        </w:tc>
        <w:tc>
          <w:tcPr>
            <w:tcW w:w="2260" w:type="dxa"/>
            <w:shd w:val="clear" w:color="auto" w:fill="auto"/>
            <w:noWrap/>
            <w:vAlign w:val="bottom"/>
            <w:hideMark/>
          </w:tcPr>
          <w:p w14:paraId="79ABBD50" w14:textId="77442051"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4,36</w:t>
            </w:r>
          </w:p>
        </w:tc>
        <w:tc>
          <w:tcPr>
            <w:tcW w:w="1283" w:type="dxa"/>
            <w:shd w:val="clear" w:color="auto" w:fill="auto"/>
            <w:noWrap/>
            <w:vAlign w:val="bottom"/>
            <w:hideMark/>
          </w:tcPr>
          <w:p w14:paraId="4C8A9AA7" w14:textId="557E233C"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5,50</w:t>
            </w:r>
          </w:p>
        </w:tc>
        <w:tc>
          <w:tcPr>
            <w:tcW w:w="1991" w:type="dxa"/>
            <w:shd w:val="clear" w:color="auto" w:fill="auto"/>
            <w:noWrap/>
            <w:vAlign w:val="bottom"/>
            <w:hideMark/>
          </w:tcPr>
          <w:p w14:paraId="7C5BC46B" w14:textId="10BBA867"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2,03</w:t>
            </w:r>
          </w:p>
        </w:tc>
      </w:tr>
      <w:tr w:rsidR="00DD2588" w:rsidRPr="00696A9C" w14:paraId="53D08E6A" w14:textId="77777777" w:rsidTr="00DD2588">
        <w:trPr>
          <w:trHeight w:val="20"/>
        </w:trPr>
        <w:tc>
          <w:tcPr>
            <w:tcW w:w="562" w:type="dxa"/>
            <w:shd w:val="clear" w:color="auto" w:fill="auto"/>
            <w:noWrap/>
            <w:hideMark/>
          </w:tcPr>
          <w:p w14:paraId="58AC233D"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7</w:t>
            </w:r>
          </w:p>
        </w:tc>
        <w:tc>
          <w:tcPr>
            <w:tcW w:w="1848" w:type="dxa"/>
            <w:shd w:val="clear" w:color="auto" w:fill="auto"/>
            <w:noWrap/>
            <w:vAlign w:val="bottom"/>
            <w:hideMark/>
          </w:tcPr>
          <w:p w14:paraId="5ED0CD59"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6-7</w:t>
            </w:r>
          </w:p>
        </w:tc>
        <w:tc>
          <w:tcPr>
            <w:tcW w:w="1372" w:type="dxa"/>
            <w:shd w:val="clear" w:color="auto" w:fill="auto"/>
            <w:noWrap/>
            <w:vAlign w:val="bottom"/>
            <w:hideMark/>
          </w:tcPr>
          <w:p w14:paraId="0B62C8A5" w14:textId="6B3F3A8E"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5,50</w:t>
            </w:r>
          </w:p>
        </w:tc>
        <w:tc>
          <w:tcPr>
            <w:tcW w:w="2260" w:type="dxa"/>
            <w:shd w:val="clear" w:color="auto" w:fill="auto"/>
            <w:noWrap/>
            <w:vAlign w:val="bottom"/>
            <w:hideMark/>
          </w:tcPr>
          <w:p w14:paraId="67B81856" w14:textId="7FCC3B44"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4,36</w:t>
            </w:r>
          </w:p>
        </w:tc>
        <w:tc>
          <w:tcPr>
            <w:tcW w:w="1283" w:type="dxa"/>
            <w:shd w:val="clear" w:color="auto" w:fill="auto"/>
            <w:noWrap/>
            <w:vAlign w:val="bottom"/>
            <w:hideMark/>
          </w:tcPr>
          <w:p w14:paraId="1C8A9680" w14:textId="2806228A"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5,50</w:t>
            </w:r>
          </w:p>
        </w:tc>
        <w:tc>
          <w:tcPr>
            <w:tcW w:w="1991" w:type="dxa"/>
            <w:shd w:val="clear" w:color="auto" w:fill="auto"/>
            <w:noWrap/>
            <w:vAlign w:val="bottom"/>
            <w:hideMark/>
          </w:tcPr>
          <w:p w14:paraId="0BBC7EA0" w14:textId="3CE59DB9"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2,03</w:t>
            </w:r>
          </w:p>
        </w:tc>
      </w:tr>
      <w:tr w:rsidR="00DD2588" w:rsidRPr="00696A9C" w14:paraId="3A814A3A" w14:textId="77777777" w:rsidTr="00DD2588">
        <w:trPr>
          <w:trHeight w:val="20"/>
        </w:trPr>
        <w:tc>
          <w:tcPr>
            <w:tcW w:w="562" w:type="dxa"/>
            <w:shd w:val="clear" w:color="auto" w:fill="auto"/>
            <w:noWrap/>
            <w:hideMark/>
          </w:tcPr>
          <w:p w14:paraId="02F455B9"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8</w:t>
            </w:r>
          </w:p>
        </w:tc>
        <w:tc>
          <w:tcPr>
            <w:tcW w:w="1848" w:type="dxa"/>
            <w:shd w:val="clear" w:color="auto" w:fill="auto"/>
            <w:noWrap/>
            <w:vAlign w:val="bottom"/>
            <w:hideMark/>
          </w:tcPr>
          <w:p w14:paraId="72894C2E"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7-8</w:t>
            </w:r>
          </w:p>
        </w:tc>
        <w:tc>
          <w:tcPr>
            <w:tcW w:w="1372" w:type="dxa"/>
            <w:shd w:val="clear" w:color="auto" w:fill="auto"/>
            <w:noWrap/>
            <w:vAlign w:val="bottom"/>
            <w:hideMark/>
          </w:tcPr>
          <w:p w14:paraId="183C86D6" w14:textId="319D3A60"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5,50</w:t>
            </w:r>
          </w:p>
        </w:tc>
        <w:tc>
          <w:tcPr>
            <w:tcW w:w="2260" w:type="dxa"/>
            <w:shd w:val="clear" w:color="auto" w:fill="auto"/>
            <w:noWrap/>
            <w:vAlign w:val="bottom"/>
            <w:hideMark/>
          </w:tcPr>
          <w:p w14:paraId="650D8F8A" w14:textId="052A15B0"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4,36</w:t>
            </w:r>
          </w:p>
        </w:tc>
        <w:tc>
          <w:tcPr>
            <w:tcW w:w="1283" w:type="dxa"/>
            <w:shd w:val="clear" w:color="auto" w:fill="auto"/>
            <w:noWrap/>
            <w:vAlign w:val="bottom"/>
            <w:hideMark/>
          </w:tcPr>
          <w:p w14:paraId="54488C21" w14:textId="76B28B52"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5,50</w:t>
            </w:r>
          </w:p>
        </w:tc>
        <w:tc>
          <w:tcPr>
            <w:tcW w:w="1991" w:type="dxa"/>
            <w:shd w:val="clear" w:color="auto" w:fill="auto"/>
            <w:noWrap/>
            <w:vAlign w:val="bottom"/>
            <w:hideMark/>
          </w:tcPr>
          <w:p w14:paraId="7E34B683" w14:textId="6C6285E1"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2,03</w:t>
            </w:r>
          </w:p>
        </w:tc>
      </w:tr>
      <w:tr w:rsidR="00DD2588" w:rsidRPr="00696A9C" w14:paraId="2E2DF267" w14:textId="77777777" w:rsidTr="00DD2588">
        <w:trPr>
          <w:trHeight w:val="20"/>
        </w:trPr>
        <w:tc>
          <w:tcPr>
            <w:tcW w:w="562" w:type="dxa"/>
            <w:shd w:val="clear" w:color="auto" w:fill="auto"/>
            <w:noWrap/>
            <w:hideMark/>
          </w:tcPr>
          <w:p w14:paraId="0D0956E2"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9</w:t>
            </w:r>
          </w:p>
        </w:tc>
        <w:tc>
          <w:tcPr>
            <w:tcW w:w="1848" w:type="dxa"/>
            <w:shd w:val="clear" w:color="auto" w:fill="auto"/>
            <w:noWrap/>
            <w:vAlign w:val="bottom"/>
            <w:hideMark/>
          </w:tcPr>
          <w:p w14:paraId="3A56DE57"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Итого</w:t>
            </w:r>
          </w:p>
        </w:tc>
        <w:tc>
          <w:tcPr>
            <w:tcW w:w="1372" w:type="dxa"/>
            <w:shd w:val="clear" w:color="auto" w:fill="auto"/>
            <w:noWrap/>
            <w:vAlign w:val="bottom"/>
            <w:hideMark/>
          </w:tcPr>
          <w:p w14:paraId="319C78F6" w14:textId="4B84A7CF"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23,00</w:t>
            </w:r>
          </w:p>
        </w:tc>
        <w:tc>
          <w:tcPr>
            <w:tcW w:w="2260" w:type="dxa"/>
            <w:shd w:val="clear" w:color="auto" w:fill="auto"/>
            <w:noWrap/>
            <w:vAlign w:val="bottom"/>
            <w:hideMark/>
          </w:tcPr>
          <w:p w14:paraId="5AD94889" w14:textId="1033321B"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18,23</w:t>
            </w:r>
          </w:p>
        </w:tc>
        <w:tc>
          <w:tcPr>
            <w:tcW w:w="1283" w:type="dxa"/>
            <w:shd w:val="clear" w:color="auto" w:fill="auto"/>
            <w:noWrap/>
            <w:vAlign w:val="bottom"/>
            <w:hideMark/>
          </w:tcPr>
          <w:p w14:paraId="5CC0A16F" w14:textId="79550916"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23,00</w:t>
            </w:r>
          </w:p>
        </w:tc>
        <w:tc>
          <w:tcPr>
            <w:tcW w:w="1991" w:type="dxa"/>
            <w:shd w:val="clear" w:color="auto" w:fill="auto"/>
            <w:noWrap/>
            <w:vAlign w:val="bottom"/>
            <w:hideMark/>
          </w:tcPr>
          <w:p w14:paraId="64FE0E37" w14:textId="1E159876"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8,48</w:t>
            </w:r>
          </w:p>
        </w:tc>
      </w:tr>
      <w:tr w:rsidR="00DD2588" w:rsidRPr="00696A9C" w14:paraId="7850EE4A" w14:textId="77777777" w:rsidTr="00DD2588">
        <w:trPr>
          <w:trHeight w:val="20"/>
        </w:trPr>
        <w:tc>
          <w:tcPr>
            <w:tcW w:w="562" w:type="dxa"/>
            <w:shd w:val="clear" w:color="auto" w:fill="auto"/>
            <w:noWrap/>
            <w:hideMark/>
          </w:tcPr>
          <w:p w14:paraId="33B91224"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10</w:t>
            </w:r>
          </w:p>
        </w:tc>
        <w:tc>
          <w:tcPr>
            <w:tcW w:w="1848" w:type="dxa"/>
            <w:shd w:val="clear" w:color="auto" w:fill="auto"/>
            <w:noWrap/>
            <w:vAlign w:val="bottom"/>
            <w:hideMark/>
          </w:tcPr>
          <w:p w14:paraId="5DF9B5CF"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8-9</w:t>
            </w:r>
          </w:p>
        </w:tc>
        <w:tc>
          <w:tcPr>
            <w:tcW w:w="1372" w:type="dxa"/>
            <w:shd w:val="clear" w:color="auto" w:fill="auto"/>
            <w:noWrap/>
            <w:vAlign w:val="bottom"/>
            <w:hideMark/>
          </w:tcPr>
          <w:p w14:paraId="4FC0B205" w14:textId="5261DE18"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3,50</w:t>
            </w:r>
          </w:p>
        </w:tc>
        <w:tc>
          <w:tcPr>
            <w:tcW w:w="2260" w:type="dxa"/>
            <w:shd w:val="clear" w:color="auto" w:fill="auto"/>
            <w:noWrap/>
            <w:vAlign w:val="bottom"/>
            <w:hideMark/>
          </w:tcPr>
          <w:p w14:paraId="2E7A5245" w14:textId="3E4A4B33"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2,77</w:t>
            </w:r>
          </w:p>
        </w:tc>
        <w:tc>
          <w:tcPr>
            <w:tcW w:w="1283" w:type="dxa"/>
            <w:shd w:val="clear" w:color="auto" w:fill="auto"/>
            <w:noWrap/>
            <w:vAlign w:val="bottom"/>
            <w:hideMark/>
          </w:tcPr>
          <w:p w14:paraId="25B2DC7D" w14:textId="7342EC74"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3,50</w:t>
            </w:r>
          </w:p>
        </w:tc>
        <w:tc>
          <w:tcPr>
            <w:tcW w:w="1991" w:type="dxa"/>
            <w:shd w:val="clear" w:color="auto" w:fill="auto"/>
            <w:noWrap/>
            <w:vAlign w:val="bottom"/>
            <w:hideMark/>
          </w:tcPr>
          <w:p w14:paraId="59C15C75" w14:textId="703DECC1"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1,29</w:t>
            </w:r>
          </w:p>
        </w:tc>
      </w:tr>
      <w:tr w:rsidR="00DD2588" w:rsidRPr="00696A9C" w14:paraId="245A83CA" w14:textId="77777777" w:rsidTr="00DD2588">
        <w:trPr>
          <w:trHeight w:val="20"/>
        </w:trPr>
        <w:tc>
          <w:tcPr>
            <w:tcW w:w="562" w:type="dxa"/>
            <w:shd w:val="clear" w:color="auto" w:fill="auto"/>
            <w:noWrap/>
            <w:hideMark/>
          </w:tcPr>
          <w:p w14:paraId="53D281C5"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11</w:t>
            </w:r>
          </w:p>
        </w:tc>
        <w:tc>
          <w:tcPr>
            <w:tcW w:w="1848" w:type="dxa"/>
            <w:shd w:val="clear" w:color="auto" w:fill="auto"/>
            <w:noWrap/>
            <w:vAlign w:val="bottom"/>
            <w:hideMark/>
          </w:tcPr>
          <w:p w14:paraId="4DC94A31"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9-10</w:t>
            </w:r>
          </w:p>
        </w:tc>
        <w:tc>
          <w:tcPr>
            <w:tcW w:w="1372" w:type="dxa"/>
            <w:shd w:val="clear" w:color="auto" w:fill="auto"/>
            <w:noWrap/>
            <w:vAlign w:val="bottom"/>
            <w:hideMark/>
          </w:tcPr>
          <w:p w14:paraId="3E301BA8" w14:textId="74E71F0C"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3,50</w:t>
            </w:r>
          </w:p>
        </w:tc>
        <w:tc>
          <w:tcPr>
            <w:tcW w:w="2260" w:type="dxa"/>
            <w:shd w:val="clear" w:color="auto" w:fill="auto"/>
            <w:noWrap/>
            <w:vAlign w:val="bottom"/>
            <w:hideMark/>
          </w:tcPr>
          <w:p w14:paraId="56A1DE69" w14:textId="34C91BBE"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2,77</w:t>
            </w:r>
          </w:p>
        </w:tc>
        <w:tc>
          <w:tcPr>
            <w:tcW w:w="1283" w:type="dxa"/>
            <w:shd w:val="clear" w:color="auto" w:fill="auto"/>
            <w:noWrap/>
            <w:vAlign w:val="bottom"/>
            <w:hideMark/>
          </w:tcPr>
          <w:p w14:paraId="1ADE4EF1" w14:textId="1D2AA947"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3,50</w:t>
            </w:r>
          </w:p>
        </w:tc>
        <w:tc>
          <w:tcPr>
            <w:tcW w:w="1991" w:type="dxa"/>
            <w:shd w:val="clear" w:color="auto" w:fill="auto"/>
            <w:noWrap/>
            <w:vAlign w:val="bottom"/>
            <w:hideMark/>
          </w:tcPr>
          <w:p w14:paraId="5D87437F" w14:textId="67B67E1B"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1,29</w:t>
            </w:r>
          </w:p>
        </w:tc>
      </w:tr>
      <w:tr w:rsidR="00DD2588" w:rsidRPr="00696A9C" w14:paraId="213FD30F" w14:textId="77777777" w:rsidTr="00DD2588">
        <w:trPr>
          <w:trHeight w:val="20"/>
        </w:trPr>
        <w:tc>
          <w:tcPr>
            <w:tcW w:w="562" w:type="dxa"/>
            <w:shd w:val="clear" w:color="auto" w:fill="auto"/>
            <w:noWrap/>
            <w:hideMark/>
          </w:tcPr>
          <w:p w14:paraId="3F7EACA2"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12</w:t>
            </w:r>
          </w:p>
        </w:tc>
        <w:tc>
          <w:tcPr>
            <w:tcW w:w="1848" w:type="dxa"/>
            <w:shd w:val="clear" w:color="auto" w:fill="auto"/>
            <w:noWrap/>
            <w:vAlign w:val="bottom"/>
            <w:hideMark/>
          </w:tcPr>
          <w:p w14:paraId="79B18AEE"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10-11</w:t>
            </w:r>
          </w:p>
        </w:tc>
        <w:tc>
          <w:tcPr>
            <w:tcW w:w="1372" w:type="dxa"/>
            <w:shd w:val="clear" w:color="auto" w:fill="auto"/>
            <w:noWrap/>
            <w:vAlign w:val="bottom"/>
            <w:hideMark/>
          </w:tcPr>
          <w:p w14:paraId="2B2BC2A0" w14:textId="2BB7F4FF"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6,00</w:t>
            </w:r>
          </w:p>
        </w:tc>
        <w:tc>
          <w:tcPr>
            <w:tcW w:w="2260" w:type="dxa"/>
            <w:shd w:val="clear" w:color="auto" w:fill="auto"/>
            <w:noWrap/>
            <w:vAlign w:val="bottom"/>
            <w:hideMark/>
          </w:tcPr>
          <w:p w14:paraId="48D638D6" w14:textId="28326F7D"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4,75</w:t>
            </w:r>
          </w:p>
        </w:tc>
        <w:tc>
          <w:tcPr>
            <w:tcW w:w="1283" w:type="dxa"/>
            <w:shd w:val="clear" w:color="auto" w:fill="auto"/>
            <w:noWrap/>
            <w:vAlign w:val="bottom"/>
            <w:hideMark/>
          </w:tcPr>
          <w:p w14:paraId="5D4F32DF" w14:textId="1EACA46F"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6,00</w:t>
            </w:r>
          </w:p>
        </w:tc>
        <w:tc>
          <w:tcPr>
            <w:tcW w:w="1991" w:type="dxa"/>
            <w:shd w:val="clear" w:color="auto" w:fill="auto"/>
            <w:noWrap/>
            <w:vAlign w:val="bottom"/>
            <w:hideMark/>
          </w:tcPr>
          <w:p w14:paraId="425F79A4" w14:textId="3956A983"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2,21</w:t>
            </w:r>
          </w:p>
        </w:tc>
      </w:tr>
      <w:tr w:rsidR="00DD2588" w:rsidRPr="00DD2588" w14:paraId="562ED79D" w14:textId="77777777" w:rsidTr="00DD2588">
        <w:trPr>
          <w:trHeight w:val="20"/>
        </w:trPr>
        <w:tc>
          <w:tcPr>
            <w:tcW w:w="562" w:type="dxa"/>
            <w:shd w:val="clear" w:color="auto" w:fill="auto"/>
            <w:noWrap/>
            <w:hideMark/>
          </w:tcPr>
          <w:p w14:paraId="2890A9D0" w14:textId="77777777" w:rsidR="00DD2588" w:rsidRPr="00DD2588" w:rsidRDefault="00DD2588" w:rsidP="00DD2588">
            <w:pPr>
              <w:spacing w:after="0" w:line="240" w:lineRule="auto"/>
              <w:rPr>
                <w:rFonts w:ascii="Times New Roman" w:eastAsia="Times New Roman" w:hAnsi="Times New Roman"/>
                <w:b/>
                <w:sz w:val="24"/>
                <w:szCs w:val="24"/>
                <w:lang w:eastAsia="ru-RU"/>
              </w:rPr>
            </w:pPr>
            <w:r w:rsidRPr="00DD2588">
              <w:rPr>
                <w:rFonts w:ascii="Times New Roman" w:eastAsia="Times New Roman" w:hAnsi="Times New Roman"/>
                <w:b/>
                <w:sz w:val="24"/>
                <w:szCs w:val="24"/>
                <w:lang w:eastAsia="ru-RU"/>
              </w:rPr>
              <w:t>13</w:t>
            </w:r>
          </w:p>
        </w:tc>
        <w:tc>
          <w:tcPr>
            <w:tcW w:w="1848" w:type="dxa"/>
            <w:shd w:val="clear" w:color="auto" w:fill="auto"/>
            <w:noWrap/>
            <w:vAlign w:val="bottom"/>
            <w:hideMark/>
          </w:tcPr>
          <w:p w14:paraId="50CF4F5A" w14:textId="77777777" w:rsidR="00DD2588" w:rsidRPr="00DD2588" w:rsidRDefault="00DD2588" w:rsidP="00DD2588">
            <w:pPr>
              <w:spacing w:after="0" w:line="240" w:lineRule="auto"/>
              <w:jc w:val="center"/>
              <w:rPr>
                <w:rFonts w:ascii="Times New Roman" w:eastAsia="Times New Roman" w:hAnsi="Times New Roman"/>
                <w:b/>
                <w:sz w:val="24"/>
                <w:szCs w:val="24"/>
                <w:lang w:eastAsia="ru-RU"/>
              </w:rPr>
            </w:pPr>
            <w:r w:rsidRPr="00DD2588">
              <w:rPr>
                <w:rFonts w:ascii="Times New Roman" w:eastAsia="Times New Roman" w:hAnsi="Times New Roman"/>
                <w:b/>
                <w:sz w:val="24"/>
                <w:szCs w:val="24"/>
                <w:lang w:eastAsia="ru-RU"/>
              </w:rPr>
              <w:t>11-12</w:t>
            </w:r>
          </w:p>
        </w:tc>
        <w:tc>
          <w:tcPr>
            <w:tcW w:w="1372" w:type="dxa"/>
            <w:shd w:val="clear" w:color="auto" w:fill="auto"/>
            <w:noWrap/>
            <w:vAlign w:val="bottom"/>
            <w:hideMark/>
          </w:tcPr>
          <w:p w14:paraId="3C2411C7" w14:textId="3C03C782" w:rsidR="00DD2588" w:rsidRPr="00DD2588" w:rsidRDefault="00DD2588" w:rsidP="00DD2588">
            <w:pPr>
              <w:spacing w:after="0" w:line="240" w:lineRule="auto"/>
              <w:jc w:val="right"/>
              <w:rPr>
                <w:rFonts w:ascii="Times New Roman" w:eastAsia="Times New Roman" w:hAnsi="Times New Roman"/>
                <w:b/>
                <w:sz w:val="24"/>
                <w:szCs w:val="24"/>
                <w:lang w:eastAsia="ru-RU"/>
              </w:rPr>
            </w:pPr>
            <w:r w:rsidRPr="00DD2588">
              <w:rPr>
                <w:rFonts w:ascii="Times New Roman" w:eastAsia="Times New Roman" w:hAnsi="Times New Roman"/>
                <w:b/>
                <w:sz w:val="24"/>
                <w:szCs w:val="24"/>
                <w:lang w:eastAsia="ru-RU"/>
              </w:rPr>
              <w:t>8,50</w:t>
            </w:r>
          </w:p>
        </w:tc>
        <w:tc>
          <w:tcPr>
            <w:tcW w:w="2260" w:type="dxa"/>
            <w:shd w:val="clear" w:color="auto" w:fill="auto"/>
            <w:noWrap/>
            <w:vAlign w:val="bottom"/>
            <w:hideMark/>
          </w:tcPr>
          <w:p w14:paraId="4ECAD037" w14:textId="4053E6C7" w:rsidR="00DD2588" w:rsidRPr="00DD2588" w:rsidRDefault="00DD2588" w:rsidP="00DD2588">
            <w:pPr>
              <w:spacing w:after="0" w:line="240" w:lineRule="auto"/>
              <w:jc w:val="right"/>
              <w:rPr>
                <w:rFonts w:ascii="Times New Roman" w:eastAsia="Times New Roman" w:hAnsi="Times New Roman"/>
                <w:b/>
                <w:sz w:val="24"/>
                <w:szCs w:val="24"/>
                <w:lang w:eastAsia="ru-RU"/>
              </w:rPr>
            </w:pPr>
            <w:r w:rsidRPr="00DD2588">
              <w:rPr>
                <w:rFonts w:ascii="Times New Roman" w:eastAsia="Times New Roman" w:hAnsi="Times New Roman"/>
                <w:b/>
                <w:sz w:val="24"/>
                <w:szCs w:val="24"/>
                <w:lang w:eastAsia="ru-RU"/>
              </w:rPr>
              <w:t>6,73</w:t>
            </w:r>
          </w:p>
        </w:tc>
        <w:tc>
          <w:tcPr>
            <w:tcW w:w="1283" w:type="dxa"/>
            <w:shd w:val="clear" w:color="auto" w:fill="auto"/>
            <w:noWrap/>
            <w:vAlign w:val="bottom"/>
            <w:hideMark/>
          </w:tcPr>
          <w:p w14:paraId="55A2AE6A" w14:textId="5D6C1F9C" w:rsidR="00DD2588" w:rsidRPr="00DD2588" w:rsidRDefault="00DD2588" w:rsidP="00DD2588">
            <w:pPr>
              <w:spacing w:after="0" w:line="240" w:lineRule="auto"/>
              <w:jc w:val="right"/>
              <w:rPr>
                <w:rFonts w:ascii="Times New Roman" w:eastAsia="Times New Roman" w:hAnsi="Times New Roman"/>
                <w:b/>
                <w:sz w:val="24"/>
                <w:szCs w:val="24"/>
                <w:lang w:eastAsia="ru-RU"/>
              </w:rPr>
            </w:pPr>
            <w:r w:rsidRPr="00DD2588">
              <w:rPr>
                <w:rFonts w:ascii="Times New Roman" w:eastAsia="Times New Roman" w:hAnsi="Times New Roman"/>
                <w:b/>
                <w:sz w:val="24"/>
                <w:szCs w:val="24"/>
                <w:lang w:eastAsia="ru-RU"/>
              </w:rPr>
              <w:t>8,50</w:t>
            </w:r>
          </w:p>
        </w:tc>
        <w:tc>
          <w:tcPr>
            <w:tcW w:w="1991" w:type="dxa"/>
            <w:shd w:val="clear" w:color="auto" w:fill="auto"/>
            <w:noWrap/>
            <w:vAlign w:val="bottom"/>
            <w:hideMark/>
          </w:tcPr>
          <w:p w14:paraId="5D09E994" w14:textId="25370191" w:rsidR="00DD2588" w:rsidRPr="00DD2588" w:rsidRDefault="00DD2588" w:rsidP="00DD2588">
            <w:pPr>
              <w:spacing w:after="0" w:line="240" w:lineRule="auto"/>
              <w:jc w:val="right"/>
              <w:rPr>
                <w:rFonts w:ascii="Times New Roman" w:eastAsia="Times New Roman" w:hAnsi="Times New Roman"/>
                <w:b/>
                <w:sz w:val="24"/>
                <w:szCs w:val="24"/>
                <w:lang w:eastAsia="ru-RU"/>
              </w:rPr>
            </w:pPr>
            <w:r w:rsidRPr="00DD2588">
              <w:rPr>
                <w:rFonts w:ascii="Times New Roman" w:eastAsia="Times New Roman" w:hAnsi="Times New Roman"/>
                <w:b/>
                <w:sz w:val="24"/>
                <w:szCs w:val="24"/>
                <w:lang w:eastAsia="ru-RU"/>
              </w:rPr>
              <w:t>3,13</w:t>
            </w:r>
          </w:p>
        </w:tc>
      </w:tr>
      <w:tr w:rsidR="00DD2588" w:rsidRPr="00696A9C" w14:paraId="0E5F1FB0" w14:textId="77777777" w:rsidTr="00DD2588">
        <w:trPr>
          <w:trHeight w:val="20"/>
        </w:trPr>
        <w:tc>
          <w:tcPr>
            <w:tcW w:w="562" w:type="dxa"/>
            <w:shd w:val="clear" w:color="auto" w:fill="auto"/>
            <w:noWrap/>
            <w:hideMark/>
          </w:tcPr>
          <w:p w14:paraId="5E128A2F" w14:textId="77777777" w:rsidR="00DD2588" w:rsidRPr="00DD2588" w:rsidRDefault="00DD2588" w:rsidP="00DD2588">
            <w:pPr>
              <w:spacing w:after="0" w:line="240" w:lineRule="auto"/>
              <w:rPr>
                <w:rFonts w:ascii="Times New Roman" w:eastAsia="Times New Roman" w:hAnsi="Times New Roman"/>
                <w:b/>
                <w:sz w:val="24"/>
                <w:szCs w:val="24"/>
                <w:lang w:eastAsia="ru-RU"/>
              </w:rPr>
            </w:pPr>
            <w:r w:rsidRPr="00DD2588">
              <w:rPr>
                <w:rFonts w:ascii="Times New Roman" w:eastAsia="Times New Roman" w:hAnsi="Times New Roman"/>
                <w:b/>
                <w:sz w:val="24"/>
                <w:szCs w:val="24"/>
                <w:lang w:eastAsia="ru-RU"/>
              </w:rPr>
              <w:t>14</w:t>
            </w:r>
          </w:p>
        </w:tc>
        <w:tc>
          <w:tcPr>
            <w:tcW w:w="1848" w:type="dxa"/>
            <w:shd w:val="clear" w:color="auto" w:fill="auto"/>
            <w:noWrap/>
            <w:vAlign w:val="bottom"/>
            <w:hideMark/>
          </w:tcPr>
          <w:p w14:paraId="084C1959" w14:textId="77777777" w:rsidR="00DD2588" w:rsidRPr="00DD2588" w:rsidRDefault="00DD2588" w:rsidP="00DD2588">
            <w:pPr>
              <w:spacing w:after="0" w:line="240" w:lineRule="auto"/>
              <w:jc w:val="center"/>
              <w:rPr>
                <w:rFonts w:ascii="Times New Roman" w:eastAsia="Times New Roman" w:hAnsi="Times New Roman"/>
                <w:b/>
                <w:sz w:val="24"/>
                <w:szCs w:val="24"/>
                <w:lang w:eastAsia="ru-RU"/>
              </w:rPr>
            </w:pPr>
            <w:r w:rsidRPr="00DD2588">
              <w:rPr>
                <w:rFonts w:ascii="Times New Roman" w:eastAsia="Times New Roman" w:hAnsi="Times New Roman"/>
                <w:b/>
                <w:sz w:val="24"/>
                <w:szCs w:val="24"/>
                <w:lang w:eastAsia="ru-RU"/>
              </w:rPr>
              <w:t>12-13</w:t>
            </w:r>
          </w:p>
        </w:tc>
        <w:tc>
          <w:tcPr>
            <w:tcW w:w="1372" w:type="dxa"/>
            <w:shd w:val="clear" w:color="auto" w:fill="auto"/>
            <w:noWrap/>
            <w:vAlign w:val="bottom"/>
            <w:hideMark/>
          </w:tcPr>
          <w:p w14:paraId="6A7530DD" w14:textId="214380E6" w:rsidR="00DD2588" w:rsidRPr="00DD2588" w:rsidRDefault="00DD2588" w:rsidP="00DD2588">
            <w:pPr>
              <w:spacing w:after="0" w:line="240" w:lineRule="auto"/>
              <w:jc w:val="right"/>
              <w:rPr>
                <w:rFonts w:ascii="Times New Roman" w:eastAsia="Times New Roman" w:hAnsi="Times New Roman"/>
                <w:b/>
                <w:sz w:val="24"/>
                <w:szCs w:val="24"/>
                <w:lang w:eastAsia="ru-RU"/>
              </w:rPr>
            </w:pPr>
            <w:r w:rsidRPr="00DD2588">
              <w:rPr>
                <w:rFonts w:ascii="Times New Roman" w:eastAsia="Times New Roman" w:hAnsi="Times New Roman"/>
                <w:b/>
                <w:sz w:val="24"/>
                <w:szCs w:val="24"/>
                <w:lang w:eastAsia="ru-RU"/>
              </w:rPr>
              <w:t>8,50</w:t>
            </w:r>
          </w:p>
        </w:tc>
        <w:tc>
          <w:tcPr>
            <w:tcW w:w="2260" w:type="dxa"/>
            <w:shd w:val="clear" w:color="auto" w:fill="auto"/>
            <w:noWrap/>
            <w:vAlign w:val="bottom"/>
            <w:hideMark/>
          </w:tcPr>
          <w:p w14:paraId="2CE07DB4" w14:textId="5C99D295" w:rsidR="00DD2588" w:rsidRPr="00DD2588" w:rsidRDefault="00DD2588" w:rsidP="00DD2588">
            <w:pPr>
              <w:spacing w:after="0" w:line="240" w:lineRule="auto"/>
              <w:jc w:val="right"/>
              <w:rPr>
                <w:rFonts w:ascii="Times New Roman" w:eastAsia="Times New Roman" w:hAnsi="Times New Roman"/>
                <w:b/>
                <w:sz w:val="24"/>
                <w:szCs w:val="24"/>
                <w:lang w:eastAsia="ru-RU"/>
              </w:rPr>
            </w:pPr>
            <w:r w:rsidRPr="00DD2588">
              <w:rPr>
                <w:rFonts w:ascii="Times New Roman" w:eastAsia="Times New Roman" w:hAnsi="Times New Roman"/>
                <w:b/>
                <w:sz w:val="24"/>
                <w:szCs w:val="24"/>
                <w:lang w:eastAsia="ru-RU"/>
              </w:rPr>
              <w:t>6,73</w:t>
            </w:r>
          </w:p>
        </w:tc>
        <w:tc>
          <w:tcPr>
            <w:tcW w:w="1283" w:type="dxa"/>
            <w:shd w:val="clear" w:color="auto" w:fill="auto"/>
            <w:noWrap/>
            <w:vAlign w:val="bottom"/>
            <w:hideMark/>
          </w:tcPr>
          <w:p w14:paraId="3B43400D" w14:textId="28172ED9" w:rsidR="00DD2588" w:rsidRPr="00DD2588" w:rsidRDefault="00DD2588" w:rsidP="00DD2588">
            <w:pPr>
              <w:spacing w:after="0" w:line="240" w:lineRule="auto"/>
              <w:jc w:val="right"/>
              <w:rPr>
                <w:rFonts w:ascii="Times New Roman" w:eastAsia="Times New Roman" w:hAnsi="Times New Roman"/>
                <w:b/>
                <w:sz w:val="24"/>
                <w:szCs w:val="24"/>
                <w:lang w:eastAsia="ru-RU"/>
              </w:rPr>
            </w:pPr>
            <w:r w:rsidRPr="00DD2588">
              <w:rPr>
                <w:rFonts w:ascii="Times New Roman" w:eastAsia="Times New Roman" w:hAnsi="Times New Roman"/>
                <w:b/>
                <w:sz w:val="24"/>
                <w:szCs w:val="24"/>
                <w:lang w:eastAsia="ru-RU"/>
              </w:rPr>
              <w:t>8,50</w:t>
            </w:r>
          </w:p>
        </w:tc>
        <w:tc>
          <w:tcPr>
            <w:tcW w:w="1991" w:type="dxa"/>
            <w:shd w:val="clear" w:color="auto" w:fill="auto"/>
            <w:noWrap/>
            <w:vAlign w:val="bottom"/>
            <w:hideMark/>
          </w:tcPr>
          <w:p w14:paraId="1DFD0E83" w14:textId="1C46A41F" w:rsidR="00DD2588" w:rsidRPr="00DD2588" w:rsidRDefault="00DD2588" w:rsidP="00DD2588">
            <w:pPr>
              <w:spacing w:after="0" w:line="240" w:lineRule="auto"/>
              <w:jc w:val="right"/>
              <w:rPr>
                <w:rFonts w:ascii="Times New Roman" w:eastAsia="Times New Roman" w:hAnsi="Times New Roman"/>
                <w:b/>
                <w:sz w:val="24"/>
                <w:szCs w:val="24"/>
                <w:lang w:eastAsia="ru-RU"/>
              </w:rPr>
            </w:pPr>
            <w:r w:rsidRPr="00DD2588">
              <w:rPr>
                <w:rFonts w:ascii="Times New Roman" w:eastAsia="Times New Roman" w:hAnsi="Times New Roman"/>
                <w:b/>
                <w:sz w:val="24"/>
                <w:szCs w:val="24"/>
                <w:lang w:eastAsia="ru-RU"/>
              </w:rPr>
              <w:t>3,13</w:t>
            </w:r>
          </w:p>
        </w:tc>
      </w:tr>
      <w:tr w:rsidR="00DD2588" w:rsidRPr="00696A9C" w14:paraId="2EAE565B" w14:textId="77777777" w:rsidTr="00DD2588">
        <w:trPr>
          <w:trHeight w:val="20"/>
        </w:trPr>
        <w:tc>
          <w:tcPr>
            <w:tcW w:w="562" w:type="dxa"/>
            <w:shd w:val="clear" w:color="auto" w:fill="auto"/>
            <w:noWrap/>
            <w:hideMark/>
          </w:tcPr>
          <w:p w14:paraId="724F5FDA"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15</w:t>
            </w:r>
          </w:p>
        </w:tc>
        <w:tc>
          <w:tcPr>
            <w:tcW w:w="1848" w:type="dxa"/>
            <w:shd w:val="clear" w:color="auto" w:fill="auto"/>
            <w:noWrap/>
            <w:vAlign w:val="bottom"/>
            <w:hideMark/>
          </w:tcPr>
          <w:p w14:paraId="6A1D21E2"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13-14</w:t>
            </w:r>
          </w:p>
        </w:tc>
        <w:tc>
          <w:tcPr>
            <w:tcW w:w="1372" w:type="dxa"/>
            <w:shd w:val="clear" w:color="auto" w:fill="auto"/>
            <w:noWrap/>
            <w:vAlign w:val="bottom"/>
            <w:hideMark/>
          </w:tcPr>
          <w:p w14:paraId="7AA9C652" w14:textId="6FA79CDA"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6,00</w:t>
            </w:r>
          </w:p>
        </w:tc>
        <w:tc>
          <w:tcPr>
            <w:tcW w:w="2260" w:type="dxa"/>
            <w:shd w:val="clear" w:color="auto" w:fill="auto"/>
            <w:noWrap/>
            <w:vAlign w:val="bottom"/>
            <w:hideMark/>
          </w:tcPr>
          <w:p w14:paraId="5E2A3538" w14:textId="2351ACF0"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4,75</w:t>
            </w:r>
          </w:p>
        </w:tc>
        <w:tc>
          <w:tcPr>
            <w:tcW w:w="1283" w:type="dxa"/>
            <w:shd w:val="clear" w:color="auto" w:fill="auto"/>
            <w:noWrap/>
            <w:vAlign w:val="bottom"/>
            <w:hideMark/>
          </w:tcPr>
          <w:p w14:paraId="144881E2" w14:textId="3B1C344E"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6,00</w:t>
            </w:r>
          </w:p>
        </w:tc>
        <w:tc>
          <w:tcPr>
            <w:tcW w:w="1991" w:type="dxa"/>
            <w:shd w:val="clear" w:color="auto" w:fill="auto"/>
            <w:noWrap/>
            <w:vAlign w:val="bottom"/>
            <w:hideMark/>
          </w:tcPr>
          <w:p w14:paraId="3CAB7B17" w14:textId="1EFFA627"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2,21</w:t>
            </w:r>
          </w:p>
        </w:tc>
      </w:tr>
      <w:tr w:rsidR="00DD2588" w:rsidRPr="00696A9C" w14:paraId="77507D2E" w14:textId="77777777" w:rsidTr="00DD2588">
        <w:trPr>
          <w:trHeight w:val="20"/>
        </w:trPr>
        <w:tc>
          <w:tcPr>
            <w:tcW w:w="562" w:type="dxa"/>
            <w:shd w:val="clear" w:color="auto" w:fill="auto"/>
            <w:noWrap/>
            <w:hideMark/>
          </w:tcPr>
          <w:p w14:paraId="7133A025"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16</w:t>
            </w:r>
          </w:p>
        </w:tc>
        <w:tc>
          <w:tcPr>
            <w:tcW w:w="1848" w:type="dxa"/>
            <w:shd w:val="clear" w:color="auto" w:fill="auto"/>
            <w:noWrap/>
            <w:vAlign w:val="bottom"/>
            <w:hideMark/>
          </w:tcPr>
          <w:p w14:paraId="6493A965"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14-15</w:t>
            </w:r>
          </w:p>
        </w:tc>
        <w:tc>
          <w:tcPr>
            <w:tcW w:w="1372" w:type="dxa"/>
            <w:shd w:val="clear" w:color="auto" w:fill="auto"/>
            <w:noWrap/>
            <w:vAlign w:val="bottom"/>
            <w:hideMark/>
          </w:tcPr>
          <w:p w14:paraId="0FD66E92" w14:textId="0B6B1D61"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5,00</w:t>
            </w:r>
          </w:p>
        </w:tc>
        <w:tc>
          <w:tcPr>
            <w:tcW w:w="2260" w:type="dxa"/>
            <w:shd w:val="clear" w:color="auto" w:fill="auto"/>
            <w:noWrap/>
            <w:vAlign w:val="bottom"/>
            <w:hideMark/>
          </w:tcPr>
          <w:p w14:paraId="305C9994" w14:textId="14E922DB"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3,96</w:t>
            </w:r>
          </w:p>
        </w:tc>
        <w:tc>
          <w:tcPr>
            <w:tcW w:w="1283" w:type="dxa"/>
            <w:shd w:val="clear" w:color="auto" w:fill="auto"/>
            <w:noWrap/>
            <w:vAlign w:val="bottom"/>
            <w:hideMark/>
          </w:tcPr>
          <w:p w14:paraId="6B7C81A1" w14:textId="20583A47"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5,00</w:t>
            </w:r>
          </w:p>
        </w:tc>
        <w:tc>
          <w:tcPr>
            <w:tcW w:w="1991" w:type="dxa"/>
            <w:shd w:val="clear" w:color="auto" w:fill="auto"/>
            <w:noWrap/>
            <w:vAlign w:val="bottom"/>
            <w:hideMark/>
          </w:tcPr>
          <w:p w14:paraId="2285E68A" w14:textId="3BBDBDC2"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1,84</w:t>
            </w:r>
          </w:p>
        </w:tc>
      </w:tr>
      <w:tr w:rsidR="00DD2588" w:rsidRPr="00696A9C" w14:paraId="1442DB7E" w14:textId="77777777" w:rsidTr="00DD2588">
        <w:trPr>
          <w:trHeight w:val="20"/>
        </w:trPr>
        <w:tc>
          <w:tcPr>
            <w:tcW w:w="562" w:type="dxa"/>
            <w:shd w:val="clear" w:color="auto" w:fill="auto"/>
            <w:noWrap/>
            <w:hideMark/>
          </w:tcPr>
          <w:p w14:paraId="65DF4EA9"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17</w:t>
            </w:r>
          </w:p>
        </w:tc>
        <w:tc>
          <w:tcPr>
            <w:tcW w:w="1848" w:type="dxa"/>
            <w:shd w:val="clear" w:color="auto" w:fill="auto"/>
            <w:noWrap/>
            <w:vAlign w:val="bottom"/>
            <w:hideMark/>
          </w:tcPr>
          <w:p w14:paraId="42D99A76"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15-16</w:t>
            </w:r>
          </w:p>
        </w:tc>
        <w:tc>
          <w:tcPr>
            <w:tcW w:w="1372" w:type="dxa"/>
            <w:shd w:val="clear" w:color="auto" w:fill="auto"/>
            <w:noWrap/>
            <w:vAlign w:val="bottom"/>
            <w:hideMark/>
          </w:tcPr>
          <w:p w14:paraId="31077E61" w14:textId="2DB42C70"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5,00</w:t>
            </w:r>
          </w:p>
        </w:tc>
        <w:tc>
          <w:tcPr>
            <w:tcW w:w="2260" w:type="dxa"/>
            <w:shd w:val="clear" w:color="auto" w:fill="auto"/>
            <w:noWrap/>
            <w:vAlign w:val="bottom"/>
            <w:hideMark/>
          </w:tcPr>
          <w:p w14:paraId="07881D18" w14:textId="2741027D"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3,96</w:t>
            </w:r>
          </w:p>
        </w:tc>
        <w:tc>
          <w:tcPr>
            <w:tcW w:w="1283" w:type="dxa"/>
            <w:shd w:val="clear" w:color="auto" w:fill="auto"/>
            <w:noWrap/>
            <w:vAlign w:val="bottom"/>
            <w:hideMark/>
          </w:tcPr>
          <w:p w14:paraId="0BD0CAA2" w14:textId="32A74D0C"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5,00</w:t>
            </w:r>
          </w:p>
        </w:tc>
        <w:tc>
          <w:tcPr>
            <w:tcW w:w="1991" w:type="dxa"/>
            <w:shd w:val="clear" w:color="auto" w:fill="auto"/>
            <w:noWrap/>
            <w:vAlign w:val="bottom"/>
            <w:hideMark/>
          </w:tcPr>
          <w:p w14:paraId="63FA6312" w14:textId="55315C60"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1,84</w:t>
            </w:r>
          </w:p>
        </w:tc>
      </w:tr>
      <w:tr w:rsidR="00DD2588" w:rsidRPr="00696A9C" w14:paraId="27FBBDA4" w14:textId="77777777" w:rsidTr="00DD2588">
        <w:trPr>
          <w:trHeight w:val="20"/>
        </w:trPr>
        <w:tc>
          <w:tcPr>
            <w:tcW w:w="562" w:type="dxa"/>
            <w:shd w:val="clear" w:color="auto" w:fill="auto"/>
            <w:noWrap/>
            <w:hideMark/>
          </w:tcPr>
          <w:p w14:paraId="63EB32A2"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18</w:t>
            </w:r>
          </w:p>
        </w:tc>
        <w:tc>
          <w:tcPr>
            <w:tcW w:w="1848" w:type="dxa"/>
            <w:shd w:val="clear" w:color="auto" w:fill="auto"/>
            <w:noWrap/>
            <w:vAlign w:val="bottom"/>
            <w:hideMark/>
          </w:tcPr>
          <w:p w14:paraId="51026417"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Итого</w:t>
            </w:r>
          </w:p>
        </w:tc>
        <w:tc>
          <w:tcPr>
            <w:tcW w:w="1372" w:type="dxa"/>
            <w:shd w:val="clear" w:color="auto" w:fill="auto"/>
            <w:noWrap/>
            <w:vAlign w:val="bottom"/>
            <w:hideMark/>
          </w:tcPr>
          <w:p w14:paraId="63C6AE21" w14:textId="1459A46F"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46,00</w:t>
            </w:r>
          </w:p>
        </w:tc>
        <w:tc>
          <w:tcPr>
            <w:tcW w:w="2260" w:type="dxa"/>
            <w:shd w:val="clear" w:color="auto" w:fill="auto"/>
            <w:noWrap/>
            <w:vAlign w:val="bottom"/>
            <w:hideMark/>
          </w:tcPr>
          <w:p w14:paraId="581317C8" w14:textId="7396E2E7"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36,42</w:t>
            </w:r>
          </w:p>
        </w:tc>
        <w:tc>
          <w:tcPr>
            <w:tcW w:w="1283" w:type="dxa"/>
            <w:shd w:val="clear" w:color="auto" w:fill="auto"/>
            <w:noWrap/>
            <w:vAlign w:val="bottom"/>
            <w:hideMark/>
          </w:tcPr>
          <w:p w14:paraId="6F842DCB" w14:textId="78D2F871"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46,00</w:t>
            </w:r>
          </w:p>
        </w:tc>
        <w:tc>
          <w:tcPr>
            <w:tcW w:w="1991" w:type="dxa"/>
            <w:shd w:val="clear" w:color="auto" w:fill="auto"/>
            <w:noWrap/>
            <w:vAlign w:val="bottom"/>
            <w:hideMark/>
          </w:tcPr>
          <w:p w14:paraId="3CDDB24B" w14:textId="0AE2B4BF"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16,94</w:t>
            </w:r>
          </w:p>
        </w:tc>
      </w:tr>
      <w:tr w:rsidR="00DD2588" w:rsidRPr="00696A9C" w14:paraId="093C969F" w14:textId="77777777" w:rsidTr="00DD2588">
        <w:trPr>
          <w:trHeight w:val="20"/>
        </w:trPr>
        <w:tc>
          <w:tcPr>
            <w:tcW w:w="562" w:type="dxa"/>
            <w:shd w:val="clear" w:color="auto" w:fill="auto"/>
            <w:noWrap/>
            <w:hideMark/>
          </w:tcPr>
          <w:p w14:paraId="7FA7039B"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19</w:t>
            </w:r>
          </w:p>
        </w:tc>
        <w:tc>
          <w:tcPr>
            <w:tcW w:w="1848" w:type="dxa"/>
            <w:shd w:val="clear" w:color="auto" w:fill="auto"/>
            <w:noWrap/>
            <w:vAlign w:val="bottom"/>
            <w:hideMark/>
          </w:tcPr>
          <w:p w14:paraId="45425901"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16-17</w:t>
            </w:r>
          </w:p>
        </w:tc>
        <w:tc>
          <w:tcPr>
            <w:tcW w:w="1372" w:type="dxa"/>
            <w:shd w:val="clear" w:color="auto" w:fill="auto"/>
            <w:noWrap/>
            <w:vAlign w:val="bottom"/>
            <w:hideMark/>
          </w:tcPr>
          <w:p w14:paraId="1D5D5368" w14:textId="57F7C054"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3,50</w:t>
            </w:r>
          </w:p>
        </w:tc>
        <w:tc>
          <w:tcPr>
            <w:tcW w:w="2260" w:type="dxa"/>
            <w:shd w:val="clear" w:color="auto" w:fill="auto"/>
            <w:noWrap/>
            <w:vAlign w:val="bottom"/>
            <w:hideMark/>
          </w:tcPr>
          <w:p w14:paraId="205580AB" w14:textId="4FECDCFA"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2,77</w:t>
            </w:r>
          </w:p>
        </w:tc>
        <w:tc>
          <w:tcPr>
            <w:tcW w:w="1283" w:type="dxa"/>
            <w:shd w:val="clear" w:color="auto" w:fill="auto"/>
            <w:noWrap/>
            <w:vAlign w:val="bottom"/>
            <w:hideMark/>
          </w:tcPr>
          <w:p w14:paraId="0B35E954" w14:textId="52BBA865"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3,50</w:t>
            </w:r>
          </w:p>
        </w:tc>
        <w:tc>
          <w:tcPr>
            <w:tcW w:w="1991" w:type="dxa"/>
            <w:shd w:val="clear" w:color="auto" w:fill="auto"/>
            <w:noWrap/>
            <w:vAlign w:val="bottom"/>
            <w:hideMark/>
          </w:tcPr>
          <w:p w14:paraId="2E4500C0" w14:textId="7631EEA2"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1,29</w:t>
            </w:r>
          </w:p>
        </w:tc>
      </w:tr>
      <w:tr w:rsidR="00DD2588" w:rsidRPr="00696A9C" w14:paraId="4079E053" w14:textId="77777777" w:rsidTr="00DD2588">
        <w:trPr>
          <w:trHeight w:val="20"/>
        </w:trPr>
        <w:tc>
          <w:tcPr>
            <w:tcW w:w="562" w:type="dxa"/>
            <w:shd w:val="clear" w:color="auto" w:fill="auto"/>
            <w:noWrap/>
            <w:hideMark/>
          </w:tcPr>
          <w:p w14:paraId="746B0097"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20</w:t>
            </w:r>
          </w:p>
        </w:tc>
        <w:tc>
          <w:tcPr>
            <w:tcW w:w="1848" w:type="dxa"/>
            <w:shd w:val="clear" w:color="auto" w:fill="auto"/>
            <w:noWrap/>
            <w:vAlign w:val="bottom"/>
            <w:hideMark/>
          </w:tcPr>
          <w:p w14:paraId="48028EDA"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17-18</w:t>
            </w:r>
          </w:p>
        </w:tc>
        <w:tc>
          <w:tcPr>
            <w:tcW w:w="1372" w:type="dxa"/>
            <w:shd w:val="clear" w:color="auto" w:fill="auto"/>
            <w:noWrap/>
            <w:vAlign w:val="bottom"/>
            <w:hideMark/>
          </w:tcPr>
          <w:p w14:paraId="252F0D8D" w14:textId="74D35E01"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3,50</w:t>
            </w:r>
          </w:p>
        </w:tc>
        <w:tc>
          <w:tcPr>
            <w:tcW w:w="2260" w:type="dxa"/>
            <w:shd w:val="clear" w:color="auto" w:fill="auto"/>
            <w:noWrap/>
            <w:vAlign w:val="bottom"/>
            <w:hideMark/>
          </w:tcPr>
          <w:p w14:paraId="19279139" w14:textId="36648012"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2,77</w:t>
            </w:r>
          </w:p>
        </w:tc>
        <w:tc>
          <w:tcPr>
            <w:tcW w:w="1283" w:type="dxa"/>
            <w:shd w:val="clear" w:color="auto" w:fill="auto"/>
            <w:noWrap/>
            <w:vAlign w:val="bottom"/>
            <w:hideMark/>
          </w:tcPr>
          <w:p w14:paraId="1DFAF7A0" w14:textId="3A3EC8BB"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3,50</w:t>
            </w:r>
          </w:p>
        </w:tc>
        <w:tc>
          <w:tcPr>
            <w:tcW w:w="1991" w:type="dxa"/>
            <w:shd w:val="clear" w:color="auto" w:fill="auto"/>
            <w:noWrap/>
            <w:vAlign w:val="bottom"/>
            <w:hideMark/>
          </w:tcPr>
          <w:p w14:paraId="3FFA6647" w14:textId="550B1FE1"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1,29</w:t>
            </w:r>
          </w:p>
        </w:tc>
      </w:tr>
      <w:tr w:rsidR="00DD2588" w:rsidRPr="00696A9C" w14:paraId="6E8C4F41" w14:textId="77777777" w:rsidTr="00DD2588">
        <w:trPr>
          <w:trHeight w:val="20"/>
        </w:trPr>
        <w:tc>
          <w:tcPr>
            <w:tcW w:w="562" w:type="dxa"/>
            <w:shd w:val="clear" w:color="auto" w:fill="auto"/>
            <w:noWrap/>
            <w:hideMark/>
          </w:tcPr>
          <w:p w14:paraId="1E9F95FD"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21</w:t>
            </w:r>
          </w:p>
        </w:tc>
        <w:tc>
          <w:tcPr>
            <w:tcW w:w="1848" w:type="dxa"/>
            <w:shd w:val="clear" w:color="auto" w:fill="auto"/>
            <w:noWrap/>
            <w:vAlign w:val="bottom"/>
            <w:hideMark/>
          </w:tcPr>
          <w:p w14:paraId="6B49C979"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18-19</w:t>
            </w:r>
          </w:p>
        </w:tc>
        <w:tc>
          <w:tcPr>
            <w:tcW w:w="1372" w:type="dxa"/>
            <w:shd w:val="clear" w:color="auto" w:fill="auto"/>
            <w:noWrap/>
            <w:vAlign w:val="bottom"/>
            <w:hideMark/>
          </w:tcPr>
          <w:p w14:paraId="08C31A80" w14:textId="47788FFF"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6,00</w:t>
            </w:r>
          </w:p>
        </w:tc>
        <w:tc>
          <w:tcPr>
            <w:tcW w:w="2260" w:type="dxa"/>
            <w:shd w:val="clear" w:color="auto" w:fill="auto"/>
            <w:noWrap/>
            <w:vAlign w:val="bottom"/>
            <w:hideMark/>
          </w:tcPr>
          <w:p w14:paraId="3FDC5793" w14:textId="22C71B62"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4,75</w:t>
            </w:r>
          </w:p>
        </w:tc>
        <w:tc>
          <w:tcPr>
            <w:tcW w:w="1283" w:type="dxa"/>
            <w:shd w:val="clear" w:color="auto" w:fill="auto"/>
            <w:noWrap/>
            <w:vAlign w:val="bottom"/>
            <w:hideMark/>
          </w:tcPr>
          <w:p w14:paraId="0318694A" w14:textId="030F2DF9"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6,00</w:t>
            </w:r>
          </w:p>
        </w:tc>
        <w:tc>
          <w:tcPr>
            <w:tcW w:w="1991" w:type="dxa"/>
            <w:shd w:val="clear" w:color="auto" w:fill="auto"/>
            <w:noWrap/>
            <w:vAlign w:val="bottom"/>
            <w:hideMark/>
          </w:tcPr>
          <w:p w14:paraId="5A8BE8EA" w14:textId="17D70428"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2,21</w:t>
            </w:r>
          </w:p>
        </w:tc>
      </w:tr>
      <w:tr w:rsidR="00DD2588" w:rsidRPr="00696A9C" w14:paraId="70ADDC23" w14:textId="77777777" w:rsidTr="00DD2588">
        <w:trPr>
          <w:trHeight w:val="20"/>
        </w:trPr>
        <w:tc>
          <w:tcPr>
            <w:tcW w:w="562" w:type="dxa"/>
            <w:shd w:val="clear" w:color="auto" w:fill="auto"/>
            <w:noWrap/>
            <w:hideMark/>
          </w:tcPr>
          <w:p w14:paraId="17C95F83"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22</w:t>
            </w:r>
          </w:p>
        </w:tc>
        <w:tc>
          <w:tcPr>
            <w:tcW w:w="1848" w:type="dxa"/>
            <w:shd w:val="clear" w:color="auto" w:fill="auto"/>
            <w:noWrap/>
            <w:vAlign w:val="bottom"/>
            <w:hideMark/>
          </w:tcPr>
          <w:p w14:paraId="2361D179"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19-20</w:t>
            </w:r>
          </w:p>
        </w:tc>
        <w:tc>
          <w:tcPr>
            <w:tcW w:w="1372" w:type="dxa"/>
            <w:shd w:val="clear" w:color="auto" w:fill="auto"/>
            <w:noWrap/>
            <w:vAlign w:val="bottom"/>
            <w:hideMark/>
          </w:tcPr>
          <w:p w14:paraId="7AADE13A" w14:textId="61866E25"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6,00</w:t>
            </w:r>
          </w:p>
        </w:tc>
        <w:tc>
          <w:tcPr>
            <w:tcW w:w="2260" w:type="dxa"/>
            <w:shd w:val="clear" w:color="auto" w:fill="auto"/>
            <w:noWrap/>
            <w:vAlign w:val="bottom"/>
            <w:hideMark/>
          </w:tcPr>
          <w:p w14:paraId="7BA658D7" w14:textId="7895E850"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4,75</w:t>
            </w:r>
          </w:p>
        </w:tc>
        <w:tc>
          <w:tcPr>
            <w:tcW w:w="1283" w:type="dxa"/>
            <w:shd w:val="clear" w:color="auto" w:fill="auto"/>
            <w:noWrap/>
            <w:vAlign w:val="bottom"/>
            <w:hideMark/>
          </w:tcPr>
          <w:p w14:paraId="37AB2A2A" w14:textId="29042CA9"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6,00</w:t>
            </w:r>
          </w:p>
        </w:tc>
        <w:tc>
          <w:tcPr>
            <w:tcW w:w="1991" w:type="dxa"/>
            <w:shd w:val="clear" w:color="auto" w:fill="auto"/>
            <w:noWrap/>
            <w:vAlign w:val="bottom"/>
            <w:hideMark/>
          </w:tcPr>
          <w:p w14:paraId="3C7D630D" w14:textId="3ACFE93C"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2,21</w:t>
            </w:r>
          </w:p>
        </w:tc>
      </w:tr>
      <w:tr w:rsidR="00DD2588" w:rsidRPr="00696A9C" w14:paraId="3750ECD6" w14:textId="77777777" w:rsidTr="00DD2588">
        <w:trPr>
          <w:trHeight w:val="20"/>
        </w:trPr>
        <w:tc>
          <w:tcPr>
            <w:tcW w:w="562" w:type="dxa"/>
            <w:shd w:val="clear" w:color="auto" w:fill="auto"/>
            <w:noWrap/>
            <w:hideMark/>
          </w:tcPr>
          <w:p w14:paraId="58E31B2E"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23</w:t>
            </w:r>
          </w:p>
        </w:tc>
        <w:tc>
          <w:tcPr>
            <w:tcW w:w="1848" w:type="dxa"/>
            <w:shd w:val="clear" w:color="auto" w:fill="auto"/>
            <w:noWrap/>
            <w:vAlign w:val="bottom"/>
            <w:hideMark/>
          </w:tcPr>
          <w:p w14:paraId="1B96A647"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20-21</w:t>
            </w:r>
          </w:p>
        </w:tc>
        <w:tc>
          <w:tcPr>
            <w:tcW w:w="1372" w:type="dxa"/>
            <w:shd w:val="clear" w:color="auto" w:fill="auto"/>
            <w:noWrap/>
            <w:vAlign w:val="bottom"/>
            <w:hideMark/>
          </w:tcPr>
          <w:p w14:paraId="7D75C137" w14:textId="131E8172"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6,00</w:t>
            </w:r>
          </w:p>
        </w:tc>
        <w:tc>
          <w:tcPr>
            <w:tcW w:w="2260" w:type="dxa"/>
            <w:shd w:val="clear" w:color="auto" w:fill="auto"/>
            <w:noWrap/>
            <w:vAlign w:val="bottom"/>
            <w:hideMark/>
          </w:tcPr>
          <w:p w14:paraId="29824980" w14:textId="17F0F344"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4,75</w:t>
            </w:r>
          </w:p>
        </w:tc>
        <w:tc>
          <w:tcPr>
            <w:tcW w:w="1283" w:type="dxa"/>
            <w:shd w:val="clear" w:color="auto" w:fill="auto"/>
            <w:noWrap/>
            <w:vAlign w:val="bottom"/>
            <w:hideMark/>
          </w:tcPr>
          <w:p w14:paraId="064A8A59" w14:textId="3233170B"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6,00</w:t>
            </w:r>
          </w:p>
        </w:tc>
        <w:tc>
          <w:tcPr>
            <w:tcW w:w="1991" w:type="dxa"/>
            <w:shd w:val="clear" w:color="auto" w:fill="auto"/>
            <w:noWrap/>
            <w:vAlign w:val="bottom"/>
            <w:hideMark/>
          </w:tcPr>
          <w:p w14:paraId="74AA1973" w14:textId="61E18FB9"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2,21</w:t>
            </w:r>
          </w:p>
        </w:tc>
      </w:tr>
      <w:tr w:rsidR="00DD2588" w:rsidRPr="00696A9C" w14:paraId="56BA1F75" w14:textId="77777777" w:rsidTr="00DD2588">
        <w:trPr>
          <w:trHeight w:val="20"/>
        </w:trPr>
        <w:tc>
          <w:tcPr>
            <w:tcW w:w="562" w:type="dxa"/>
            <w:shd w:val="clear" w:color="auto" w:fill="auto"/>
            <w:noWrap/>
            <w:hideMark/>
          </w:tcPr>
          <w:p w14:paraId="369AA82E"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24</w:t>
            </w:r>
          </w:p>
        </w:tc>
        <w:tc>
          <w:tcPr>
            <w:tcW w:w="1848" w:type="dxa"/>
            <w:shd w:val="clear" w:color="auto" w:fill="auto"/>
            <w:noWrap/>
            <w:vAlign w:val="bottom"/>
            <w:hideMark/>
          </w:tcPr>
          <w:p w14:paraId="6632CFC4"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21-22</w:t>
            </w:r>
          </w:p>
        </w:tc>
        <w:tc>
          <w:tcPr>
            <w:tcW w:w="1372" w:type="dxa"/>
            <w:shd w:val="clear" w:color="auto" w:fill="auto"/>
            <w:noWrap/>
            <w:vAlign w:val="bottom"/>
            <w:hideMark/>
          </w:tcPr>
          <w:p w14:paraId="465970FD" w14:textId="2B6D44A2"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3,00</w:t>
            </w:r>
          </w:p>
        </w:tc>
        <w:tc>
          <w:tcPr>
            <w:tcW w:w="2260" w:type="dxa"/>
            <w:shd w:val="clear" w:color="auto" w:fill="auto"/>
            <w:noWrap/>
            <w:vAlign w:val="bottom"/>
            <w:hideMark/>
          </w:tcPr>
          <w:p w14:paraId="70506B21" w14:textId="583F0DF0"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2,38</w:t>
            </w:r>
          </w:p>
        </w:tc>
        <w:tc>
          <w:tcPr>
            <w:tcW w:w="1283" w:type="dxa"/>
            <w:shd w:val="clear" w:color="auto" w:fill="auto"/>
            <w:noWrap/>
            <w:vAlign w:val="bottom"/>
            <w:hideMark/>
          </w:tcPr>
          <w:p w14:paraId="582ACD4B" w14:textId="11D13A72"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3,00</w:t>
            </w:r>
          </w:p>
        </w:tc>
        <w:tc>
          <w:tcPr>
            <w:tcW w:w="1991" w:type="dxa"/>
            <w:shd w:val="clear" w:color="auto" w:fill="auto"/>
            <w:noWrap/>
            <w:vAlign w:val="bottom"/>
            <w:hideMark/>
          </w:tcPr>
          <w:p w14:paraId="7D129D45" w14:textId="1DF6D56A"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1,10</w:t>
            </w:r>
          </w:p>
        </w:tc>
      </w:tr>
      <w:tr w:rsidR="00DD2588" w:rsidRPr="00696A9C" w14:paraId="595C1546" w14:textId="77777777" w:rsidTr="00DD2588">
        <w:trPr>
          <w:trHeight w:val="20"/>
        </w:trPr>
        <w:tc>
          <w:tcPr>
            <w:tcW w:w="562" w:type="dxa"/>
            <w:shd w:val="clear" w:color="auto" w:fill="auto"/>
            <w:noWrap/>
            <w:hideMark/>
          </w:tcPr>
          <w:p w14:paraId="3D55AF89"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25</w:t>
            </w:r>
          </w:p>
        </w:tc>
        <w:tc>
          <w:tcPr>
            <w:tcW w:w="1848" w:type="dxa"/>
            <w:shd w:val="clear" w:color="auto" w:fill="auto"/>
            <w:noWrap/>
            <w:vAlign w:val="bottom"/>
            <w:hideMark/>
          </w:tcPr>
          <w:p w14:paraId="1B3BE10E"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22-23</w:t>
            </w:r>
          </w:p>
        </w:tc>
        <w:tc>
          <w:tcPr>
            <w:tcW w:w="1372" w:type="dxa"/>
            <w:shd w:val="clear" w:color="auto" w:fill="auto"/>
            <w:noWrap/>
            <w:vAlign w:val="bottom"/>
            <w:hideMark/>
          </w:tcPr>
          <w:p w14:paraId="63359819" w14:textId="7AA19920"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2,00</w:t>
            </w:r>
          </w:p>
        </w:tc>
        <w:tc>
          <w:tcPr>
            <w:tcW w:w="2260" w:type="dxa"/>
            <w:shd w:val="clear" w:color="auto" w:fill="auto"/>
            <w:noWrap/>
            <w:vAlign w:val="bottom"/>
            <w:hideMark/>
          </w:tcPr>
          <w:p w14:paraId="1A18D1E6" w14:textId="45349158"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1,58</w:t>
            </w:r>
          </w:p>
        </w:tc>
        <w:tc>
          <w:tcPr>
            <w:tcW w:w="1283" w:type="dxa"/>
            <w:shd w:val="clear" w:color="auto" w:fill="auto"/>
            <w:noWrap/>
            <w:vAlign w:val="bottom"/>
            <w:hideMark/>
          </w:tcPr>
          <w:p w14:paraId="45391DBA" w14:textId="609B6963"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2,00</w:t>
            </w:r>
          </w:p>
        </w:tc>
        <w:tc>
          <w:tcPr>
            <w:tcW w:w="1991" w:type="dxa"/>
            <w:shd w:val="clear" w:color="auto" w:fill="auto"/>
            <w:noWrap/>
            <w:vAlign w:val="bottom"/>
            <w:hideMark/>
          </w:tcPr>
          <w:p w14:paraId="3B3632C0" w14:textId="027BBDF0"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0,74</w:t>
            </w:r>
          </w:p>
        </w:tc>
      </w:tr>
      <w:tr w:rsidR="00DD2588" w:rsidRPr="00696A9C" w14:paraId="0F638A6C" w14:textId="77777777" w:rsidTr="00DD2588">
        <w:trPr>
          <w:trHeight w:val="20"/>
        </w:trPr>
        <w:tc>
          <w:tcPr>
            <w:tcW w:w="562" w:type="dxa"/>
            <w:shd w:val="clear" w:color="auto" w:fill="auto"/>
            <w:noWrap/>
            <w:hideMark/>
          </w:tcPr>
          <w:p w14:paraId="3CA8F160"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26</w:t>
            </w:r>
          </w:p>
        </w:tc>
        <w:tc>
          <w:tcPr>
            <w:tcW w:w="1848" w:type="dxa"/>
            <w:shd w:val="clear" w:color="auto" w:fill="auto"/>
            <w:noWrap/>
            <w:vAlign w:val="bottom"/>
            <w:hideMark/>
          </w:tcPr>
          <w:p w14:paraId="3840CCA3"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23-24</w:t>
            </w:r>
          </w:p>
        </w:tc>
        <w:tc>
          <w:tcPr>
            <w:tcW w:w="1372" w:type="dxa"/>
            <w:shd w:val="clear" w:color="auto" w:fill="auto"/>
            <w:noWrap/>
            <w:vAlign w:val="bottom"/>
            <w:hideMark/>
          </w:tcPr>
          <w:p w14:paraId="28F75E1C" w14:textId="50738F98"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1,00</w:t>
            </w:r>
          </w:p>
        </w:tc>
        <w:tc>
          <w:tcPr>
            <w:tcW w:w="2260" w:type="dxa"/>
            <w:shd w:val="clear" w:color="auto" w:fill="auto"/>
            <w:noWrap/>
            <w:vAlign w:val="bottom"/>
            <w:hideMark/>
          </w:tcPr>
          <w:p w14:paraId="34E22A4B" w14:textId="23306D0F"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0,79</w:t>
            </w:r>
          </w:p>
        </w:tc>
        <w:tc>
          <w:tcPr>
            <w:tcW w:w="1283" w:type="dxa"/>
            <w:shd w:val="clear" w:color="auto" w:fill="auto"/>
            <w:noWrap/>
            <w:vAlign w:val="bottom"/>
            <w:hideMark/>
          </w:tcPr>
          <w:p w14:paraId="637D5C15" w14:textId="03C68933"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1,00</w:t>
            </w:r>
          </w:p>
        </w:tc>
        <w:tc>
          <w:tcPr>
            <w:tcW w:w="1991" w:type="dxa"/>
            <w:shd w:val="clear" w:color="auto" w:fill="auto"/>
            <w:noWrap/>
            <w:vAlign w:val="bottom"/>
            <w:hideMark/>
          </w:tcPr>
          <w:p w14:paraId="5B426D7D" w14:textId="349F0288"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0,37</w:t>
            </w:r>
          </w:p>
        </w:tc>
      </w:tr>
      <w:tr w:rsidR="00DD2588" w:rsidRPr="00696A9C" w14:paraId="410EF512" w14:textId="77777777" w:rsidTr="00DD2588">
        <w:trPr>
          <w:trHeight w:val="20"/>
        </w:trPr>
        <w:tc>
          <w:tcPr>
            <w:tcW w:w="562" w:type="dxa"/>
            <w:shd w:val="clear" w:color="auto" w:fill="auto"/>
            <w:noWrap/>
            <w:hideMark/>
          </w:tcPr>
          <w:p w14:paraId="78C20AA0"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27</w:t>
            </w:r>
          </w:p>
        </w:tc>
        <w:tc>
          <w:tcPr>
            <w:tcW w:w="1848" w:type="dxa"/>
            <w:shd w:val="clear" w:color="auto" w:fill="auto"/>
            <w:noWrap/>
            <w:vAlign w:val="bottom"/>
            <w:hideMark/>
          </w:tcPr>
          <w:p w14:paraId="471EA192"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Итого</w:t>
            </w:r>
          </w:p>
        </w:tc>
        <w:tc>
          <w:tcPr>
            <w:tcW w:w="1372" w:type="dxa"/>
            <w:shd w:val="clear" w:color="auto" w:fill="auto"/>
            <w:noWrap/>
            <w:vAlign w:val="bottom"/>
            <w:hideMark/>
          </w:tcPr>
          <w:p w14:paraId="7D294B35" w14:textId="6C0702B3"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31,00</w:t>
            </w:r>
          </w:p>
        </w:tc>
        <w:tc>
          <w:tcPr>
            <w:tcW w:w="2260" w:type="dxa"/>
            <w:shd w:val="clear" w:color="auto" w:fill="auto"/>
            <w:noWrap/>
            <w:vAlign w:val="bottom"/>
            <w:hideMark/>
          </w:tcPr>
          <w:p w14:paraId="3437230C" w14:textId="5C78EFB9"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24,54</w:t>
            </w:r>
          </w:p>
        </w:tc>
        <w:tc>
          <w:tcPr>
            <w:tcW w:w="1283" w:type="dxa"/>
            <w:shd w:val="clear" w:color="auto" w:fill="auto"/>
            <w:noWrap/>
            <w:vAlign w:val="bottom"/>
            <w:hideMark/>
          </w:tcPr>
          <w:p w14:paraId="42484153" w14:textId="17294FFA"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31,00</w:t>
            </w:r>
          </w:p>
        </w:tc>
        <w:tc>
          <w:tcPr>
            <w:tcW w:w="1991" w:type="dxa"/>
            <w:shd w:val="clear" w:color="auto" w:fill="auto"/>
            <w:noWrap/>
            <w:vAlign w:val="bottom"/>
            <w:hideMark/>
          </w:tcPr>
          <w:p w14:paraId="68FEEF4E" w14:textId="100A2A5E"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11,42</w:t>
            </w:r>
          </w:p>
        </w:tc>
      </w:tr>
      <w:tr w:rsidR="00DD2588" w:rsidRPr="00696A9C" w14:paraId="666B7233" w14:textId="77777777" w:rsidTr="00DD2588">
        <w:trPr>
          <w:trHeight w:val="20"/>
        </w:trPr>
        <w:tc>
          <w:tcPr>
            <w:tcW w:w="562" w:type="dxa"/>
            <w:shd w:val="clear" w:color="auto" w:fill="auto"/>
            <w:noWrap/>
            <w:hideMark/>
          </w:tcPr>
          <w:p w14:paraId="75DC7805" w14:textId="77777777" w:rsidR="00DD2588" w:rsidRPr="00696A9C" w:rsidRDefault="00DD2588" w:rsidP="00DD2588">
            <w:pPr>
              <w:spacing w:after="0" w:line="240" w:lineRule="auto"/>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28</w:t>
            </w:r>
          </w:p>
        </w:tc>
        <w:tc>
          <w:tcPr>
            <w:tcW w:w="1848" w:type="dxa"/>
            <w:shd w:val="clear" w:color="auto" w:fill="auto"/>
            <w:noWrap/>
            <w:vAlign w:val="center"/>
            <w:hideMark/>
          </w:tcPr>
          <w:p w14:paraId="25F558C5" w14:textId="77777777" w:rsidR="00DD2588" w:rsidRPr="00696A9C" w:rsidRDefault="00DD2588" w:rsidP="00DD2588">
            <w:pPr>
              <w:spacing w:after="0" w:line="240" w:lineRule="auto"/>
              <w:jc w:val="center"/>
              <w:rPr>
                <w:rFonts w:ascii="Times New Roman" w:eastAsia="Times New Roman" w:hAnsi="Times New Roman"/>
                <w:sz w:val="24"/>
                <w:szCs w:val="24"/>
                <w:lang w:eastAsia="ru-RU"/>
              </w:rPr>
            </w:pPr>
            <w:r w:rsidRPr="00696A9C">
              <w:rPr>
                <w:rFonts w:ascii="Times New Roman" w:eastAsia="Times New Roman" w:hAnsi="Times New Roman"/>
                <w:sz w:val="24"/>
                <w:szCs w:val="24"/>
                <w:lang w:eastAsia="ru-RU"/>
              </w:rPr>
              <w:t>ИТОГО</w:t>
            </w:r>
          </w:p>
        </w:tc>
        <w:tc>
          <w:tcPr>
            <w:tcW w:w="1372" w:type="dxa"/>
            <w:shd w:val="clear" w:color="auto" w:fill="auto"/>
            <w:noWrap/>
            <w:vAlign w:val="bottom"/>
            <w:hideMark/>
          </w:tcPr>
          <w:p w14:paraId="505B4845" w14:textId="59A6D28C"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100,00</w:t>
            </w:r>
          </w:p>
        </w:tc>
        <w:tc>
          <w:tcPr>
            <w:tcW w:w="2260" w:type="dxa"/>
            <w:shd w:val="clear" w:color="auto" w:fill="auto"/>
            <w:noWrap/>
            <w:vAlign w:val="bottom"/>
            <w:hideMark/>
          </w:tcPr>
          <w:p w14:paraId="58F05C93" w14:textId="379C5723"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79,23</w:t>
            </w:r>
          </w:p>
        </w:tc>
        <w:tc>
          <w:tcPr>
            <w:tcW w:w="1283" w:type="dxa"/>
            <w:shd w:val="clear" w:color="auto" w:fill="auto"/>
            <w:noWrap/>
            <w:vAlign w:val="bottom"/>
            <w:hideMark/>
          </w:tcPr>
          <w:p w14:paraId="181C679E" w14:textId="5F422D4F"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100,00</w:t>
            </w:r>
          </w:p>
        </w:tc>
        <w:tc>
          <w:tcPr>
            <w:tcW w:w="1991" w:type="dxa"/>
            <w:shd w:val="clear" w:color="auto" w:fill="auto"/>
            <w:noWrap/>
            <w:vAlign w:val="bottom"/>
            <w:hideMark/>
          </w:tcPr>
          <w:p w14:paraId="14BFE7AD" w14:textId="5947A3B2" w:rsidR="00DD2588" w:rsidRPr="00696A9C" w:rsidRDefault="00DD2588" w:rsidP="00DD2588">
            <w:pPr>
              <w:spacing w:after="0" w:line="240" w:lineRule="auto"/>
              <w:jc w:val="right"/>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36,82</w:t>
            </w:r>
          </w:p>
        </w:tc>
      </w:tr>
    </w:tbl>
    <w:bookmarkEnd w:id="140"/>
    <w:bookmarkEnd w:id="141"/>
    <w:bookmarkEnd w:id="142"/>
    <w:bookmarkEnd w:id="143"/>
    <w:p w14:paraId="54708488" w14:textId="1FA3A75B" w:rsidR="00F042B2" w:rsidRPr="00F342BD" w:rsidRDefault="00F042B2" w:rsidP="00F042B2">
      <w:pPr>
        <w:pStyle w:val="1"/>
        <w:numPr>
          <w:ilvl w:val="0"/>
          <w:numId w:val="0"/>
        </w:numPr>
        <w:spacing w:before="240" w:after="240"/>
        <w:rPr>
          <w:b/>
          <w:color w:val="000000"/>
          <w:szCs w:val="29"/>
        </w:rPr>
      </w:pPr>
      <w:r w:rsidRPr="00F342BD">
        <w:rPr>
          <w:b/>
          <w:color w:val="000000"/>
          <w:szCs w:val="29"/>
        </w:rPr>
        <w:t xml:space="preserve">3.7. Прогнозные балансы потребления горячей, питьевой, технической воды на срок не менее 10 лет с учетом различных сценариев развития </w:t>
      </w:r>
      <w:r>
        <w:rPr>
          <w:b/>
          <w:color w:val="000000"/>
          <w:szCs w:val="29"/>
        </w:rPr>
        <w:t>сельского поселения</w:t>
      </w:r>
    </w:p>
    <w:p w14:paraId="7B994053" w14:textId="77777777" w:rsidR="00F042B2" w:rsidRPr="00F342BD" w:rsidRDefault="00F042B2" w:rsidP="00F042B2">
      <w:pPr>
        <w:pStyle w:val="affc"/>
        <w:spacing w:after="0" w:line="240" w:lineRule="auto"/>
      </w:pPr>
      <w:r w:rsidRPr="00F342BD">
        <w:t xml:space="preserve">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w:t>
      </w:r>
      <w:r>
        <w:t>сельском поселении</w:t>
      </w:r>
      <w:r w:rsidRPr="00F342BD">
        <w:t>.</w:t>
      </w:r>
    </w:p>
    <w:p w14:paraId="4145B813" w14:textId="6C04BA69" w:rsidR="00F042B2" w:rsidRDefault="00F042B2" w:rsidP="00F042B2">
      <w:pPr>
        <w:pStyle w:val="affc"/>
        <w:spacing w:after="0" w:line="240" w:lineRule="auto"/>
      </w:pPr>
      <w:r w:rsidRPr="00F342BD">
        <w:t>Нормы водопотребления приняты в соответствии с</w:t>
      </w:r>
      <w:r>
        <w:t>о</w:t>
      </w:r>
      <w:r w:rsidRPr="00F342BD">
        <w:t xml:space="preserve"> </w:t>
      </w:r>
      <w:r>
        <w:t>сводами правил</w:t>
      </w:r>
      <w:r>
        <w:rPr>
          <w:rStyle w:val="afff6"/>
        </w:rPr>
        <w:footnoteReference w:id="5"/>
      </w:r>
      <w:r w:rsidRPr="00F342BD">
        <w:t>.</w:t>
      </w:r>
      <w:r>
        <w:t xml:space="preserve"> </w:t>
      </w:r>
      <w:r w:rsidRPr="00F342BD">
        <w:t xml:space="preserve">На основании данных документов, а также общей сложившейся динамики потребления воды абонентами можно спрогнозировать уровень перспективного потребления воды сроком до </w:t>
      </w:r>
      <w:r w:rsidR="00E153E6">
        <w:t>2039</w:t>
      </w:r>
      <w:r w:rsidRPr="00F342BD">
        <w:t xml:space="preserve"> года.</w:t>
      </w:r>
    </w:p>
    <w:p w14:paraId="2AB37790" w14:textId="77777777" w:rsidR="00F042B2" w:rsidRDefault="00F042B2" w:rsidP="00F042B2">
      <w:pPr>
        <w:pStyle w:val="affc"/>
        <w:spacing w:after="0" w:line="240" w:lineRule="auto"/>
      </w:pPr>
      <w:r w:rsidRPr="00F342BD">
        <w:lastRenderedPageBreak/>
        <w:t>В таблиц</w:t>
      </w:r>
      <w:r>
        <w:t>ах</w:t>
      </w:r>
      <w:r w:rsidRPr="00F342BD">
        <w:t xml:space="preserve"> 3.7.1</w:t>
      </w:r>
      <w:r>
        <w:t>-</w:t>
      </w:r>
      <w:r w:rsidRPr="00F342BD">
        <w:t>3.7.</w:t>
      </w:r>
      <w:r>
        <w:t>2</w:t>
      </w:r>
      <w:r w:rsidRPr="00F342BD">
        <w:t xml:space="preserve"> приведены прогнозируемые объемы воды, планируемые к потреблению по годам рассчитанные на основании расхода воды в соответствии со СНиП</w:t>
      </w:r>
      <w:r>
        <w:rPr>
          <w:rStyle w:val="afff6"/>
        </w:rPr>
        <w:footnoteReference w:id="6"/>
      </w:r>
      <w:r w:rsidRPr="00F342BD">
        <w:t xml:space="preserve">, а также исходя из текущего объема потребления </w:t>
      </w:r>
      <w:r>
        <w:t>ресурса</w:t>
      </w:r>
      <w:r w:rsidRPr="00F342BD">
        <w:t xml:space="preserve"> и структуры застройки</w:t>
      </w:r>
      <w:r>
        <w:t xml:space="preserve"> сельского поселения</w:t>
      </w:r>
      <w:r w:rsidRPr="00F342BD">
        <w:t>.</w:t>
      </w:r>
    </w:p>
    <w:p w14:paraId="41FE8DCE" w14:textId="77777777" w:rsidR="00F042B2" w:rsidRDefault="00F042B2" w:rsidP="00F042B2">
      <w:pPr>
        <w:pStyle w:val="affc"/>
        <w:spacing w:after="0" w:line="240" w:lineRule="auto"/>
      </w:pPr>
      <w:r w:rsidRPr="00F342BD">
        <w:t>Прогнозируемые объемы потребления взяты из таблицы 2.2.1.</w:t>
      </w:r>
    </w:p>
    <w:p w14:paraId="5A548FBE" w14:textId="77777777" w:rsidR="00F042B2" w:rsidRPr="00EA3974" w:rsidRDefault="00F042B2" w:rsidP="00F042B2">
      <w:pPr>
        <w:pStyle w:val="1"/>
        <w:numPr>
          <w:ilvl w:val="0"/>
          <w:numId w:val="0"/>
        </w:numPr>
        <w:spacing w:before="240" w:after="240"/>
        <w:rPr>
          <w:b/>
          <w:color w:val="000000"/>
          <w:szCs w:val="29"/>
        </w:rPr>
      </w:pPr>
      <w:r>
        <w:rPr>
          <w:b/>
          <w:color w:val="000000"/>
          <w:szCs w:val="29"/>
        </w:rPr>
        <w:t xml:space="preserve">3.8. </w:t>
      </w:r>
      <w:bookmarkStart w:id="145" w:name="_Hlk40932268"/>
      <w:r w:rsidRPr="00EA3974">
        <w:rPr>
          <w:b/>
          <w:color w:val="000000"/>
          <w:szCs w:val="29"/>
        </w:rPr>
        <w:t>Описание централизованной системы горячего водоснабжения с использованием закрытых систем горячего водоснабжения</w:t>
      </w:r>
      <w:bookmarkEnd w:id="145"/>
    </w:p>
    <w:p w14:paraId="791B4928" w14:textId="77777777" w:rsidR="00F042B2" w:rsidRDefault="00F042B2" w:rsidP="00F042B2">
      <w:pPr>
        <w:pStyle w:val="affc"/>
        <w:spacing w:after="0" w:line="240" w:lineRule="auto"/>
      </w:pPr>
      <w:bookmarkStart w:id="146" w:name="_Toc28001373"/>
      <w:bookmarkStart w:id="147" w:name="_Toc32758717"/>
      <w:bookmarkStart w:id="148" w:name="_Toc32759601"/>
      <w:r>
        <w:t xml:space="preserve">На территории сельского поселения отсутствует </w:t>
      </w:r>
      <w:r w:rsidRPr="00F342BD">
        <w:t>централизованн</w:t>
      </w:r>
      <w:r>
        <w:t xml:space="preserve">ая </w:t>
      </w:r>
      <w:r w:rsidRPr="00F342BD">
        <w:t>систем</w:t>
      </w:r>
      <w:r>
        <w:t xml:space="preserve">а </w:t>
      </w:r>
      <w:r w:rsidRPr="00F342BD">
        <w:t>горячего водоснабжения</w:t>
      </w:r>
      <w:r>
        <w:t>.</w:t>
      </w:r>
    </w:p>
    <w:p w14:paraId="26D27B45" w14:textId="77777777" w:rsidR="00F042B2" w:rsidRPr="00EA3974" w:rsidRDefault="00F042B2" w:rsidP="00F042B2">
      <w:pPr>
        <w:pStyle w:val="1"/>
        <w:numPr>
          <w:ilvl w:val="0"/>
          <w:numId w:val="0"/>
        </w:numPr>
        <w:spacing w:before="240" w:after="240"/>
        <w:rPr>
          <w:b/>
          <w:color w:val="000000"/>
          <w:szCs w:val="29"/>
        </w:rPr>
      </w:pPr>
      <w:bookmarkStart w:id="149" w:name="_Toc52420380"/>
      <w:r>
        <w:rPr>
          <w:b/>
          <w:color w:val="000000"/>
          <w:szCs w:val="29"/>
        </w:rPr>
        <w:t xml:space="preserve">3.9. </w:t>
      </w:r>
      <w:r w:rsidRPr="00EA3974">
        <w:rPr>
          <w:b/>
          <w:color w:val="000000"/>
          <w:szCs w:val="29"/>
        </w:rPr>
        <w:t>Сведения о фактическом и ожидаемом потреблении питьевой, технической</w:t>
      </w:r>
      <w:r>
        <w:rPr>
          <w:b/>
          <w:color w:val="000000"/>
          <w:szCs w:val="29"/>
        </w:rPr>
        <w:t xml:space="preserve"> и горячей</w:t>
      </w:r>
      <w:r w:rsidRPr="00EA3974">
        <w:rPr>
          <w:b/>
          <w:color w:val="000000"/>
          <w:szCs w:val="29"/>
        </w:rPr>
        <w:t xml:space="preserve"> воды</w:t>
      </w:r>
      <w:bookmarkEnd w:id="146"/>
      <w:bookmarkEnd w:id="147"/>
      <w:bookmarkEnd w:id="148"/>
      <w:bookmarkEnd w:id="149"/>
    </w:p>
    <w:p w14:paraId="73CFC3BB" w14:textId="77777777" w:rsidR="00F042B2" w:rsidRDefault="00F042B2" w:rsidP="00F042B2">
      <w:pPr>
        <w:pStyle w:val="affc"/>
        <w:spacing w:after="0" w:line="240" w:lineRule="auto"/>
      </w:pPr>
      <w:r w:rsidRPr="007E03CC">
        <w:t xml:space="preserve">Расчетный (средний за год) суточный расход воды на хозяйственно-питьевые нужды в населенном пункте определен в соответствии </w:t>
      </w:r>
      <w:r>
        <w:t>со сводом правил.</w:t>
      </w:r>
    </w:p>
    <w:p w14:paraId="0494C995" w14:textId="77777777" w:rsidR="00F042B2" w:rsidRDefault="00F042B2" w:rsidP="00F042B2">
      <w:pPr>
        <w:pStyle w:val="affc"/>
        <w:spacing w:after="0" w:line="240" w:lineRule="auto"/>
      </w:pPr>
      <w:r w:rsidRPr="007E03CC">
        <w:t xml:space="preserve">Расчетный расход воды в сутки наибольшего водопотребления определен при коэффициенте суточной неравномерности </w:t>
      </w:r>
      <w:proofErr w:type="spellStart"/>
      <w:r w:rsidRPr="007E03CC">
        <w:t>К</w:t>
      </w:r>
      <w:r w:rsidRPr="007E03CC">
        <w:rPr>
          <w:vertAlign w:val="subscript"/>
        </w:rPr>
        <w:t>сут.max</w:t>
      </w:r>
      <w:proofErr w:type="spellEnd"/>
      <w:r>
        <w:t>=1,2.</w:t>
      </w:r>
    </w:p>
    <w:p w14:paraId="50EF139D" w14:textId="0552FA60" w:rsidR="00F042B2" w:rsidRDefault="00F042B2" w:rsidP="00F042B2">
      <w:pPr>
        <w:pStyle w:val="affc"/>
        <w:spacing w:after="0" w:line="240" w:lineRule="auto"/>
        <w:sectPr w:rsidR="00F042B2" w:rsidSect="004F1FB9">
          <w:headerReference w:type="default" r:id="rId12"/>
          <w:footerReference w:type="default" r:id="rId13"/>
          <w:pgSz w:w="11906" w:h="16838"/>
          <w:pgMar w:top="1134" w:right="850" w:bottom="425" w:left="1701" w:header="737" w:footer="359" w:gutter="0"/>
          <w:cols w:space="708"/>
          <w:docGrid w:linePitch="381"/>
        </w:sectPr>
      </w:pPr>
      <w:r>
        <w:t>Фактический и ожидаемый объем потребления воды планируется в составе двух сценариев развития территории представлен в таблице 3.9.1. – 3.9.2.</w:t>
      </w:r>
    </w:p>
    <w:p w14:paraId="11901237" w14:textId="5D17C52A" w:rsidR="00813F1A" w:rsidRDefault="00463F34" w:rsidP="0054536B">
      <w:pPr>
        <w:pStyle w:val="affff"/>
      </w:pPr>
      <w:bookmarkStart w:id="150" w:name="_Toc68476720"/>
      <w:r w:rsidRPr="00311406">
        <w:lastRenderedPageBreak/>
        <w:t>Таблица 3.7.1.</w:t>
      </w:r>
      <w:r w:rsidR="00311406" w:rsidRPr="00311406">
        <w:t xml:space="preserve"> </w:t>
      </w:r>
      <w:r w:rsidR="000D3D97" w:rsidRPr="0054536B">
        <w:rPr>
          <w:rFonts w:eastAsia="Times New Roman"/>
        </w:rPr>
        <w:t>Первый</w:t>
      </w:r>
      <w:r w:rsidR="000D3D97" w:rsidRPr="00311406">
        <w:t xml:space="preserve"> сценарный план водопотребления</w:t>
      </w:r>
      <w:bookmarkEnd w:id="150"/>
    </w:p>
    <w:p w14:paraId="73F3BAAA" w14:textId="77777777" w:rsidR="00906B15" w:rsidRPr="00906B15" w:rsidRDefault="00906B15" w:rsidP="00311406">
      <w:pPr>
        <w:pStyle w:val="affc"/>
        <w:spacing w:after="0" w:line="240" w:lineRule="auto"/>
        <w:ind w:firstLine="0"/>
        <w:rPr>
          <w:sz w:val="16"/>
          <w:szCs w:val="16"/>
        </w:rPr>
      </w:pPr>
    </w:p>
    <w:tbl>
      <w:tblPr>
        <w:tblW w:w="15283" w:type="dxa"/>
        <w:tblLook w:val="04A0" w:firstRow="1" w:lastRow="0" w:firstColumn="1" w:lastColumn="0" w:noHBand="0" w:noVBand="1"/>
      </w:tblPr>
      <w:tblGrid>
        <w:gridCol w:w="876"/>
        <w:gridCol w:w="4789"/>
        <w:gridCol w:w="1580"/>
        <w:gridCol w:w="1420"/>
        <w:gridCol w:w="820"/>
        <w:gridCol w:w="820"/>
        <w:gridCol w:w="820"/>
        <w:gridCol w:w="1000"/>
        <w:gridCol w:w="1000"/>
        <w:gridCol w:w="960"/>
        <w:gridCol w:w="1198"/>
      </w:tblGrid>
      <w:tr w:rsidR="00DD2588" w:rsidRPr="00DD2588" w14:paraId="38E4A33F" w14:textId="77777777" w:rsidTr="00DD2588">
        <w:trPr>
          <w:trHeight w:val="20"/>
          <w:tblHeader/>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55D67"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xml:space="preserve">№ </w:t>
            </w:r>
            <w:proofErr w:type="spellStart"/>
            <w:r w:rsidRPr="00DD2588">
              <w:rPr>
                <w:rFonts w:ascii="Times New Roman" w:eastAsia="Times New Roman" w:hAnsi="Times New Roman"/>
                <w:color w:val="000000"/>
                <w:sz w:val="24"/>
                <w:szCs w:val="24"/>
                <w:lang w:eastAsia="ru-RU"/>
              </w:rPr>
              <w:t>пп</w:t>
            </w:r>
            <w:proofErr w:type="spellEnd"/>
          </w:p>
        </w:tc>
        <w:tc>
          <w:tcPr>
            <w:tcW w:w="4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0D35A1"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Наименование показателя</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CF02AF"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CA6B8F6"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Факт</w:t>
            </w:r>
          </w:p>
        </w:tc>
        <w:tc>
          <w:tcPr>
            <w:tcW w:w="6618" w:type="dxa"/>
            <w:gridSpan w:val="7"/>
            <w:tcBorders>
              <w:top w:val="single" w:sz="4" w:space="0" w:color="auto"/>
              <w:left w:val="nil"/>
              <w:bottom w:val="single" w:sz="4" w:space="0" w:color="auto"/>
              <w:right w:val="single" w:sz="4" w:space="0" w:color="auto"/>
            </w:tcBorders>
            <w:shd w:val="clear" w:color="auto" w:fill="auto"/>
            <w:noWrap/>
            <w:vAlign w:val="center"/>
            <w:hideMark/>
          </w:tcPr>
          <w:p w14:paraId="4312877D"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План</w:t>
            </w:r>
          </w:p>
        </w:tc>
      </w:tr>
      <w:tr w:rsidR="00DD2588" w:rsidRPr="00DD2588" w14:paraId="7B5814CC" w14:textId="77777777" w:rsidTr="00DD2588">
        <w:trPr>
          <w:trHeight w:val="20"/>
          <w:tblHeader/>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365783C0"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p>
        </w:tc>
        <w:tc>
          <w:tcPr>
            <w:tcW w:w="4789" w:type="dxa"/>
            <w:vMerge/>
            <w:tcBorders>
              <w:top w:val="single" w:sz="4" w:space="0" w:color="auto"/>
              <w:left w:val="single" w:sz="4" w:space="0" w:color="auto"/>
              <w:bottom w:val="single" w:sz="4" w:space="0" w:color="auto"/>
              <w:right w:val="single" w:sz="4" w:space="0" w:color="auto"/>
            </w:tcBorders>
            <w:vAlign w:val="center"/>
            <w:hideMark/>
          </w:tcPr>
          <w:p w14:paraId="56662AC0"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2882E4F6"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p>
        </w:tc>
        <w:tc>
          <w:tcPr>
            <w:tcW w:w="1420" w:type="dxa"/>
            <w:tcBorders>
              <w:top w:val="nil"/>
              <w:left w:val="nil"/>
              <w:bottom w:val="single" w:sz="4" w:space="0" w:color="auto"/>
              <w:right w:val="single" w:sz="4" w:space="0" w:color="auto"/>
            </w:tcBorders>
            <w:shd w:val="clear" w:color="auto" w:fill="auto"/>
            <w:vAlign w:val="center"/>
            <w:hideMark/>
          </w:tcPr>
          <w:p w14:paraId="409689B5"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2020 год</w:t>
            </w:r>
          </w:p>
        </w:tc>
        <w:tc>
          <w:tcPr>
            <w:tcW w:w="820" w:type="dxa"/>
            <w:tcBorders>
              <w:top w:val="nil"/>
              <w:left w:val="nil"/>
              <w:bottom w:val="single" w:sz="4" w:space="0" w:color="auto"/>
              <w:right w:val="single" w:sz="4" w:space="0" w:color="auto"/>
            </w:tcBorders>
            <w:shd w:val="clear" w:color="auto" w:fill="auto"/>
            <w:vAlign w:val="center"/>
            <w:hideMark/>
          </w:tcPr>
          <w:p w14:paraId="6A2DC483"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2021 год</w:t>
            </w:r>
          </w:p>
        </w:tc>
        <w:tc>
          <w:tcPr>
            <w:tcW w:w="820" w:type="dxa"/>
            <w:tcBorders>
              <w:top w:val="nil"/>
              <w:left w:val="nil"/>
              <w:bottom w:val="single" w:sz="4" w:space="0" w:color="auto"/>
              <w:right w:val="single" w:sz="4" w:space="0" w:color="auto"/>
            </w:tcBorders>
            <w:shd w:val="clear" w:color="auto" w:fill="auto"/>
            <w:vAlign w:val="center"/>
            <w:hideMark/>
          </w:tcPr>
          <w:p w14:paraId="78D8B4AC"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2022 год</w:t>
            </w:r>
          </w:p>
        </w:tc>
        <w:tc>
          <w:tcPr>
            <w:tcW w:w="820" w:type="dxa"/>
            <w:tcBorders>
              <w:top w:val="nil"/>
              <w:left w:val="nil"/>
              <w:bottom w:val="single" w:sz="4" w:space="0" w:color="auto"/>
              <w:right w:val="single" w:sz="4" w:space="0" w:color="auto"/>
            </w:tcBorders>
            <w:shd w:val="clear" w:color="auto" w:fill="auto"/>
            <w:vAlign w:val="center"/>
            <w:hideMark/>
          </w:tcPr>
          <w:p w14:paraId="2C981795"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2023 год</w:t>
            </w:r>
          </w:p>
        </w:tc>
        <w:tc>
          <w:tcPr>
            <w:tcW w:w="1000" w:type="dxa"/>
            <w:tcBorders>
              <w:top w:val="nil"/>
              <w:left w:val="nil"/>
              <w:bottom w:val="single" w:sz="4" w:space="0" w:color="auto"/>
              <w:right w:val="single" w:sz="4" w:space="0" w:color="auto"/>
            </w:tcBorders>
            <w:shd w:val="clear" w:color="auto" w:fill="auto"/>
            <w:vAlign w:val="center"/>
            <w:hideMark/>
          </w:tcPr>
          <w:p w14:paraId="61CD7496"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2024 год</w:t>
            </w:r>
          </w:p>
        </w:tc>
        <w:tc>
          <w:tcPr>
            <w:tcW w:w="1000" w:type="dxa"/>
            <w:tcBorders>
              <w:top w:val="nil"/>
              <w:left w:val="nil"/>
              <w:bottom w:val="single" w:sz="4" w:space="0" w:color="auto"/>
              <w:right w:val="single" w:sz="4" w:space="0" w:color="auto"/>
            </w:tcBorders>
            <w:shd w:val="clear" w:color="auto" w:fill="auto"/>
            <w:vAlign w:val="center"/>
            <w:hideMark/>
          </w:tcPr>
          <w:p w14:paraId="21FE86F2"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14:paraId="3C8BAD55"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2026-2030 годы</w:t>
            </w:r>
          </w:p>
        </w:tc>
        <w:tc>
          <w:tcPr>
            <w:tcW w:w="1198" w:type="dxa"/>
            <w:tcBorders>
              <w:top w:val="nil"/>
              <w:left w:val="nil"/>
              <w:bottom w:val="single" w:sz="4" w:space="0" w:color="auto"/>
              <w:right w:val="single" w:sz="4" w:space="0" w:color="auto"/>
            </w:tcBorders>
            <w:shd w:val="clear" w:color="auto" w:fill="auto"/>
            <w:vAlign w:val="center"/>
            <w:hideMark/>
          </w:tcPr>
          <w:p w14:paraId="5585714A"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2031-2039годы</w:t>
            </w:r>
          </w:p>
        </w:tc>
      </w:tr>
      <w:tr w:rsidR="00DD2588" w:rsidRPr="00DD2588" w14:paraId="5ADC3386"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D22CC0B" w14:textId="77777777" w:rsidR="00DD2588" w:rsidRPr="00DD2588" w:rsidRDefault="00DD2588" w:rsidP="00DD2588">
            <w:pPr>
              <w:spacing w:after="0" w:line="240" w:lineRule="auto"/>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1</w:t>
            </w:r>
          </w:p>
        </w:tc>
        <w:tc>
          <w:tcPr>
            <w:tcW w:w="4789" w:type="dxa"/>
            <w:tcBorders>
              <w:top w:val="nil"/>
              <w:left w:val="nil"/>
              <w:bottom w:val="single" w:sz="4" w:space="0" w:color="auto"/>
              <w:right w:val="single" w:sz="4" w:space="0" w:color="auto"/>
            </w:tcBorders>
            <w:shd w:val="clear" w:color="auto" w:fill="auto"/>
            <w:vAlign w:val="center"/>
            <w:hideMark/>
          </w:tcPr>
          <w:p w14:paraId="3AFABE9A" w14:textId="77777777" w:rsidR="00DD2588" w:rsidRPr="00DD2588" w:rsidRDefault="00DD2588" w:rsidP="00DD2588">
            <w:pPr>
              <w:spacing w:after="0" w:line="240" w:lineRule="auto"/>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Водоподготовка</w:t>
            </w:r>
          </w:p>
        </w:tc>
        <w:tc>
          <w:tcPr>
            <w:tcW w:w="1580" w:type="dxa"/>
            <w:tcBorders>
              <w:top w:val="nil"/>
              <w:left w:val="nil"/>
              <w:bottom w:val="single" w:sz="4" w:space="0" w:color="auto"/>
              <w:right w:val="single" w:sz="4" w:space="0" w:color="auto"/>
            </w:tcBorders>
            <w:shd w:val="clear" w:color="auto" w:fill="auto"/>
            <w:vAlign w:val="center"/>
            <w:hideMark/>
          </w:tcPr>
          <w:p w14:paraId="406EF67B" w14:textId="77777777" w:rsidR="00DD2588" w:rsidRPr="00DD2588" w:rsidRDefault="00DD2588" w:rsidP="00DD2588">
            <w:pPr>
              <w:spacing w:after="0" w:line="240" w:lineRule="auto"/>
              <w:jc w:val="both"/>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7BF2B308" w14:textId="77777777" w:rsidR="00DD2588" w:rsidRPr="00DD2588" w:rsidRDefault="00DD2588" w:rsidP="00DD2588">
            <w:pPr>
              <w:spacing w:after="0" w:line="240" w:lineRule="auto"/>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28CB3EC1"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18334DE7"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03405DF4"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5761149C"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42607CA4"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0A9A7380"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624DB9C2"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2B37265D"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CB172AC"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w:t>
            </w:r>
          </w:p>
        </w:tc>
        <w:tc>
          <w:tcPr>
            <w:tcW w:w="4789" w:type="dxa"/>
            <w:tcBorders>
              <w:top w:val="nil"/>
              <w:left w:val="nil"/>
              <w:bottom w:val="single" w:sz="4" w:space="0" w:color="auto"/>
              <w:right w:val="single" w:sz="4" w:space="0" w:color="auto"/>
            </w:tcBorders>
            <w:shd w:val="clear" w:color="auto" w:fill="auto"/>
            <w:vAlign w:val="center"/>
            <w:hideMark/>
          </w:tcPr>
          <w:p w14:paraId="4E8905E7"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из всех источников водоснабжения:</w:t>
            </w:r>
          </w:p>
        </w:tc>
        <w:tc>
          <w:tcPr>
            <w:tcW w:w="1580" w:type="dxa"/>
            <w:tcBorders>
              <w:top w:val="nil"/>
              <w:left w:val="nil"/>
              <w:bottom w:val="single" w:sz="4" w:space="0" w:color="auto"/>
              <w:right w:val="single" w:sz="4" w:space="0" w:color="auto"/>
            </w:tcBorders>
            <w:shd w:val="clear" w:color="auto" w:fill="auto"/>
            <w:noWrap/>
            <w:vAlign w:val="bottom"/>
            <w:hideMark/>
          </w:tcPr>
          <w:p w14:paraId="79B44B74"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14BF877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12BDCB6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16313E6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7A34E02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5987D1A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4A82777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960" w:type="dxa"/>
            <w:tcBorders>
              <w:top w:val="nil"/>
              <w:left w:val="nil"/>
              <w:bottom w:val="single" w:sz="4" w:space="0" w:color="auto"/>
              <w:right w:val="single" w:sz="4" w:space="0" w:color="auto"/>
            </w:tcBorders>
            <w:shd w:val="clear" w:color="auto" w:fill="auto"/>
            <w:noWrap/>
            <w:vAlign w:val="center"/>
            <w:hideMark/>
          </w:tcPr>
          <w:p w14:paraId="0A2EDA5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198" w:type="dxa"/>
            <w:tcBorders>
              <w:top w:val="nil"/>
              <w:left w:val="nil"/>
              <w:bottom w:val="single" w:sz="4" w:space="0" w:color="auto"/>
              <w:right w:val="single" w:sz="4" w:space="0" w:color="auto"/>
            </w:tcBorders>
            <w:shd w:val="clear" w:color="auto" w:fill="auto"/>
            <w:noWrap/>
            <w:vAlign w:val="center"/>
            <w:hideMark/>
          </w:tcPr>
          <w:p w14:paraId="427C077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r>
      <w:tr w:rsidR="00DD2588" w:rsidRPr="00DD2588" w14:paraId="40C7A969"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DC79838"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1.1.1</w:t>
            </w:r>
          </w:p>
        </w:tc>
        <w:tc>
          <w:tcPr>
            <w:tcW w:w="4789" w:type="dxa"/>
            <w:tcBorders>
              <w:top w:val="nil"/>
              <w:left w:val="nil"/>
              <w:bottom w:val="single" w:sz="4" w:space="0" w:color="auto"/>
              <w:right w:val="single" w:sz="4" w:space="0" w:color="auto"/>
            </w:tcBorders>
            <w:shd w:val="clear" w:color="auto" w:fill="auto"/>
            <w:vAlign w:val="center"/>
            <w:hideMark/>
          </w:tcPr>
          <w:p w14:paraId="6D27A5C3"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из поверхностных источников</w:t>
            </w:r>
          </w:p>
        </w:tc>
        <w:tc>
          <w:tcPr>
            <w:tcW w:w="1580" w:type="dxa"/>
            <w:tcBorders>
              <w:top w:val="nil"/>
              <w:left w:val="nil"/>
              <w:bottom w:val="single" w:sz="4" w:space="0" w:color="auto"/>
              <w:right w:val="single" w:sz="4" w:space="0" w:color="auto"/>
            </w:tcBorders>
            <w:shd w:val="clear" w:color="auto" w:fill="auto"/>
            <w:noWrap/>
            <w:vAlign w:val="bottom"/>
            <w:hideMark/>
          </w:tcPr>
          <w:p w14:paraId="250F08C7"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CD0732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3DEE6E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94DF5A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ED6D71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307A1F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6DD7B8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9D92BC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0B72738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6F60A09E"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6BAFC08"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1.1.2</w:t>
            </w:r>
          </w:p>
        </w:tc>
        <w:tc>
          <w:tcPr>
            <w:tcW w:w="4789" w:type="dxa"/>
            <w:tcBorders>
              <w:top w:val="nil"/>
              <w:left w:val="nil"/>
              <w:bottom w:val="single" w:sz="4" w:space="0" w:color="auto"/>
              <w:right w:val="single" w:sz="4" w:space="0" w:color="auto"/>
            </w:tcBorders>
            <w:shd w:val="clear" w:color="auto" w:fill="auto"/>
            <w:vAlign w:val="center"/>
            <w:hideMark/>
          </w:tcPr>
          <w:p w14:paraId="0E63A569"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из подземных источников</w:t>
            </w:r>
          </w:p>
        </w:tc>
        <w:tc>
          <w:tcPr>
            <w:tcW w:w="1580" w:type="dxa"/>
            <w:tcBorders>
              <w:top w:val="nil"/>
              <w:left w:val="nil"/>
              <w:bottom w:val="single" w:sz="4" w:space="0" w:color="auto"/>
              <w:right w:val="single" w:sz="4" w:space="0" w:color="auto"/>
            </w:tcBorders>
            <w:shd w:val="clear" w:color="auto" w:fill="auto"/>
            <w:noWrap/>
            <w:vAlign w:val="bottom"/>
            <w:hideMark/>
          </w:tcPr>
          <w:p w14:paraId="1FCD7334"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27C9655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7442619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31A708F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7010CD0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4F95FD0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4817CE3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960" w:type="dxa"/>
            <w:tcBorders>
              <w:top w:val="nil"/>
              <w:left w:val="nil"/>
              <w:bottom w:val="single" w:sz="4" w:space="0" w:color="auto"/>
              <w:right w:val="single" w:sz="4" w:space="0" w:color="auto"/>
            </w:tcBorders>
            <w:shd w:val="clear" w:color="auto" w:fill="auto"/>
            <w:noWrap/>
            <w:vAlign w:val="center"/>
            <w:hideMark/>
          </w:tcPr>
          <w:p w14:paraId="544F701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198" w:type="dxa"/>
            <w:tcBorders>
              <w:top w:val="nil"/>
              <w:left w:val="nil"/>
              <w:bottom w:val="single" w:sz="4" w:space="0" w:color="auto"/>
              <w:right w:val="single" w:sz="4" w:space="0" w:color="auto"/>
            </w:tcBorders>
            <w:shd w:val="clear" w:color="auto" w:fill="auto"/>
            <w:noWrap/>
            <w:vAlign w:val="center"/>
            <w:hideMark/>
          </w:tcPr>
          <w:p w14:paraId="068D221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r>
      <w:tr w:rsidR="00DD2588" w:rsidRPr="00DD2588" w14:paraId="14A053AE"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68FEC14F"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1.1.3</w:t>
            </w:r>
          </w:p>
        </w:tc>
        <w:tc>
          <w:tcPr>
            <w:tcW w:w="4789" w:type="dxa"/>
            <w:tcBorders>
              <w:top w:val="nil"/>
              <w:left w:val="nil"/>
              <w:bottom w:val="single" w:sz="4" w:space="0" w:color="auto"/>
              <w:right w:val="single" w:sz="4" w:space="0" w:color="auto"/>
            </w:tcBorders>
            <w:shd w:val="clear" w:color="auto" w:fill="auto"/>
            <w:vAlign w:val="center"/>
            <w:hideMark/>
          </w:tcPr>
          <w:p w14:paraId="104AF3E8"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proofErr w:type="spellStart"/>
            <w:r w:rsidRPr="00DD2588">
              <w:rPr>
                <w:rFonts w:ascii="Times New Roman" w:eastAsia="Times New Roman" w:hAnsi="Times New Roman"/>
                <w:sz w:val="24"/>
                <w:szCs w:val="24"/>
                <w:lang w:eastAsia="ru-RU"/>
              </w:rPr>
              <w:t>доочищенная</w:t>
            </w:r>
            <w:proofErr w:type="spellEnd"/>
            <w:r w:rsidRPr="00DD2588">
              <w:rPr>
                <w:rFonts w:ascii="Times New Roman" w:eastAsia="Times New Roman" w:hAnsi="Times New Roman"/>
                <w:sz w:val="24"/>
                <w:szCs w:val="24"/>
                <w:lang w:eastAsia="ru-RU"/>
              </w:rPr>
              <w:t xml:space="preserve"> сточная вода для нужд технического водоснабжения</w:t>
            </w:r>
          </w:p>
        </w:tc>
        <w:tc>
          <w:tcPr>
            <w:tcW w:w="1580" w:type="dxa"/>
            <w:tcBorders>
              <w:top w:val="nil"/>
              <w:left w:val="nil"/>
              <w:bottom w:val="single" w:sz="4" w:space="0" w:color="auto"/>
              <w:right w:val="single" w:sz="4" w:space="0" w:color="auto"/>
            </w:tcBorders>
            <w:shd w:val="clear" w:color="auto" w:fill="auto"/>
            <w:noWrap/>
            <w:vAlign w:val="bottom"/>
            <w:hideMark/>
          </w:tcPr>
          <w:p w14:paraId="267BB697"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318983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195771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E075F4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BDF65D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45389C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3DA786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F4AF0A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68FEDE3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5129B408"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65B6F04F"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4789" w:type="dxa"/>
            <w:tcBorders>
              <w:top w:val="nil"/>
              <w:left w:val="nil"/>
              <w:bottom w:val="single" w:sz="4" w:space="0" w:color="auto"/>
              <w:right w:val="single" w:sz="4" w:space="0" w:color="auto"/>
            </w:tcBorders>
            <w:shd w:val="clear" w:color="auto" w:fill="auto"/>
            <w:vAlign w:val="center"/>
            <w:hideMark/>
          </w:tcPr>
          <w:p w14:paraId="362DE615"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прошедшей водоподготовку</w:t>
            </w:r>
          </w:p>
        </w:tc>
        <w:tc>
          <w:tcPr>
            <w:tcW w:w="1580" w:type="dxa"/>
            <w:tcBorders>
              <w:top w:val="nil"/>
              <w:left w:val="nil"/>
              <w:bottom w:val="single" w:sz="4" w:space="0" w:color="auto"/>
              <w:right w:val="single" w:sz="4" w:space="0" w:color="auto"/>
            </w:tcBorders>
            <w:shd w:val="clear" w:color="auto" w:fill="auto"/>
            <w:noWrap/>
            <w:vAlign w:val="bottom"/>
            <w:hideMark/>
          </w:tcPr>
          <w:p w14:paraId="19E0963D"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57F0572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A4B9D4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1DE66A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C1583D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06FA12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vAlign w:val="bottom"/>
            <w:hideMark/>
          </w:tcPr>
          <w:p w14:paraId="0586420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960" w:type="dxa"/>
            <w:tcBorders>
              <w:top w:val="nil"/>
              <w:left w:val="nil"/>
              <w:bottom w:val="single" w:sz="4" w:space="0" w:color="auto"/>
              <w:right w:val="single" w:sz="4" w:space="0" w:color="auto"/>
            </w:tcBorders>
            <w:shd w:val="clear" w:color="auto" w:fill="auto"/>
            <w:vAlign w:val="bottom"/>
            <w:hideMark/>
          </w:tcPr>
          <w:p w14:paraId="0AA050A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198" w:type="dxa"/>
            <w:tcBorders>
              <w:top w:val="nil"/>
              <w:left w:val="nil"/>
              <w:bottom w:val="single" w:sz="4" w:space="0" w:color="auto"/>
              <w:right w:val="single" w:sz="4" w:space="0" w:color="auto"/>
            </w:tcBorders>
            <w:shd w:val="clear" w:color="auto" w:fill="auto"/>
            <w:vAlign w:val="bottom"/>
            <w:hideMark/>
          </w:tcPr>
          <w:p w14:paraId="4341DF8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r>
      <w:tr w:rsidR="00DD2588" w:rsidRPr="00DD2588" w14:paraId="42742346"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7EC7D42"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1.3</w:t>
            </w:r>
          </w:p>
        </w:tc>
        <w:tc>
          <w:tcPr>
            <w:tcW w:w="4789" w:type="dxa"/>
            <w:tcBorders>
              <w:top w:val="nil"/>
              <w:left w:val="nil"/>
              <w:bottom w:val="single" w:sz="4" w:space="0" w:color="auto"/>
              <w:right w:val="single" w:sz="4" w:space="0" w:color="auto"/>
            </w:tcBorders>
            <w:shd w:val="clear" w:color="auto" w:fill="auto"/>
            <w:vAlign w:val="center"/>
            <w:hideMark/>
          </w:tcPr>
          <w:p w14:paraId="568E2B76"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технической воды, поданной в сеть</w:t>
            </w:r>
          </w:p>
        </w:tc>
        <w:tc>
          <w:tcPr>
            <w:tcW w:w="1580" w:type="dxa"/>
            <w:tcBorders>
              <w:top w:val="nil"/>
              <w:left w:val="nil"/>
              <w:bottom w:val="single" w:sz="4" w:space="0" w:color="auto"/>
              <w:right w:val="single" w:sz="4" w:space="0" w:color="auto"/>
            </w:tcBorders>
            <w:shd w:val="clear" w:color="auto" w:fill="auto"/>
            <w:noWrap/>
            <w:vAlign w:val="bottom"/>
            <w:hideMark/>
          </w:tcPr>
          <w:p w14:paraId="27262995"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E15F93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C05B24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1943F5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F4F546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167002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77E1CE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6C28AFD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6FEF17E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0F81222A"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C7A1D1A"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1.4</w:t>
            </w:r>
          </w:p>
        </w:tc>
        <w:tc>
          <w:tcPr>
            <w:tcW w:w="4789" w:type="dxa"/>
            <w:tcBorders>
              <w:top w:val="nil"/>
              <w:left w:val="nil"/>
              <w:bottom w:val="single" w:sz="4" w:space="0" w:color="auto"/>
              <w:right w:val="single" w:sz="4" w:space="0" w:color="auto"/>
            </w:tcBorders>
            <w:shd w:val="clear" w:color="auto" w:fill="auto"/>
            <w:vAlign w:val="center"/>
            <w:hideMark/>
          </w:tcPr>
          <w:p w14:paraId="73BB6521"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питьевой воды, поданной в сеть</w:t>
            </w:r>
          </w:p>
        </w:tc>
        <w:tc>
          <w:tcPr>
            <w:tcW w:w="1580" w:type="dxa"/>
            <w:tcBorders>
              <w:top w:val="nil"/>
              <w:left w:val="nil"/>
              <w:bottom w:val="single" w:sz="4" w:space="0" w:color="auto"/>
              <w:right w:val="single" w:sz="4" w:space="0" w:color="auto"/>
            </w:tcBorders>
            <w:shd w:val="clear" w:color="auto" w:fill="auto"/>
            <w:noWrap/>
            <w:vAlign w:val="bottom"/>
            <w:hideMark/>
          </w:tcPr>
          <w:p w14:paraId="77239866"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2B9A732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5F412B0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621CE01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08CED5A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01E78A6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2AB5CC1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960" w:type="dxa"/>
            <w:tcBorders>
              <w:top w:val="nil"/>
              <w:left w:val="nil"/>
              <w:bottom w:val="single" w:sz="4" w:space="0" w:color="auto"/>
              <w:right w:val="single" w:sz="4" w:space="0" w:color="auto"/>
            </w:tcBorders>
            <w:shd w:val="clear" w:color="auto" w:fill="auto"/>
            <w:noWrap/>
            <w:vAlign w:val="center"/>
            <w:hideMark/>
          </w:tcPr>
          <w:p w14:paraId="1B626D9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198" w:type="dxa"/>
            <w:tcBorders>
              <w:top w:val="nil"/>
              <w:left w:val="nil"/>
              <w:bottom w:val="single" w:sz="4" w:space="0" w:color="auto"/>
              <w:right w:val="single" w:sz="4" w:space="0" w:color="auto"/>
            </w:tcBorders>
            <w:shd w:val="clear" w:color="auto" w:fill="auto"/>
            <w:noWrap/>
            <w:vAlign w:val="center"/>
            <w:hideMark/>
          </w:tcPr>
          <w:p w14:paraId="2A11FF7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r>
      <w:tr w:rsidR="00DD2588" w:rsidRPr="00DD2588" w14:paraId="6FE5776F"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68085AC1" w14:textId="77777777" w:rsidR="00DD2588" w:rsidRPr="00DD2588" w:rsidRDefault="00DD2588" w:rsidP="00DD2588">
            <w:pPr>
              <w:spacing w:after="0" w:line="240" w:lineRule="auto"/>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2</w:t>
            </w:r>
          </w:p>
        </w:tc>
        <w:tc>
          <w:tcPr>
            <w:tcW w:w="4789" w:type="dxa"/>
            <w:tcBorders>
              <w:top w:val="nil"/>
              <w:left w:val="nil"/>
              <w:bottom w:val="single" w:sz="4" w:space="0" w:color="auto"/>
              <w:right w:val="single" w:sz="4" w:space="0" w:color="auto"/>
            </w:tcBorders>
            <w:shd w:val="clear" w:color="auto" w:fill="auto"/>
            <w:vAlign w:val="center"/>
            <w:hideMark/>
          </w:tcPr>
          <w:p w14:paraId="238E927B" w14:textId="77777777" w:rsidR="00DD2588" w:rsidRPr="00DD2588" w:rsidRDefault="00DD2588" w:rsidP="00DD2588">
            <w:pPr>
              <w:spacing w:after="0" w:line="240" w:lineRule="auto"/>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Приготовление горячей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2F962F88" w14:textId="77777777" w:rsidR="00DD2588" w:rsidRPr="00DD2588" w:rsidRDefault="00DD2588" w:rsidP="00DD2588">
            <w:pPr>
              <w:spacing w:after="0" w:line="240" w:lineRule="auto"/>
              <w:jc w:val="center"/>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2FAA4CBF"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334F1B25"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7CD13986"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0198B6C8"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5AA8B5C0"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15516F34"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7023E4C5"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2C0C5354"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5305DACF"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123C6D3"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2.1</w:t>
            </w:r>
          </w:p>
        </w:tc>
        <w:tc>
          <w:tcPr>
            <w:tcW w:w="4789" w:type="dxa"/>
            <w:tcBorders>
              <w:top w:val="nil"/>
              <w:left w:val="nil"/>
              <w:bottom w:val="single" w:sz="4" w:space="0" w:color="auto"/>
              <w:right w:val="single" w:sz="4" w:space="0" w:color="auto"/>
            </w:tcBorders>
            <w:shd w:val="clear" w:color="auto" w:fill="auto"/>
            <w:vAlign w:val="center"/>
            <w:hideMark/>
          </w:tcPr>
          <w:p w14:paraId="648F5CE6" w14:textId="77777777" w:rsidR="00DD2588" w:rsidRPr="00DD2588" w:rsidRDefault="00DD2588" w:rsidP="00DD2588">
            <w:pPr>
              <w:spacing w:after="0" w:line="240" w:lineRule="auto"/>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из собственных источников</w:t>
            </w:r>
          </w:p>
        </w:tc>
        <w:tc>
          <w:tcPr>
            <w:tcW w:w="1580" w:type="dxa"/>
            <w:tcBorders>
              <w:top w:val="nil"/>
              <w:left w:val="nil"/>
              <w:bottom w:val="single" w:sz="4" w:space="0" w:color="auto"/>
              <w:right w:val="single" w:sz="4" w:space="0" w:color="auto"/>
            </w:tcBorders>
            <w:shd w:val="clear" w:color="auto" w:fill="auto"/>
            <w:noWrap/>
            <w:vAlign w:val="bottom"/>
            <w:hideMark/>
          </w:tcPr>
          <w:p w14:paraId="6AEBD1FF"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3E419C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0BE922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9FADE4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82E356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FC310E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96B292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F16BDD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167CF66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6BC7322"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22A807AD"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2.2</w:t>
            </w:r>
          </w:p>
        </w:tc>
        <w:tc>
          <w:tcPr>
            <w:tcW w:w="4789" w:type="dxa"/>
            <w:tcBorders>
              <w:top w:val="nil"/>
              <w:left w:val="nil"/>
              <w:bottom w:val="single" w:sz="4" w:space="0" w:color="auto"/>
              <w:right w:val="single" w:sz="4" w:space="0" w:color="auto"/>
            </w:tcBorders>
            <w:shd w:val="clear" w:color="auto" w:fill="auto"/>
            <w:vAlign w:val="center"/>
            <w:hideMark/>
          </w:tcPr>
          <w:p w14:paraId="233B2E79" w14:textId="77777777" w:rsidR="00DD2588" w:rsidRPr="00DD2588" w:rsidRDefault="00DD2588" w:rsidP="00DD2588">
            <w:pPr>
              <w:spacing w:after="0" w:line="240" w:lineRule="auto"/>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приобретенной питьевой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30729B65"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7C0377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41C14B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45467F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524FEE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75439D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53BB6F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EE7BF2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3B9C502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AB26C06"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699E6AC"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2.3</w:t>
            </w:r>
          </w:p>
        </w:tc>
        <w:tc>
          <w:tcPr>
            <w:tcW w:w="4789" w:type="dxa"/>
            <w:tcBorders>
              <w:top w:val="nil"/>
              <w:left w:val="nil"/>
              <w:bottom w:val="single" w:sz="4" w:space="0" w:color="auto"/>
              <w:right w:val="single" w:sz="4" w:space="0" w:color="auto"/>
            </w:tcBorders>
            <w:shd w:val="clear" w:color="auto" w:fill="auto"/>
            <w:vAlign w:val="center"/>
            <w:hideMark/>
          </w:tcPr>
          <w:p w14:paraId="4933301F" w14:textId="77777777" w:rsidR="00DD2588" w:rsidRPr="00DD2588" w:rsidRDefault="00DD2588" w:rsidP="00DD2588">
            <w:pPr>
              <w:spacing w:after="0" w:line="240" w:lineRule="auto"/>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горячей воды, поданной в сеть</w:t>
            </w:r>
          </w:p>
        </w:tc>
        <w:tc>
          <w:tcPr>
            <w:tcW w:w="1580" w:type="dxa"/>
            <w:tcBorders>
              <w:top w:val="nil"/>
              <w:left w:val="nil"/>
              <w:bottom w:val="single" w:sz="4" w:space="0" w:color="auto"/>
              <w:right w:val="single" w:sz="4" w:space="0" w:color="auto"/>
            </w:tcBorders>
            <w:shd w:val="clear" w:color="auto" w:fill="auto"/>
            <w:noWrap/>
            <w:vAlign w:val="bottom"/>
            <w:hideMark/>
          </w:tcPr>
          <w:p w14:paraId="4BC9F4B8"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1DBE206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1EE801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5B4B65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0C3119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687020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466CD5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6E179C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6309669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1F676DF2"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29E71DF7" w14:textId="77777777" w:rsidR="00DD2588" w:rsidRPr="00DD2588" w:rsidRDefault="00DD2588" w:rsidP="00DD2588">
            <w:pPr>
              <w:spacing w:after="0" w:line="240" w:lineRule="auto"/>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3</w:t>
            </w:r>
          </w:p>
        </w:tc>
        <w:tc>
          <w:tcPr>
            <w:tcW w:w="4789" w:type="dxa"/>
            <w:tcBorders>
              <w:top w:val="nil"/>
              <w:left w:val="nil"/>
              <w:bottom w:val="single" w:sz="4" w:space="0" w:color="auto"/>
              <w:right w:val="single" w:sz="4" w:space="0" w:color="auto"/>
            </w:tcBorders>
            <w:shd w:val="clear" w:color="auto" w:fill="auto"/>
            <w:vAlign w:val="center"/>
            <w:hideMark/>
          </w:tcPr>
          <w:p w14:paraId="227542E8" w14:textId="77777777" w:rsidR="00DD2588" w:rsidRPr="00DD2588" w:rsidRDefault="00DD2588" w:rsidP="00DD2588">
            <w:pPr>
              <w:spacing w:after="0" w:line="240" w:lineRule="auto"/>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Транспортировка питьевой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07947E46" w14:textId="77777777" w:rsidR="00DD2588" w:rsidRPr="00DD2588" w:rsidRDefault="00DD2588" w:rsidP="00DD2588">
            <w:pPr>
              <w:spacing w:after="0" w:line="240" w:lineRule="auto"/>
              <w:jc w:val="center"/>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66BCFB8D"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7B0B2BEE"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76A15640"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2676BAC8"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33E842EE"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705C67BE"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2404E893"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6B5B0F50"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2ADB4743"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DF19662"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3.1</w:t>
            </w:r>
          </w:p>
        </w:tc>
        <w:tc>
          <w:tcPr>
            <w:tcW w:w="4789" w:type="dxa"/>
            <w:tcBorders>
              <w:top w:val="nil"/>
              <w:left w:val="nil"/>
              <w:bottom w:val="single" w:sz="4" w:space="0" w:color="auto"/>
              <w:right w:val="single" w:sz="4" w:space="0" w:color="auto"/>
            </w:tcBorders>
            <w:shd w:val="clear" w:color="auto" w:fill="auto"/>
            <w:vAlign w:val="center"/>
            <w:hideMark/>
          </w:tcPr>
          <w:p w14:paraId="182313A8"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поступившей в сеть:</w:t>
            </w:r>
          </w:p>
        </w:tc>
        <w:tc>
          <w:tcPr>
            <w:tcW w:w="1580" w:type="dxa"/>
            <w:tcBorders>
              <w:top w:val="nil"/>
              <w:left w:val="nil"/>
              <w:bottom w:val="single" w:sz="4" w:space="0" w:color="auto"/>
              <w:right w:val="single" w:sz="4" w:space="0" w:color="auto"/>
            </w:tcBorders>
            <w:shd w:val="clear" w:color="auto" w:fill="auto"/>
            <w:noWrap/>
            <w:vAlign w:val="bottom"/>
            <w:hideMark/>
          </w:tcPr>
          <w:p w14:paraId="14B5D6A5"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1EF83DC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3466B9D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63F4FA1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482B6E5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4535EB7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4096C32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960" w:type="dxa"/>
            <w:tcBorders>
              <w:top w:val="nil"/>
              <w:left w:val="nil"/>
              <w:bottom w:val="single" w:sz="4" w:space="0" w:color="auto"/>
              <w:right w:val="single" w:sz="4" w:space="0" w:color="auto"/>
            </w:tcBorders>
            <w:shd w:val="clear" w:color="auto" w:fill="auto"/>
            <w:noWrap/>
            <w:vAlign w:val="center"/>
            <w:hideMark/>
          </w:tcPr>
          <w:p w14:paraId="72C91B8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198" w:type="dxa"/>
            <w:tcBorders>
              <w:top w:val="nil"/>
              <w:left w:val="nil"/>
              <w:bottom w:val="single" w:sz="4" w:space="0" w:color="auto"/>
              <w:right w:val="single" w:sz="4" w:space="0" w:color="auto"/>
            </w:tcBorders>
            <w:shd w:val="clear" w:color="auto" w:fill="auto"/>
            <w:noWrap/>
            <w:vAlign w:val="center"/>
            <w:hideMark/>
          </w:tcPr>
          <w:p w14:paraId="2832405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r>
      <w:tr w:rsidR="00DD2588" w:rsidRPr="00DD2588" w14:paraId="0EA249D7"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949A045"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3.1.1</w:t>
            </w:r>
          </w:p>
        </w:tc>
        <w:tc>
          <w:tcPr>
            <w:tcW w:w="4789" w:type="dxa"/>
            <w:tcBorders>
              <w:top w:val="nil"/>
              <w:left w:val="nil"/>
              <w:bottom w:val="single" w:sz="4" w:space="0" w:color="auto"/>
              <w:right w:val="single" w:sz="4" w:space="0" w:color="auto"/>
            </w:tcBorders>
            <w:shd w:val="clear" w:color="auto" w:fill="auto"/>
            <w:vAlign w:val="center"/>
            <w:hideMark/>
          </w:tcPr>
          <w:p w14:paraId="5896431E"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из собственных источников</w:t>
            </w:r>
          </w:p>
        </w:tc>
        <w:tc>
          <w:tcPr>
            <w:tcW w:w="1580" w:type="dxa"/>
            <w:tcBorders>
              <w:top w:val="nil"/>
              <w:left w:val="nil"/>
              <w:bottom w:val="single" w:sz="4" w:space="0" w:color="auto"/>
              <w:right w:val="single" w:sz="4" w:space="0" w:color="auto"/>
            </w:tcBorders>
            <w:shd w:val="clear" w:color="auto" w:fill="auto"/>
            <w:noWrap/>
            <w:vAlign w:val="bottom"/>
            <w:hideMark/>
          </w:tcPr>
          <w:p w14:paraId="1799BDC0"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0113F2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30B06AD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7AFEE83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201F32A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67E67AF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100766B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960" w:type="dxa"/>
            <w:tcBorders>
              <w:top w:val="nil"/>
              <w:left w:val="nil"/>
              <w:bottom w:val="single" w:sz="4" w:space="0" w:color="auto"/>
              <w:right w:val="single" w:sz="4" w:space="0" w:color="auto"/>
            </w:tcBorders>
            <w:shd w:val="clear" w:color="auto" w:fill="auto"/>
            <w:noWrap/>
            <w:vAlign w:val="center"/>
            <w:hideMark/>
          </w:tcPr>
          <w:p w14:paraId="06FB407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198" w:type="dxa"/>
            <w:tcBorders>
              <w:top w:val="nil"/>
              <w:left w:val="nil"/>
              <w:bottom w:val="single" w:sz="4" w:space="0" w:color="auto"/>
              <w:right w:val="single" w:sz="4" w:space="0" w:color="auto"/>
            </w:tcBorders>
            <w:shd w:val="clear" w:color="auto" w:fill="auto"/>
            <w:noWrap/>
            <w:vAlign w:val="center"/>
            <w:hideMark/>
          </w:tcPr>
          <w:p w14:paraId="6FE3BBA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r>
      <w:tr w:rsidR="00DD2588" w:rsidRPr="00DD2588" w14:paraId="4E527DF0"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02F766B2"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3.1.2</w:t>
            </w:r>
          </w:p>
        </w:tc>
        <w:tc>
          <w:tcPr>
            <w:tcW w:w="4789" w:type="dxa"/>
            <w:tcBorders>
              <w:top w:val="nil"/>
              <w:left w:val="nil"/>
              <w:bottom w:val="single" w:sz="4" w:space="0" w:color="auto"/>
              <w:right w:val="single" w:sz="4" w:space="0" w:color="auto"/>
            </w:tcBorders>
            <w:shd w:val="clear" w:color="auto" w:fill="auto"/>
            <w:vAlign w:val="center"/>
            <w:hideMark/>
          </w:tcPr>
          <w:p w14:paraId="682B66DF"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от других операторов</w:t>
            </w:r>
          </w:p>
        </w:tc>
        <w:tc>
          <w:tcPr>
            <w:tcW w:w="1580" w:type="dxa"/>
            <w:tcBorders>
              <w:top w:val="nil"/>
              <w:left w:val="nil"/>
              <w:bottom w:val="single" w:sz="4" w:space="0" w:color="auto"/>
              <w:right w:val="single" w:sz="4" w:space="0" w:color="auto"/>
            </w:tcBorders>
            <w:shd w:val="clear" w:color="auto" w:fill="auto"/>
            <w:noWrap/>
            <w:vAlign w:val="bottom"/>
            <w:hideMark/>
          </w:tcPr>
          <w:p w14:paraId="6416594C"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86C92B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84696F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71917B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8B030A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A47810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42F091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B7CC61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1CC8618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47291E47"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DB650BB"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3.1.3</w:t>
            </w:r>
          </w:p>
        </w:tc>
        <w:tc>
          <w:tcPr>
            <w:tcW w:w="4789" w:type="dxa"/>
            <w:tcBorders>
              <w:top w:val="nil"/>
              <w:left w:val="nil"/>
              <w:bottom w:val="single" w:sz="4" w:space="0" w:color="auto"/>
              <w:right w:val="single" w:sz="4" w:space="0" w:color="auto"/>
            </w:tcBorders>
            <w:shd w:val="clear" w:color="auto" w:fill="auto"/>
            <w:vAlign w:val="center"/>
            <w:hideMark/>
          </w:tcPr>
          <w:p w14:paraId="6643E907"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 xml:space="preserve">получено </w:t>
            </w:r>
            <w:proofErr w:type="gramStart"/>
            <w:r w:rsidRPr="00DD2588">
              <w:rPr>
                <w:rFonts w:ascii="Times New Roman" w:eastAsia="Times New Roman" w:hAnsi="Times New Roman"/>
                <w:sz w:val="24"/>
                <w:szCs w:val="24"/>
                <w:lang w:eastAsia="ru-RU"/>
              </w:rPr>
              <w:t>от других территорий</w:t>
            </w:r>
            <w:proofErr w:type="gramEnd"/>
            <w:r w:rsidRPr="00DD2588">
              <w:rPr>
                <w:rFonts w:ascii="Times New Roman" w:eastAsia="Times New Roman" w:hAnsi="Times New Roman"/>
                <w:sz w:val="24"/>
                <w:szCs w:val="24"/>
                <w:lang w:eastAsia="ru-RU"/>
              </w:rPr>
              <w:t xml:space="preserve"> дифференцированных по тарифу</w:t>
            </w:r>
          </w:p>
        </w:tc>
        <w:tc>
          <w:tcPr>
            <w:tcW w:w="1580" w:type="dxa"/>
            <w:tcBorders>
              <w:top w:val="nil"/>
              <w:left w:val="nil"/>
              <w:bottom w:val="single" w:sz="4" w:space="0" w:color="auto"/>
              <w:right w:val="single" w:sz="4" w:space="0" w:color="auto"/>
            </w:tcBorders>
            <w:shd w:val="clear" w:color="auto" w:fill="auto"/>
            <w:noWrap/>
            <w:vAlign w:val="bottom"/>
            <w:hideMark/>
          </w:tcPr>
          <w:p w14:paraId="564F9C3D"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729C32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831683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A78022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8F6D1B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FD8C4A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9FE279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640D64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1069D55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029FB7DF"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0F7B56D3"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w:t>
            </w:r>
          </w:p>
        </w:tc>
        <w:tc>
          <w:tcPr>
            <w:tcW w:w="4789" w:type="dxa"/>
            <w:tcBorders>
              <w:top w:val="nil"/>
              <w:left w:val="nil"/>
              <w:bottom w:val="single" w:sz="4" w:space="0" w:color="auto"/>
              <w:right w:val="single" w:sz="4" w:space="0" w:color="auto"/>
            </w:tcBorders>
            <w:shd w:val="clear" w:color="auto" w:fill="auto"/>
            <w:vAlign w:val="center"/>
            <w:hideMark/>
          </w:tcPr>
          <w:p w14:paraId="09BE85A4"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Потери воды</w:t>
            </w:r>
          </w:p>
        </w:tc>
        <w:tc>
          <w:tcPr>
            <w:tcW w:w="1580" w:type="dxa"/>
            <w:tcBorders>
              <w:top w:val="nil"/>
              <w:left w:val="nil"/>
              <w:bottom w:val="single" w:sz="4" w:space="0" w:color="auto"/>
              <w:right w:val="single" w:sz="4" w:space="0" w:color="auto"/>
            </w:tcBorders>
            <w:shd w:val="clear" w:color="auto" w:fill="auto"/>
            <w:noWrap/>
            <w:vAlign w:val="bottom"/>
            <w:hideMark/>
          </w:tcPr>
          <w:p w14:paraId="6D19A5C3"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BF92B1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0F6F7E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0,000</w:t>
            </w:r>
          </w:p>
        </w:tc>
        <w:tc>
          <w:tcPr>
            <w:tcW w:w="820" w:type="dxa"/>
            <w:tcBorders>
              <w:top w:val="nil"/>
              <w:left w:val="nil"/>
              <w:bottom w:val="single" w:sz="4" w:space="0" w:color="auto"/>
              <w:right w:val="single" w:sz="4" w:space="0" w:color="auto"/>
            </w:tcBorders>
            <w:shd w:val="clear" w:color="auto" w:fill="auto"/>
            <w:vAlign w:val="bottom"/>
            <w:hideMark/>
          </w:tcPr>
          <w:p w14:paraId="4D9258D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0,000</w:t>
            </w:r>
          </w:p>
        </w:tc>
        <w:tc>
          <w:tcPr>
            <w:tcW w:w="820" w:type="dxa"/>
            <w:tcBorders>
              <w:top w:val="nil"/>
              <w:left w:val="nil"/>
              <w:bottom w:val="single" w:sz="4" w:space="0" w:color="auto"/>
              <w:right w:val="single" w:sz="4" w:space="0" w:color="auto"/>
            </w:tcBorders>
            <w:shd w:val="clear" w:color="auto" w:fill="auto"/>
            <w:vAlign w:val="bottom"/>
            <w:hideMark/>
          </w:tcPr>
          <w:p w14:paraId="0267728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0,000</w:t>
            </w:r>
          </w:p>
        </w:tc>
        <w:tc>
          <w:tcPr>
            <w:tcW w:w="1000" w:type="dxa"/>
            <w:tcBorders>
              <w:top w:val="nil"/>
              <w:left w:val="nil"/>
              <w:bottom w:val="single" w:sz="4" w:space="0" w:color="auto"/>
              <w:right w:val="single" w:sz="4" w:space="0" w:color="auto"/>
            </w:tcBorders>
            <w:shd w:val="clear" w:color="auto" w:fill="auto"/>
            <w:vAlign w:val="bottom"/>
            <w:hideMark/>
          </w:tcPr>
          <w:p w14:paraId="55A2260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0,000</w:t>
            </w:r>
          </w:p>
        </w:tc>
        <w:tc>
          <w:tcPr>
            <w:tcW w:w="1000" w:type="dxa"/>
            <w:tcBorders>
              <w:top w:val="nil"/>
              <w:left w:val="nil"/>
              <w:bottom w:val="single" w:sz="4" w:space="0" w:color="auto"/>
              <w:right w:val="single" w:sz="4" w:space="0" w:color="auto"/>
            </w:tcBorders>
            <w:shd w:val="clear" w:color="auto" w:fill="auto"/>
            <w:vAlign w:val="bottom"/>
            <w:hideMark/>
          </w:tcPr>
          <w:p w14:paraId="489A754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0,000</w:t>
            </w:r>
          </w:p>
        </w:tc>
        <w:tc>
          <w:tcPr>
            <w:tcW w:w="960" w:type="dxa"/>
            <w:tcBorders>
              <w:top w:val="nil"/>
              <w:left w:val="nil"/>
              <w:bottom w:val="single" w:sz="4" w:space="0" w:color="auto"/>
              <w:right w:val="single" w:sz="4" w:space="0" w:color="auto"/>
            </w:tcBorders>
            <w:shd w:val="clear" w:color="auto" w:fill="auto"/>
            <w:vAlign w:val="bottom"/>
            <w:hideMark/>
          </w:tcPr>
          <w:p w14:paraId="6890EF6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0,000</w:t>
            </w:r>
          </w:p>
        </w:tc>
        <w:tc>
          <w:tcPr>
            <w:tcW w:w="1198" w:type="dxa"/>
            <w:tcBorders>
              <w:top w:val="nil"/>
              <w:left w:val="nil"/>
              <w:bottom w:val="single" w:sz="4" w:space="0" w:color="auto"/>
              <w:right w:val="single" w:sz="4" w:space="0" w:color="auto"/>
            </w:tcBorders>
            <w:shd w:val="clear" w:color="auto" w:fill="auto"/>
            <w:vAlign w:val="bottom"/>
            <w:hideMark/>
          </w:tcPr>
          <w:p w14:paraId="1B3CB2B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0,000</w:t>
            </w:r>
          </w:p>
        </w:tc>
      </w:tr>
      <w:tr w:rsidR="00DD2588" w:rsidRPr="00DD2588" w14:paraId="3ED6976B"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45DA6C0"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w:t>
            </w:r>
          </w:p>
        </w:tc>
        <w:tc>
          <w:tcPr>
            <w:tcW w:w="4789" w:type="dxa"/>
            <w:tcBorders>
              <w:top w:val="nil"/>
              <w:left w:val="nil"/>
              <w:bottom w:val="single" w:sz="4" w:space="0" w:color="auto"/>
              <w:right w:val="single" w:sz="4" w:space="0" w:color="auto"/>
            </w:tcBorders>
            <w:shd w:val="clear" w:color="auto" w:fill="auto"/>
            <w:vAlign w:val="center"/>
            <w:hideMark/>
          </w:tcPr>
          <w:p w14:paraId="57D2EB31"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Потребление на собственные нужды</w:t>
            </w:r>
          </w:p>
        </w:tc>
        <w:tc>
          <w:tcPr>
            <w:tcW w:w="1580" w:type="dxa"/>
            <w:tcBorders>
              <w:top w:val="nil"/>
              <w:left w:val="nil"/>
              <w:bottom w:val="single" w:sz="4" w:space="0" w:color="auto"/>
              <w:right w:val="single" w:sz="4" w:space="0" w:color="auto"/>
            </w:tcBorders>
            <w:shd w:val="clear" w:color="auto" w:fill="auto"/>
            <w:noWrap/>
            <w:vAlign w:val="bottom"/>
            <w:hideMark/>
          </w:tcPr>
          <w:p w14:paraId="5195A6AB"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527CF3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345CD7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7E94A7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BDB96F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23A8D5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B4E259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6005E96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5DD7E77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1968B145"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97BB4A5"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3.4</w:t>
            </w:r>
          </w:p>
        </w:tc>
        <w:tc>
          <w:tcPr>
            <w:tcW w:w="4789" w:type="dxa"/>
            <w:tcBorders>
              <w:top w:val="nil"/>
              <w:left w:val="nil"/>
              <w:bottom w:val="single" w:sz="4" w:space="0" w:color="auto"/>
              <w:right w:val="single" w:sz="4" w:space="0" w:color="auto"/>
            </w:tcBorders>
            <w:shd w:val="clear" w:color="auto" w:fill="auto"/>
            <w:vAlign w:val="center"/>
            <w:hideMark/>
          </w:tcPr>
          <w:p w14:paraId="29CDF070"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отпущенной из сети</w:t>
            </w:r>
          </w:p>
        </w:tc>
        <w:tc>
          <w:tcPr>
            <w:tcW w:w="1580" w:type="dxa"/>
            <w:tcBorders>
              <w:top w:val="nil"/>
              <w:left w:val="nil"/>
              <w:bottom w:val="single" w:sz="4" w:space="0" w:color="auto"/>
              <w:right w:val="single" w:sz="4" w:space="0" w:color="auto"/>
            </w:tcBorders>
            <w:shd w:val="clear" w:color="auto" w:fill="auto"/>
            <w:noWrap/>
            <w:vAlign w:val="bottom"/>
            <w:hideMark/>
          </w:tcPr>
          <w:p w14:paraId="5C8DD200"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7BE379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67689EA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339A9ED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4DCB9C5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17392BA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074C065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960" w:type="dxa"/>
            <w:tcBorders>
              <w:top w:val="nil"/>
              <w:left w:val="nil"/>
              <w:bottom w:val="single" w:sz="4" w:space="0" w:color="auto"/>
              <w:right w:val="single" w:sz="4" w:space="0" w:color="auto"/>
            </w:tcBorders>
            <w:shd w:val="clear" w:color="auto" w:fill="auto"/>
            <w:noWrap/>
            <w:vAlign w:val="center"/>
            <w:hideMark/>
          </w:tcPr>
          <w:p w14:paraId="0A9C610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198" w:type="dxa"/>
            <w:tcBorders>
              <w:top w:val="nil"/>
              <w:left w:val="nil"/>
              <w:bottom w:val="single" w:sz="4" w:space="0" w:color="auto"/>
              <w:right w:val="single" w:sz="4" w:space="0" w:color="auto"/>
            </w:tcBorders>
            <w:shd w:val="clear" w:color="auto" w:fill="auto"/>
            <w:noWrap/>
            <w:vAlign w:val="center"/>
            <w:hideMark/>
          </w:tcPr>
          <w:p w14:paraId="2C42CAB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r>
      <w:tr w:rsidR="00DD2588" w:rsidRPr="00DD2588" w14:paraId="5C27A68B"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60655A2A"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w:t>
            </w:r>
          </w:p>
        </w:tc>
        <w:tc>
          <w:tcPr>
            <w:tcW w:w="4789" w:type="dxa"/>
            <w:tcBorders>
              <w:top w:val="nil"/>
              <w:left w:val="nil"/>
              <w:bottom w:val="single" w:sz="4" w:space="0" w:color="auto"/>
              <w:right w:val="single" w:sz="4" w:space="0" w:color="auto"/>
            </w:tcBorders>
            <w:shd w:val="clear" w:color="auto" w:fill="auto"/>
            <w:vAlign w:val="center"/>
            <w:hideMark/>
          </w:tcPr>
          <w:p w14:paraId="2B40DCA5" w14:textId="77777777" w:rsidR="00DD2588" w:rsidRPr="00DD2588" w:rsidRDefault="00DD2588" w:rsidP="00DD2588">
            <w:pPr>
              <w:spacing w:after="0" w:line="240" w:lineRule="auto"/>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Передано на другие территории, дифференцированные по тарифу</w:t>
            </w:r>
          </w:p>
        </w:tc>
        <w:tc>
          <w:tcPr>
            <w:tcW w:w="1580" w:type="dxa"/>
            <w:tcBorders>
              <w:top w:val="nil"/>
              <w:left w:val="nil"/>
              <w:bottom w:val="single" w:sz="4" w:space="0" w:color="auto"/>
              <w:right w:val="single" w:sz="4" w:space="0" w:color="auto"/>
            </w:tcBorders>
            <w:shd w:val="clear" w:color="auto" w:fill="auto"/>
            <w:noWrap/>
            <w:vAlign w:val="bottom"/>
            <w:hideMark/>
          </w:tcPr>
          <w:p w14:paraId="725D622E"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38C806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027262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8F01A4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E2D341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735355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F4B5D2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940D31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46EF0F3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908F8E5"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82CFC1B" w14:textId="77777777" w:rsidR="00DD2588" w:rsidRPr="00DD2588" w:rsidRDefault="00DD2588" w:rsidP="00DD2588">
            <w:pPr>
              <w:spacing w:after="0" w:line="240" w:lineRule="auto"/>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4</w:t>
            </w:r>
          </w:p>
        </w:tc>
        <w:tc>
          <w:tcPr>
            <w:tcW w:w="4789" w:type="dxa"/>
            <w:tcBorders>
              <w:top w:val="nil"/>
              <w:left w:val="nil"/>
              <w:bottom w:val="single" w:sz="4" w:space="0" w:color="auto"/>
              <w:right w:val="single" w:sz="4" w:space="0" w:color="auto"/>
            </w:tcBorders>
            <w:shd w:val="clear" w:color="auto" w:fill="auto"/>
            <w:vAlign w:val="center"/>
            <w:hideMark/>
          </w:tcPr>
          <w:p w14:paraId="70D0A14D" w14:textId="77777777" w:rsidR="00DD2588" w:rsidRPr="00DD2588" w:rsidRDefault="00DD2588" w:rsidP="00DD2588">
            <w:pPr>
              <w:spacing w:after="0" w:line="240" w:lineRule="auto"/>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Транспортировка технической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0EC8ECCE" w14:textId="77777777" w:rsidR="00DD2588" w:rsidRPr="00DD2588" w:rsidRDefault="00DD2588" w:rsidP="00DD2588">
            <w:pPr>
              <w:spacing w:after="0" w:line="240" w:lineRule="auto"/>
              <w:jc w:val="center"/>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4D31489E"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76BBAE8F"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1924AA00"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2E9A73D4"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765A5DD6"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03CEC213"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2DF7F299"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1C22AB0E"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4B37F894"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68416DF6"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4.1</w:t>
            </w:r>
          </w:p>
        </w:tc>
        <w:tc>
          <w:tcPr>
            <w:tcW w:w="4789" w:type="dxa"/>
            <w:tcBorders>
              <w:top w:val="nil"/>
              <w:left w:val="nil"/>
              <w:bottom w:val="single" w:sz="4" w:space="0" w:color="auto"/>
              <w:right w:val="single" w:sz="4" w:space="0" w:color="auto"/>
            </w:tcBorders>
            <w:shd w:val="clear" w:color="auto" w:fill="auto"/>
            <w:vAlign w:val="center"/>
            <w:hideMark/>
          </w:tcPr>
          <w:p w14:paraId="3124717A"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поступившей в сеть</w:t>
            </w:r>
          </w:p>
        </w:tc>
        <w:tc>
          <w:tcPr>
            <w:tcW w:w="1580" w:type="dxa"/>
            <w:tcBorders>
              <w:top w:val="nil"/>
              <w:left w:val="nil"/>
              <w:bottom w:val="single" w:sz="4" w:space="0" w:color="auto"/>
              <w:right w:val="single" w:sz="4" w:space="0" w:color="auto"/>
            </w:tcBorders>
            <w:shd w:val="clear" w:color="auto" w:fill="auto"/>
            <w:noWrap/>
            <w:vAlign w:val="bottom"/>
            <w:hideMark/>
          </w:tcPr>
          <w:p w14:paraId="5E221981"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5D394EF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A964EA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354A4C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1432C9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91311F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BA4505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9AC361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5EA3C13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FF2CFC1"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D4815F0"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lastRenderedPageBreak/>
              <w:t>4.2</w:t>
            </w:r>
          </w:p>
        </w:tc>
        <w:tc>
          <w:tcPr>
            <w:tcW w:w="4789" w:type="dxa"/>
            <w:tcBorders>
              <w:top w:val="nil"/>
              <w:left w:val="nil"/>
              <w:bottom w:val="single" w:sz="4" w:space="0" w:color="auto"/>
              <w:right w:val="single" w:sz="4" w:space="0" w:color="auto"/>
            </w:tcBorders>
            <w:shd w:val="clear" w:color="auto" w:fill="auto"/>
            <w:vAlign w:val="center"/>
            <w:hideMark/>
          </w:tcPr>
          <w:p w14:paraId="117E7FAB"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Потери воды</w:t>
            </w:r>
          </w:p>
        </w:tc>
        <w:tc>
          <w:tcPr>
            <w:tcW w:w="1580" w:type="dxa"/>
            <w:tcBorders>
              <w:top w:val="nil"/>
              <w:left w:val="nil"/>
              <w:bottom w:val="single" w:sz="4" w:space="0" w:color="auto"/>
              <w:right w:val="single" w:sz="4" w:space="0" w:color="auto"/>
            </w:tcBorders>
            <w:shd w:val="clear" w:color="auto" w:fill="auto"/>
            <w:noWrap/>
            <w:vAlign w:val="bottom"/>
            <w:hideMark/>
          </w:tcPr>
          <w:p w14:paraId="3CF470AE"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893877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EC0F2A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B29549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B9E3A7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035770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E24A0F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6E40C22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4566485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1708449A"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21191341"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4.3</w:t>
            </w:r>
          </w:p>
        </w:tc>
        <w:tc>
          <w:tcPr>
            <w:tcW w:w="4789" w:type="dxa"/>
            <w:tcBorders>
              <w:top w:val="nil"/>
              <w:left w:val="nil"/>
              <w:bottom w:val="single" w:sz="4" w:space="0" w:color="auto"/>
              <w:right w:val="single" w:sz="4" w:space="0" w:color="auto"/>
            </w:tcBorders>
            <w:shd w:val="clear" w:color="auto" w:fill="auto"/>
            <w:vAlign w:val="center"/>
            <w:hideMark/>
          </w:tcPr>
          <w:p w14:paraId="5A046D11"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Потребление на собственные нужды</w:t>
            </w:r>
          </w:p>
        </w:tc>
        <w:tc>
          <w:tcPr>
            <w:tcW w:w="1580" w:type="dxa"/>
            <w:tcBorders>
              <w:top w:val="nil"/>
              <w:left w:val="nil"/>
              <w:bottom w:val="single" w:sz="4" w:space="0" w:color="auto"/>
              <w:right w:val="single" w:sz="4" w:space="0" w:color="auto"/>
            </w:tcBorders>
            <w:shd w:val="clear" w:color="auto" w:fill="auto"/>
            <w:noWrap/>
            <w:vAlign w:val="bottom"/>
            <w:hideMark/>
          </w:tcPr>
          <w:p w14:paraId="76D917D0"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173835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781A4E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39FE9A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8D4097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97B9A2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5D5C36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4B61C3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59651CA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B3BB0BD"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33C81F1"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4.4</w:t>
            </w:r>
          </w:p>
        </w:tc>
        <w:tc>
          <w:tcPr>
            <w:tcW w:w="4789" w:type="dxa"/>
            <w:tcBorders>
              <w:top w:val="nil"/>
              <w:left w:val="nil"/>
              <w:bottom w:val="single" w:sz="4" w:space="0" w:color="auto"/>
              <w:right w:val="single" w:sz="4" w:space="0" w:color="auto"/>
            </w:tcBorders>
            <w:shd w:val="clear" w:color="auto" w:fill="auto"/>
            <w:vAlign w:val="center"/>
            <w:hideMark/>
          </w:tcPr>
          <w:p w14:paraId="3351C4A8"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отпущенной из сети</w:t>
            </w:r>
          </w:p>
        </w:tc>
        <w:tc>
          <w:tcPr>
            <w:tcW w:w="1580" w:type="dxa"/>
            <w:tcBorders>
              <w:top w:val="nil"/>
              <w:left w:val="nil"/>
              <w:bottom w:val="single" w:sz="4" w:space="0" w:color="auto"/>
              <w:right w:val="single" w:sz="4" w:space="0" w:color="auto"/>
            </w:tcBorders>
            <w:shd w:val="clear" w:color="auto" w:fill="auto"/>
            <w:noWrap/>
            <w:vAlign w:val="bottom"/>
            <w:hideMark/>
          </w:tcPr>
          <w:p w14:paraId="62F22D28"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FBB465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E86B6F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126450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431E2F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8DD395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9EE3C2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386E48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28F9338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57848AEB"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BF840EA" w14:textId="77777777" w:rsidR="00DD2588" w:rsidRPr="00DD2588" w:rsidRDefault="00DD2588" w:rsidP="00DD2588">
            <w:pPr>
              <w:spacing w:after="0" w:line="240" w:lineRule="auto"/>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5</w:t>
            </w:r>
          </w:p>
        </w:tc>
        <w:tc>
          <w:tcPr>
            <w:tcW w:w="4789" w:type="dxa"/>
            <w:tcBorders>
              <w:top w:val="nil"/>
              <w:left w:val="nil"/>
              <w:bottom w:val="single" w:sz="4" w:space="0" w:color="auto"/>
              <w:right w:val="single" w:sz="4" w:space="0" w:color="auto"/>
            </w:tcBorders>
            <w:shd w:val="clear" w:color="auto" w:fill="auto"/>
            <w:vAlign w:val="center"/>
            <w:hideMark/>
          </w:tcPr>
          <w:p w14:paraId="3DDF2D65" w14:textId="77777777" w:rsidR="00DD2588" w:rsidRPr="00DD2588" w:rsidRDefault="00DD2588" w:rsidP="00DD2588">
            <w:pPr>
              <w:spacing w:after="0" w:line="240" w:lineRule="auto"/>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Транспортировка горячей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35DD541C" w14:textId="77777777" w:rsidR="00DD2588" w:rsidRPr="00DD2588" w:rsidRDefault="00DD2588" w:rsidP="00DD2588">
            <w:pPr>
              <w:spacing w:after="0" w:line="240" w:lineRule="auto"/>
              <w:jc w:val="center"/>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06F0768A"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520040BB"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6EC03367"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5E80DEB7"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10ED0CB1"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710C9F97"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0C535407"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73CB40DE"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2A1A65D4"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12D24665"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5.1</w:t>
            </w:r>
          </w:p>
        </w:tc>
        <w:tc>
          <w:tcPr>
            <w:tcW w:w="4789" w:type="dxa"/>
            <w:tcBorders>
              <w:top w:val="nil"/>
              <w:left w:val="nil"/>
              <w:bottom w:val="single" w:sz="4" w:space="0" w:color="auto"/>
              <w:right w:val="single" w:sz="4" w:space="0" w:color="auto"/>
            </w:tcBorders>
            <w:shd w:val="clear" w:color="auto" w:fill="auto"/>
            <w:vAlign w:val="center"/>
            <w:hideMark/>
          </w:tcPr>
          <w:p w14:paraId="27E34F2F"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поступившей в сеть</w:t>
            </w:r>
          </w:p>
        </w:tc>
        <w:tc>
          <w:tcPr>
            <w:tcW w:w="1580" w:type="dxa"/>
            <w:tcBorders>
              <w:top w:val="nil"/>
              <w:left w:val="nil"/>
              <w:bottom w:val="single" w:sz="4" w:space="0" w:color="auto"/>
              <w:right w:val="single" w:sz="4" w:space="0" w:color="auto"/>
            </w:tcBorders>
            <w:shd w:val="clear" w:color="auto" w:fill="auto"/>
            <w:noWrap/>
            <w:vAlign w:val="bottom"/>
            <w:hideMark/>
          </w:tcPr>
          <w:p w14:paraId="56618448"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61C9F8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322363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287EE2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3C6EFE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1EF610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76AA5D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168B71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1945E97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426E933A"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1C1498F"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5.2</w:t>
            </w:r>
          </w:p>
        </w:tc>
        <w:tc>
          <w:tcPr>
            <w:tcW w:w="4789" w:type="dxa"/>
            <w:tcBorders>
              <w:top w:val="nil"/>
              <w:left w:val="nil"/>
              <w:bottom w:val="single" w:sz="4" w:space="0" w:color="auto"/>
              <w:right w:val="single" w:sz="4" w:space="0" w:color="auto"/>
            </w:tcBorders>
            <w:shd w:val="clear" w:color="auto" w:fill="auto"/>
            <w:vAlign w:val="center"/>
            <w:hideMark/>
          </w:tcPr>
          <w:p w14:paraId="7F2FE117"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Потери воды</w:t>
            </w:r>
          </w:p>
        </w:tc>
        <w:tc>
          <w:tcPr>
            <w:tcW w:w="1580" w:type="dxa"/>
            <w:tcBorders>
              <w:top w:val="nil"/>
              <w:left w:val="nil"/>
              <w:bottom w:val="single" w:sz="4" w:space="0" w:color="auto"/>
              <w:right w:val="single" w:sz="4" w:space="0" w:color="auto"/>
            </w:tcBorders>
            <w:shd w:val="clear" w:color="auto" w:fill="auto"/>
            <w:noWrap/>
            <w:vAlign w:val="bottom"/>
            <w:hideMark/>
          </w:tcPr>
          <w:p w14:paraId="6ADB3001"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5CD91E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A63D27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28D0C7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823519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DFF234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FF9C89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C921D1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0C73682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35BE67B"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2712FEB9"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5.3</w:t>
            </w:r>
          </w:p>
        </w:tc>
        <w:tc>
          <w:tcPr>
            <w:tcW w:w="4789" w:type="dxa"/>
            <w:tcBorders>
              <w:top w:val="nil"/>
              <w:left w:val="nil"/>
              <w:bottom w:val="single" w:sz="4" w:space="0" w:color="auto"/>
              <w:right w:val="single" w:sz="4" w:space="0" w:color="auto"/>
            </w:tcBorders>
            <w:shd w:val="clear" w:color="auto" w:fill="auto"/>
            <w:vAlign w:val="center"/>
            <w:hideMark/>
          </w:tcPr>
          <w:p w14:paraId="1EC2D334"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Потребление на собственные нужды</w:t>
            </w:r>
          </w:p>
        </w:tc>
        <w:tc>
          <w:tcPr>
            <w:tcW w:w="1580" w:type="dxa"/>
            <w:tcBorders>
              <w:top w:val="nil"/>
              <w:left w:val="nil"/>
              <w:bottom w:val="single" w:sz="4" w:space="0" w:color="auto"/>
              <w:right w:val="single" w:sz="4" w:space="0" w:color="auto"/>
            </w:tcBorders>
            <w:shd w:val="clear" w:color="auto" w:fill="auto"/>
            <w:noWrap/>
            <w:vAlign w:val="bottom"/>
            <w:hideMark/>
          </w:tcPr>
          <w:p w14:paraId="332D3D1F"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698E8FD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D30690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539B6B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223526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01D6E5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41FFF7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A98409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2DF38C5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03AE9F2A"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27A5E6B5"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5.4</w:t>
            </w:r>
          </w:p>
        </w:tc>
        <w:tc>
          <w:tcPr>
            <w:tcW w:w="4789" w:type="dxa"/>
            <w:tcBorders>
              <w:top w:val="nil"/>
              <w:left w:val="nil"/>
              <w:bottom w:val="single" w:sz="4" w:space="0" w:color="auto"/>
              <w:right w:val="single" w:sz="4" w:space="0" w:color="auto"/>
            </w:tcBorders>
            <w:shd w:val="clear" w:color="auto" w:fill="auto"/>
            <w:vAlign w:val="center"/>
            <w:hideMark/>
          </w:tcPr>
          <w:p w14:paraId="2290887F"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отпущенной из сети</w:t>
            </w:r>
          </w:p>
        </w:tc>
        <w:tc>
          <w:tcPr>
            <w:tcW w:w="1580" w:type="dxa"/>
            <w:tcBorders>
              <w:top w:val="nil"/>
              <w:left w:val="nil"/>
              <w:bottom w:val="single" w:sz="4" w:space="0" w:color="auto"/>
              <w:right w:val="single" w:sz="4" w:space="0" w:color="auto"/>
            </w:tcBorders>
            <w:shd w:val="clear" w:color="auto" w:fill="auto"/>
            <w:noWrap/>
            <w:vAlign w:val="bottom"/>
            <w:hideMark/>
          </w:tcPr>
          <w:p w14:paraId="1DD12257"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B1F31E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6CA640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D6B423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6D83FA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10FA7D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0A5B9D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0D760C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71A936F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6C876F1"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D1CC46E" w14:textId="77777777" w:rsidR="00DD2588" w:rsidRPr="00DD2588" w:rsidRDefault="00DD2588" w:rsidP="00DD2588">
            <w:pPr>
              <w:spacing w:after="0" w:line="240" w:lineRule="auto"/>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6</w:t>
            </w:r>
          </w:p>
        </w:tc>
        <w:tc>
          <w:tcPr>
            <w:tcW w:w="4789" w:type="dxa"/>
            <w:tcBorders>
              <w:top w:val="nil"/>
              <w:left w:val="nil"/>
              <w:bottom w:val="single" w:sz="4" w:space="0" w:color="auto"/>
              <w:right w:val="single" w:sz="4" w:space="0" w:color="auto"/>
            </w:tcBorders>
            <w:shd w:val="clear" w:color="auto" w:fill="auto"/>
            <w:vAlign w:val="center"/>
            <w:hideMark/>
          </w:tcPr>
          <w:p w14:paraId="33A89650" w14:textId="77777777" w:rsidR="00DD2588" w:rsidRPr="00DD2588" w:rsidRDefault="00DD2588" w:rsidP="00DD2588">
            <w:pPr>
              <w:spacing w:after="0" w:line="240" w:lineRule="auto"/>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Отпуск питьевой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659B598C" w14:textId="77777777" w:rsidR="00DD2588" w:rsidRPr="00DD2588" w:rsidRDefault="00DD2588" w:rsidP="00DD2588">
            <w:pPr>
              <w:spacing w:after="0" w:line="240" w:lineRule="auto"/>
              <w:jc w:val="center"/>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13C72B93"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5ADF6677"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476AC8AF"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66A1B92A"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6549670F"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4C038C61"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3F2D4E96"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482CB92B"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3F3F5779"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0387F0F8"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6.1</w:t>
            </w:r>
          </w:p>
        </w:tc>
        <w:tc>
          <w:tcPr>
            <w:tcW w:w="4789" w:type="dxa"/>
            <w:tcBorders>
              <w:top w:val="nil"/>
              <w:left w:val="nil"/>
              <w:bottom w:val="single" w:sz="4" w:space="0" w:color="auto"/>
              <w:right w:val="single" w:sz="4" w:space="0" w:color="auto"/>
            </w:tcBorders>
            <w:shd w:val="clear" w:color="auto" w:fill="auto"/>
            <w:vAlign w:val="center"/>
            <w:hideMark/>
          </w:tcPr>
          <w:p w14:paraId="1133FF7C"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отпущенной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12DD0407"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3F03B1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7216A95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6A6AF78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24A69AD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268EBE5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4D28C4B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960" w:type="dxa"/>
            <w:tcBorders>
              <w:top w:val="nil"/>
              <w:left w:val="nil"/>
              <w:bottom w:val="single" w:sz="4" w:space="0" w:color="auto"/>
              <w:right w:val="single" w:sz="4" w:space="0" w:color="auto"/>
            </w:tcBorders>
            <w:shd w:val="clear" w:color="auto" w:fill="auto"/>
            <w:noWrap/>
            <w:vAlign w:val="center"/>
            <w:hideMark/>
          </w:tcPr>
          <w:p w14:paraId="30100B7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198" w:type="dxa"/>
            <w:tcBorders>
              <w:top w:val="nil"/>
              <w:left w:val="nil"/>
              <w:bottom w:val="single" w:sz="4" w:space="0" w:color="auto"/>
              <w:right w:val="single" w:sz="4" w:space="0" w:color="auto"/>
            </w:tcBorders>
            <w:shd w:val="clear" w:color="auto" w:fill="auto"/>
            <w:noWrap/>
            <w:vAlign w:val="center"/>
            <w:hideMark/>
          </w:tcPr>
          <w:p w14:paraId="729452F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r>
      <w:tr w:rsidR="00DD2588" w:rsidRPr="00DD2588" w14:paraId="6670FA01"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C0B881B"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6.1.1</w:t>
            </w:r>
          </w:p>
        </w:tc>
        <w:tc>
          <w:tcPr>
            <w:tcW w:w="4789" w:type="dxa"/>
            <w:tcBorders>
              <w:top w:val="nil"/>
              <w:left w:val="nil"/>
              <w:bottom w:val="single" w:sz="4" w:space="0" w:color="auto"/>
              <w:right w:val="single" w:sz="4" w:space="0" w:color="auto"/>
            </w:tcBorders>
            <w:shd w:val="clear" w:color="auto" w:fill="auto"/>
            <w:vAlign w:val="center"/>
            <w:hideMark/>
          </w:tcPr>
          <w:p w14:paraId="61717B21"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приборам учета</w:t>
            </w:r>
          </w:p>
        </w:tc>
        <w:tc>
          <w:tcPr>
            <w:tcW w:w="1580" w:type="dxa"/>
            <w:tcBorders>
              <w:top w:val="nil"/>
              <w:left w:val="nil"/>
              <w:bottom w:val="single" w:sz="4" w:space="0" w:color="auto"/>
              <w:right w:val="single" w:sz="4" w:space="0" w:color="auto"/>
            </w:tcBorders>
            <w:shd w:val="clear" w:color="auto" w:fill="auto"/>
            <w:noWrap/>
            <w:vAlign w:val="bottom"/>
            <w:hideMark/>
          </w:tcPr>
          <w:p w14:paraId="598D7CA0"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23F2E59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20,80</w:t>
            </w:r>
          </w:p>
        </w:tc>
        <w:tc>
          <w:tcPr>
            <w:tcW w:w="820" w:type="dxa"/>
            <w:tcBorders>
              <w:top w:val="nil"/>
              <w:left w:val="nil"/>
              <w:bottom w:val="single" w:sz="4" w:space="0" w:color="auto"/>
              <w:right w:val="single" w:sz="4" w:space="0" w:color="auto"/>
            </w:tcBorders>
            <w:shd w:val="clear" w:color="auto" w:fill="auto"/>
            <w:vAlign w:val="bottom"/>
            <w:hideMark/>
          </w:tcPr>
          <w:p w14:paraId="385E6EB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20,80</w:t>
            </w:r>
          </w:p>
        </w:tc>
        <w:tc>
          <w:tcPr>
            <w:tcW w:w="820" w:type="dxa"/>
            <w:tcBorders>
              <w:top w:val="nil"/>
              <w:left w:val="nil"/>
              <w:bottom w:val="single" w:sz="4" w:space="0" w:color="auto"/>
              <w:right w:val="single" w:sz="4" w:space="0" w:color="auto"/>
            </w:tcBorders>
            <w:shd w:val="clear" w:color="auto" w:fill="auto"/>
            <w:vAlign w:val="bottom"/>
            <w:hideMark/>
          </w:tcPr>
          <w:p w14:paraId="19C9C69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20,80</w:t>
            </w:r>
          </w:p>
        </w:tc>
        <w:tc>
          <w:tcPr>
            <w:tcW w:w="820" w:type="dxa"/>
            <w:tcBorders>
              <w:top w:val="nil"/>
              <w:left w:val="nil"/>
              <w:bottom w:val="single" w:sz="4" w:space="0" w:color="auto"/>
              <w:right w:val="single" w:sz="4" w:space="0" w:color="auto"/>
            </w:tcBorders>
            <w:shd w:val="clear" w:color="auto" w:fill="auto"/>
            <w:vAlign w:val="bottom"/>
            <w:hideMark/>
          </w:tcPr>
          <w:p w14:paraId="6CD512A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vAlign w:val="bottom"/>
            <w:hideMark/>
          </w:tcPr>
          <w:p w14:paraId="4538A10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vAlign w:val="bottom"/>
            <w:hideMark/>
          </w:tcPr>
          <w:p w14:paraId="28864AC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960" w:type="dxa"/>
            <w:tcBorders>
              <w:top w:val="nil"/>
              <w:left w:val="nil"/>
              <w:bottom w:val="single" w:sz="4" w:space="0" w:color="auto"/>
              <w:right w:val="single" w:sz="4" w:space="0" w:color="auto"/>
            </w:tcBorders>
            <w:shd w:val="clear" w:color="auto" w:fill="auto"/>
            <w:vAlign w:val="bottom"/>
            <w:hideMark/>
          </w:tcPr>
          <w:p w14:paraId="42F0A2B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198" w:type="dxa"/>
            <w:tcBorders>
              <w:top w:val="nil"/>
              <w:left w:val="nil"/>
              <w:bottom w:val="single" w:sz="4" w:space="0" w:color="auto"/>
              <w:right w:val="single" w:sz="4" w:space="0" w:color="auto"/>
            </w:tcBorders>
            <w:shd w:val="clear" w:color="auto" w:fill="auto"/>
            <w:vAlign w:val="bottom"/>
            <w:hideMark/>
          </w:tcPr>
          <w:p w14:paraId="249E42A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r>
      <w:tr w:rsidR="00DD2588" w:rsidRPr="00DD2588" w14:paraId="215CCBB7"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1733EEAE"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6.1.2</w:t>
            </w:r>
          </w:p>
        </w:tc>
        <w:tc>
          <w:tcPr>
            <w:tcW w:w="4789" w:type="dxa"/>
            <w:tcBorders>
              <w:top w:val="nil"/>
              <w:left w:val="nil"/>
              <w:bottom w:val="single" w:sz="4" w:space="0" w:color="auto"/>
              <w:right w:val="single" w:sz="4" w:space="0" w:color="auto"/>
            </w:tcBorders>
            <w:shd w:val="clear" w:color="auto" w:fill="auto"/>
            <w:vAlign w:val="center"/>
            <w:hideMark/>
          </w:tcPr>
          <w:p w14:paraId="3E58356B"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нормативам</w:t>
            </w:r>
          </w:p>
        </w:tc>
        <w:tc>
          <w:tcPr>
            <w:tcW w:w="1580" w:type="dxa"/>
            <w:tcBorders>
              <w:top w:val="nil"/>
              <w:left w:val="nil"/>
              <w:bottom w:val="single" w:sz="4" w:space="0" w:color="auto"/>
              <w:right w:val="single" w:sz="4" w:space="0" w:color="auto"/>
            </w:tcBorders>
            <w:shd w:val="clear" w:color="auto" w:fill="auto"/>
            <w:noWrap/>
            <w:vAlign w:val="bottom"/>
            <w:hideMark/>
          </w:tcPr>
          <w:p w14:paraId="59062A27"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5C8C03A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14,50</w:t>
            </w:r>
          </w:p>
        </w:tc>
        <w:tc>
          <w:tcPr>
            <w:tcW w:w="820" w:type="dxa"/>
            <w:tcBorders>
              <w:top w:val="nil"/>
              <w:left w:val="nil"/>
              <w:bottom w:val="single" w:sz="4" w:space="0" w:color="auto"/>
              <w:right w:val="single" w:sz="4" w:space="0" w:color="auto"/>
            </w:tcBorders>
            <w:shd w:val="clear" w:color="auto" w:fill="auto"/>
            <w:vAlign w:val="bottom"/>
            <w:hideMark/>
          </w:tcPr>
          <w:p w14:paraId="0275876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14,50</w:t>
            </w:r>
          </w:p>
        </w:tc>
        <w:tc>
          <w:tcPr>
            <w:tcW w:w="820" w:type="dxa"/>
            <w:tcBorders>
              <w:top w:val="nil"/>
              <w:left w:val="nil"/>
              <w:bottom w:val="single" w:sz="4" w:space="0" w:color="auto"/>
              <w:right w:val="single" w:sz="4" w:space="0" w:color="auto"/>
            </w:tcBorders>
            <w:shd w:val="clear" w:color="auto" w:fill="auto"/>
            <w:vAlign w:val="bottom"/>
            <w:hideMark/>
          </w:tcPr>
          <w:p w14:paraId="71D70F9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14,50</w:t>
            </w:r>
          </w:p>
        </w:tc>
        <w:tc>
          <w:tcPr>
            <w:tcW w:w="820" w:type="dxa"/>
            <w:tcBorders>
              <w:top w:val="nil"/>
              <w:left w:val="nil"/>
              <w:bottom w:val="single" w:sz="4" w:space="0" w:color="auto"/>
              <w:right w:val="single" w:sz="4" w:space="0" w:color="auto"/>
            </w:tcBorders>
            <w:shd w:val="clear" w:color="auto" w:fill="auto"/>
            <w:vAlign w:val="bottom"/>
            <w:hideMark/>
          </w:tcPr>
          <w:p w14:paraId="627E0A0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8533D7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C696A9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32B592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31082AC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357BF63C"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FFFEC4A"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6.2</w:t>
            </w:r>
          </w:p>
        </w:tc>
        <w:tc>
          <w:tcPr>
            <w:tcW w:w="4789" w:type="dxa"/>
            <w:tcBorders>
              <w:top w:val="nil"/>
              <w:left w:val="nil"/>
              <w:bottom w:val="single" w:sz="4" w:space="0" w:color="auto"/>
              <w:right w:val="single" w:sz="4" w:space="0" w:color="auto"/>
            </w:tcBorders>
            <w:shd w:val="clear" w:color="auto" w:fill="auto"/>
            <w:vAlign w:val="center"/>
            <w:hideMark/>
          </w:tcPr>
          <w:p w14:paraId="1818D7A9"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для приготовления горячей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0C161CC7"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75AC27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FE3A76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B99CF2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6AD79A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8214ED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0D97C8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628AD6E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03642F6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22EF4495"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6FA237E2"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6.3</w:t>
            </w:r>
          </w:p>
        </w:tc>
        <w:tc>
          <w:tcPr>
            <w:tcW w:w="4789" w:type="dxa"/>
            <w:tcBorders>
              <w:top w:val="nil"/>
              <w:left w:val="nil"/>
              <w:bottom w:val="single" w:sz="4" w:space="0" w:color="auto"/>
              <w:right w:val="single" w:sz="4" w:space="0" w:color="auto"/>
            </w:tcBorders>
            <w:shd w:val="clear" w:color="auto" w:fill="auto"/>
            <w:vAlign w:val="center"/>
            <w:hideMark/>
          </w:tcPr>
          <w:p w14:paraId="3D46BC02"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при дифференциации тарифов по объему</w:t>
            </w:r>
          </w:p>
        </w:tc>
        <w:tc>
          <w:tcPr>
            <w:tcW w:w="1580" w:type="dxa"/>
            <w:tcBorders>
              <w:top w:val="nil"/>
              <w:left w:val="nil"/>
              <w:bottom w:val="single" w:sz="4" w:space="0" w:color="auto"/>
              <w:right w:val="single" w:sz="4" w:space="0" w:color="auto"/>
            </w:tcBorders>
            <w:shd w:val="clear" w:color="auto" w:fill="auto"/>
            <w:noWrap/>
            <w:vAlign w:val="bottom"/>
            <w:hideMark/>
          </w:tcPr>
          <w:p w14:paraId="5DA76993"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A8A05D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C0FEAD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9B1282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C5F19A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7688E5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12A461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DCF1AE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5D47B4C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6FB3CBD8"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1B14E43"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6.4</w:t>
            </w:r>
          </w:p>
        </w:tc>
        <w:tc>
          <w:tcPr>
            <w:tcW w:w="4789" w:type="dxa"/>
            <w:tcBorders>
              <w:top w:val="nil"/>
              <w:left w:val="nil"/>
              <w:bottom w:val="single" w:sz="4" w:space="0" w:color="auto"/>
              <w:right w:val="single" w:sz="4" w:space="0" w:color="auto"/>
            </w:tcBorders>
            <w:shd w:val="clear" w:color="auto" w:fill="auto"/>
            <w:vAlign w:val="center"/>
            <w:hideMark/>
          </w:tcPr>
          <w:p w14:paraId="7A141B4E"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70687DAA"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3A9C62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vAlign w:val="bottom"/>
            <w:hideMark/>
          </w:tcPr>
          <w:p w14:paraId="5324FAC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vAlign w:val="bottom"/>
            <w:hideMark/>
          </w:tcPr>
          <w:p w14:paraId="4CB567F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vAlign w:val="bottom"/>
            <w:hideMark/>
          </w:tcPr>
          <w:p w14:paraId="6661D64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vAlign w:val="bottom"/>
            <w:hideMark/>
          </w:tcPr>
          <w:p w14:paraId="52673FE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vAlign w:val="bottom"/>
            <w:hideMark/>
          </w:tcPr>
          <w:p w14:paraId="5E0C863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960" w:type="dxa"/>
            <w:tcBorders>
              <w:top w:val="nil"/>
              <w:left w:val="nil"/>
              <w:bottom w:val="single" w:sz="4" w:space="0" w:color="auto"/>
              <w:right w:val="single" w:sz="4" w:space="0" w:color="auto"/>
            </w:tcBorders>
            <w:shd w:val="clear" w:color="auto" w:fill="auto"/>
            <w:vAlign w:val="bottom"/>
            <w:hideMark/>
          </w:tcPr>
          <w:p w14:paraId="2186F13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198" w:type="dxa"/>
            <w:tcBorders>
              <w:top w:val="nil"/>
              <w:left w:val="nil"/>
              <w:bottom w:val="single" w:sz="4" w:space="0" w:color="auto"/>
              <w:right w:val="single" w:sz="4" w:space="0" w:color="auto"/>
            </w:tcBorders>
            <w:shd w:val="clear" w:color="auto" w:fill="auto"/>
            <w:vAlign w:val="bottom"/>
            <w:hideMark/>
          </w:tcPr>
          <w:p w14:paraId="50E1562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r>
      <w:tr w:rsidR="00DD2588" w:rsidRPr="00DD2588" w14:paraId="7BCBF4D6"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FA012F4"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6.4.1</w:t>
            </w:r>
          </w:p>
        </w:tc>
        <w:tc>
          <w:tcPr>
            <w:tcW w:w="4789" w:type="dxa"/>
            <w:tcBorders>
              <w:top w:val="nil"/>
              <w:left w:val="nil"/>
              <w:bottom w:val="single" w:sz="4" w:space="0" w:color="auto"/>
              <w:right w:val="single" w:sz="4" w:space="0" w:color="auto"/>
            </w:tcBorders>
            <w:shd w:val="clear" w:color="auto" w:fill="auto"/>
            <w:vAlign w:val="center"/>
            <w:hideMark/>
          </w:tcPr>
          <w:p w14:paraId="1B0413A7"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Население</w:t>
            </w:r>
          </w:p>
        </w:tc>
        <w:tc>
          <w:tcPr>
            <w:tcW w:w="1580" w:type="dxa"/>
            <w:tcBorders>
              <w:top w:val="nil"/>
              <w:left w:val="nil"/>
              <w:bottom w:val="single" w:sz="4" w:space="0" w:color="auto"/>
              <w:right w:val="single" w:sz="4" w:space="0" w:color="auto"/>
            </w:tcBorders>
            <w:shd w:val="clear" w:color="auto" w:fill="auto"/>
            <w:noWrap/>
            <w:vAlign w:val="bottom"/>
            <w:hideMark/>
          </w:tcPr>
          <w:p w14:paraId="0672AE8F"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89F62F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vAlign w:val="bottom"/>
            <w:hideMark/>
          </w:tcPr>
          <w:p w14:paraId="15A46E5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vAlign w:val="bottom"/>
            <w:hideMark/>
          </w:tcPr>
          <w:p w14:paraId="602A5D9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vAlign w:val="bottom"/>
            <w:hideMark/>
          </w:tcPr>
          <w:p w14:paraId="545657F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33,20</w:t>
            </w:r>
          </w:p>
        </w:tc>
        <w:tc>
          <w:tcPr>
            <w:tcW w:w="1000" w:type="dxa"/>
            <w:tcBorders>
              <w:top w:val="nil"/>
              <w:left w:val="nil"/>
              <w:bottom w:val="single" w:sz="4" w:space="0" w:color="auto"/>
              <w:right w:val="single" w:sz="4" w:space="0" w:color="auto"/>
            </w:tcBorders>
            <w:shd w:val="clear" w:color="auto" w:fill="auto"/>
            <w:vAlign w:val="bottom"/>
            <w:hideMark/>
          </w:tcPr>
          <w:p w14:paraId="0F79188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33,20</w:t>
            </w:r>
          </w:p>
        </w:tc>
        <w:tc>
          <w:tcPr>
            <w:tcW w:w="1000" w:type="dxa"/>
            <w:tcBorders>
              <w:top w:val="nil"/>
              <w:left w:val="nil"/>
              <w:bottom w:val="single" w:sz="4" w:space="0" w:color="auto"/>
              <w:right w:val="single" w:sz="4" w:space="0" w:color="auto"/>
            </w:tcBorders>
            <w:shd w:val="clear" w:color="auto" w:fill="auto"/>
            <w:vAlign w:val="bottom"/>
            <w:hideMark/>
          </w:tcPr>
          <w:p w14:paraId="33AE308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33,20</w:t>
            </w:r>
          </w:p>
        </w:tc>
        <w:tc>
          <w:tcPr>
            <w:tcW w:w="960" w:type="dxa"/>
            <w:tcBorders>
              <w:top w:val="nil"/>
              <w:left w:val="nil"/>
              <w:bottom w:val="single" w:sz="4" w:space="0" w:color="auto"/>
              <w:right w:val="single" w:sz="4" w:space="0" w:color="auto"/>
            </w:tcBorders>
            <w:shd w:val="clear" w:color="auto" w:fill="auto"/>
            <w:vAlign w:val="bottom"/>
            <w:hideMark/>
          </w:tcPr>
          <w:p w14:paraId="3C87B9A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33,20</w:t>
            </w:r>
          </w:p>
        </w:tc>
        <w:tc>
          <w:tcPr>
            <w:tcW w:w="1198" w:type="dxa"/>
            <w:tcBorders>
              <w:top w:val="nil"/>
              <w:left w:val="nil"/>
              <w:bottom w:val="single" w:sz="4" w:space="0" w:color="auto"/>
              <w:right w:val="single" w:sz="4" w:space="0" w:color="auto"/>
            </w:tcBorders>
            <w:shd w:val="clear" w:color="auto" w:fill="auto"/>
            <w:vAlign w:val="bottom"/>
            <w:hideMark/>
          </w:tcPr>
          <w:p w14:paraId="3DEB028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33,20</w:t>
            </w:r>
          </w:p>
        </w:tc>
      </w:tr>
      <w:tr w:rsidR="00DD2588" w:rsidRPr="00DD2588" w14:paraId="351ECFBA"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A7CBE1C"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6.4.2</w:t>
            </w:r>
          </w:p>
        </w:tc>
        <w:tc>
          <w:tcPr>
            <w:tcW w:w="4789" w:type="dxa"/>
            <w:tcBorders>
              <w:top w:val="nil"/>
              <w:left w:val="nil"/>
              <w:bottom w:val="single" w:sz="4" w:space="0" w:color="auto"/>
              <w:right w:val="single" w:sz="4" w:space="0" w:color="auto"/>
            </w:tcBorders>
            <w:shd w:val="clear" w:color="auto" w:fill="auto"/>
            <w:vAlign w:val="center"/>
            <w:hideMark/>
          </w:tcPr>
          <w:p w14:paraId="7E96287C" w14:textId="77777777" w:rsidR="00DD2588" w:rsidRPr="00DD2588" w:rsidRDefault="00DD2588" w:rsidP="00DD2588">
            <w:pPr>
              <w:spacing w:after="0" w:line="240" w:lineRule="auto"/>
              <w:ind w:firstLineChars="300" w:firstLine="72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Бюджетные учреждения</w:t>
            </w:r>
          </w:p>
        </w:tc>
        <w:tc>
          <w:tcPr>
            <w:tcW w:w="1580" w:type="dxa"/>
            <w:tcBorders>
              <w:top w:val="nil"/>
              <w:left w:val="nil"/>
              <w:bottom w:val="single" w:sz="4" w:space="0" w:color="auto"/>
              <w:right w:val="single" w:sz="4" w:space="0" w:color="auto"/>
            </w:tcBorders>
            <w:shd w:val="clear" w:color="auto" w:fill="auto"/>
            <w:noWrap/>
            <w:vAlign w:val="bottom"/>
            <w:hideMark/>
          </w:tcPr>
          <w:p w14:paraId="619C27F6"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EB5FF9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vAlign w:val="bottom"/>
            <w:hideMark/>
          </w:tcPr>
          <w:p w14:paraId="671AAA3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vAlign w:val="bottom"/>
            <w:hideMark/>
          </w:tcPr>
          <w:p w14:paraId="05016EA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vAlign w:val="bottom"/>
            <w:hideMark/>
          </w:tcPr>
          <w:p w14:paraId="22FDDE1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1,90</w:t>
            </w:r>
          </w:p>
        </w:tc>
        <w:tc>
          <w:tcPr>
            <w:tcW w:w="1000" w:type="dxa"/>
            <w:tcBorders>
              <w:top w:val="nil"/>
              <w:left w:val="nil"/>
              <w:bottom w:val="single" w:sz="4" w:space="0" w:color="auto"/>
              <w:right w:val="single" w:sz="4" w:space="0" w:color="auto"/>
            </w:tcBorders>
            <w:shd w:val="clear" w:color="auto" w:fill="auto"/>
            <w:vAlign w:val="bottom"/>
            <w:hideMark/>
          </w:tcPr>
          <w:p w14:paraId="003F179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1,90</w:t>
            </w:r>
          </w:p>
        </w:tc>
        <w:tc>
          <w:tcPr>
            <w:tcW w:w="1000" w:type="dxa"/>
            <w:tcBorders>
              <w:top w:val="nil"/>
              <w:left w:val="nil"/>
              <w:bottom w:val="single" w:sz="4" w:space="0" w:color="auto"/>
              <w:right w:val="single" w:sz="4" w:space="0" w:color="auto"/>
            </w:tcBorders>
            <w:shd w:val="clear" w:color="auto" w:fill="auto"/>
            <w:vAlign w:val="bottom"/>
            <w:hideMark/>
          </w:tcPr>
          <w:p w14:paraId="0F79BF6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1,90</w:t>
            </w:r>
          </w:p>
        </w:tc>
        <w:tc>
          <w:tcPr>
            <w:tcW w:w="960" w:type="dxa"/>
            <w:tcBorders>
              <w:top w:val="nil"/>
              <w:left w:val="nil"/>
              <w:bottom w:val="single" w:sz="4" w:space="0" w:color="auto"/>
              <w:right w:val="single" w:sz="4" w:space="0" w:color="auto"/>
            </w:tcBorders>
            <w:shd w:val="clear" w:color="auto" w:fill="auto"/>
            <w:vAlign w:val="bottom"/>
            <w:hideMark/>
          </w:tcPr>
          <w:p w14:paraId="4CB06BF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1,90</w:t>
            </w:r>
          </w:p>
        </w:tc>
        <w:tc>
          <w:tcPr>
            <w:tcW w:w="1198" w:type="dxa"/>
            <w:tcBorders>
              <w:top w:val="nil"/>
              <w:left w:val="nil"/>
              <w:bottom w:val="single" w:sz="4" w:space="0" w:color="auto"/>
              <w:right w:val="single" w:sz="4" w:space="0" w:color="auto"/>
            </w:tcBorders>
            <w:shd w:val="clear" w:color="auto" w:fill="auto"/>
            <w:vAlign w:val="bottom"/>
            <w:hideMark/>
          </w:tcPr>
          <w:p w14:paraId="272AEEF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1,90</w:t>
            </w:r>
          </w:p>
        </w:tc>
      </w:tr>
      <w:tr w:rsidR="00DD2588" w:rsidRPr="00DD2588" w14:paraId="5DA26BA5"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A13E36A"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6.4.3</w:t>
            </w:r>
          </w:p>
        </w:tc>
        <w:tc>
          <w:tcPr>
            <w:tcW w:w="4789" w:type="dxa"/>
            <w:tcBorders>
              <w:top w:val="nil"/>
              <w:left w:val="nil"/>
              <w:bottom w:val="single" w:sz="4" w:space="0" w:color="auto"/>
              <w:right w:val="single" w:sz="4" w:space="0" w:color="auto"/>
            </w:tcBorders>
            <w:shd w:val="clear" w:color="auto" w:fill="auto"/>
            <w:vAlign w:val="center"/>
            <w:hideMark/>
          </w:tcPr>
          <w:p w14:paraId="68085955" w14:textId="77777777" w:rsidR="00DD2588" w:rsidRPr="00DD2588" w:rsidRDefault="00DD2588" w:rsidP="00DD2588">
            <w:pPr>
              <w:spacing w:after="0" w:line="240" w:lineRule="auto"/>
              <w:ind w:firstLineChars="300" w:firstLine="72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Прочие потребители</w:t>
            </w:r>
          </w:p>
        </w:tc>
        <w:tc>
          <w:tcPr>
            <w:tcW w:w="1580" w:type="dxa"/>
            <w:tcBorders>
              <w:top w:val="nil"/>
              <w:left w:val="nil"/>
              <w:bottom w:val="single" w:sz="4" w:space="0" w:color="auto"/>
              <w:right w:val="single" w:sz="4" w:space="0" w:color="auto"/>
            </w:tcBorders>
            <w:shd w:val="clear" w:color="auto" w:fill="auto"/>
            <w:noWrap/>
            <w:vAlign w:val="bottom"/>
            <w:hideMark/>
          </w:tcPr>
          <w:p w14:paraId="23580D96"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40E091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vAlign w:val="bottom"/>
            <w:hideMark/>
          </w:tcPr>
          <w:p w14:paraId="297E6EE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vAlign w:val="bottom"/>
            <w:hideMark/>
          </w:tcPr>
          <w:p w14:paraId="727231D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vAlign w:val="bottom"/>
            <w:hideMark/>
          </w:tcPr>
          <w:p w14:paraId="21EF0AB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0,20</w:t>
            </w:r>
          </w:p>
        </w:tc>
        <w:tc>
          <w:tcPr>
            <w:tcW w:w="1000" w:type="dxa"/>
            <w:tcBorders>
              <w:top w:val="nil"/>
              <w:left w:val="nil"/>
              <w:bottom w:val="single" w:sz="4" w:space="0" w:color="auto"/>
              <w:right w:val="single" w:sz="4" w:space="0" w:color="auto"/>
            </w:tcBorders>
            <w:shd w:val="clear" w:color="auto" w:fill="auto"/>
            <w:vAlign w:val="bottom"/>
            <w:hideMark/>
          </w:tcPr>
          <w:p w14:paraId="6A7A702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0,20</w:t>
            </w:r>
          </w:p>
        </w:tc>
        <w:tc>
          <w:tcPr>
            <w:tcW w:w="1000" w:type="dxa"/>
            <w:tcBorders>
              <w:top w:val="nil"/>
              <w:left w:val="nil"/>
              <w:bottom w:val="single" w:sz="4" w:space="0" w:color="auto"/>
              <w:right w:val="single" w:sz="4" w:space="0" w:color="auto"/>
            </w:tcBorders>
            <w:shd w:val="clear" w:color="auto" w:fill="auto"/>
            <w:vAlign w:val="bottom"/>
            <w:hideMark/>
          </w:tcPr>
          <w:p w14:paraId="762CB2E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0,20</w:t>
            </w:r>
          </w:p>
        </w:tc>
        <w:tc>
          <w:tcPr>
            <w:tcW w:w="960" w:type="dxa"/>
            <w:tcBorders>
              <w:top w:val="nil"/>
              <w:left w:val="nil"/>
              <w:bottom w:val="single" w:sz="4" w:space="0" w:color="auto"/>
              <w:right w:val="single" w:sz="4" w:space="0" w:color="auto"/>
            </w:tcBorders>
            <w:shd w:val="clear" w:color="auto" w:fill="auto"/>
            <w:vAlign w:val="bottom"/>
            <w:hideMark/>
          </w:tcPr>
          <w:p w14:paraId="2BD806A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0,20</w:t>
            </w:r>
          </w:p>
        </w:tc>
        <w:tc>
          <w:tcPr>
            <w:tcW w:w="1198" w:type="dxa"/>
            <w:tcBorders>
              <w:top w:val="nil"/>
              <w:left w:val="nil"/>
              <w:bottom w:val="single" w:sz="4" w:space="0" w:color="auto"/>
              <w:right w:val="single" w:sz="4" w:space="0" w:color="auto"/>
            </w:tcBorders>
            <w:shd w:val="clear" w:color="auto" w:fill="auto"/>
            <w:vAlign w:val="bottom"/>
            <w:hideMark/>
          </w:tcPr>
          <w:p w14:paraId="1983500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0,20</w:t>
            </w:r>
          </w:p>
        </w:tc>
      </w:tr>
      <w:tr w:rsidR="00DD2588" w:rsidRPr="00DD2588" w14:paraId="12738193"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B0874E1"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6.4.</w:t>
            </w:r>
            <w:proofErr w:type="gramStart"/>
            <w:r w:rsidRPr="00DD2588">
              <w:rPr>
                <w:rFonts w:ascii="Times New Roman" w:eastAsia="Times New Roman" w:hAnsi="Times New Roman"/>
                <w:color w:val="000000"/>
                <w:sz w:val="24"/>
                <w:szCs w:val="24"/>
                <w:lang w:eastAsia="ru-RU"/>
              </w:rPr>
              <w:t>1.n</w:t>
            </w:r>
            <w:proofErr w:type="gramEnd"/>
          </w:p>
        </w:tc>
        <w:tc>
          <w:tcPr>
            <w:tcW w:w="4789" w:type="dxa"/>
            <w:tcBorders>
              <w:top w:val="nil"/>
              <w:left w:val="nil"/>
              <w:bottom w:val="single" w:sz="4" w:space="0" w:color="auto"/>
              <w:right w:val="single" w:sz="4" w:space="0" w:color="auto"/>
            </w:tcBorders>
            <w:shd w:val="clear" w:color="auto" w:fill="auto"/>
            <w:vAlign w:val="center"/>
            <w:hideMark/>
          </w:tcPr>
          <w:p w14:paraId="4E78B0B5" w14:textId="77777777" w:rsidR="00DD2588" w:rsidRPr="00DD2588" w:rsidRDefault="00DD2588" w:rsidP="00DD2588">
            <w:pPr>
              <w:spacing w:after="0" w:line="240" w:lineRule="auto"/>
              <w:ind w:firstLineChars="300" w:firstLine="72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организация n</w:t>
            </w:r>
          </w:p>
        </w:tc>
        <w:tc>
          <w:tcPr>
            <w:tcW w:w="1580" w:type="dxa"/>
            <w:tcBorders>
              <w:top w:val="nil"/>
              <w:left w:val="nil"/>
              <w:bottom w:val="single" w:sz="4" w:space="0" w:color="auto"/>
              <w:right w:val="single" w:sz="4" w:space="0" w:color="auto"/>
            </w:tcBorders>
            <w:shd w:val="clear" w:color="auto" w:fill="auto"/>
            <w:noWrap/>
            <w:vAlign w:val="bottom"/>
            <w:hideMark/>
          </w:tcPr>
          <w:p w14:paraId="071FE8D9"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6E347F2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F000A4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F98699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518A20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D0D837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A7A708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63B0F1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52BF5D8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0334EA4D"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43E981A"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6.4.2</w:t>
            </w:r>
          </w:p>
        </w:tc>
        <w:tc>
          <w:tcPr>
            <w:tcW w:w="4789" w:type="dxa"/>
            <w:tcBorders>
              <w:top w:val="nil"/>
              <w:left w:val="nil"/>
              <w:bottom w:val="single" w:sz="4" w:space="0" w:color="auto"/>
              <w:right w:val="single" w:sz="4" w:space="0" w:color="auto"/>
            </w:tcBorders>
            <w:shd w:val="clear" w:color="auto" w:fill="auto"/>
            <w:vAlign w:val="center"/>
            <w:hideMark/>
          </w:tcPr>
          <w:p w14:paraId="205E0406"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собственным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51CD2748"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668CB7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vAlign w:val="bottom"/>
            <w:hideMark/>
          </w:tcPr>
          <w:p w14:paraId="3D52C46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vAlign w:val="bottom"/>
            <w:hideMark/>
          </w:tcPr>
          <w:p w14:paraId="2B44E53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vAlign w:val="bottom"/>
            <w:hideMark/>
          </w:tcPr>
          <w:p w14:paraId="0D1AC50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vAlign w:val="bottom"/>
            <w:hideMark/>
          </w:tcPr>
          <w:p w14:paraId="57065B8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vAlign w:val="bottom"/>
            <w:hideMark/>
          </w:tcPr>
          <w:p w14:paraId="29F2927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960" w:type="dxa"/>
            <w:tcBorders>
              <w:top w:val="nil"/>
              <w:left w:val="nil"/>
              <w:bottom w:val="single" w:sz="4" w:space="0" w:color="auto"/>
              <w:right w:val="single" w:sz="4" w:space="0" w:color="auto"/>
            </w:tcBorders>
            <w:shd w:val="clear" w:color="auto" w:fill="auto"/>
            <w:vAlign w:val="bottom"/>
            <w:hideMark/>
          </w:tcPr>
          <w:p w14:paraId="59EA27E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198" w:type="dxa"/>
            <w:tcBorders>
              <w:top w:val="nil"/>
              <w:left w:val="nil"/>
              <w:bottom w:val="single" w:sz="4" w:space="0" w:color="auto"/>
              <w:right w:val="single" w:sz="4" w:space="0" w:color="auto"/>
            </w:tcBorders>
            <w:shd w:val="clear" w:color="auto" w:fill="auto"/>
            <w:vAlign w:val="bottom"/>
            <w:hideMark/>
          </w:tcPr>
          <w:p w14:paraId="070919F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r>
      <w:tr w:rsidR="00DD2588" w:rsidRPr="00DD2588" w14:paraId="519C655F"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200D44D8" w14:textId="77777777" w:rsidR="00DD2588" w:rsidRPr="00DD2588" w:rsidRDefault="00DD2588" w:rsidP="00DD2588">
            <w:pPr>
              <w:spacing w:after="0" w:line="240" w:lineRule="auto"/>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7</w:t>
            </w:r>
          </w:p>
        </w:tc>
        <w:tc>
          <w:tcPr>
            <w:tcW w:w="4789" w:type="dxa"/>
            <w:tcBorders>
              <w:top w:val="nil"/>
              <w:left w:val="nil"/>
              <w:bottom w:val="single" w:sz="4" w:space="0" w:color="auto"/>
              <w:right w:val="single" w:sz="4" w:space="0" w:color="auto"/>
            </w:tcBorders>
            <w:shd w:val="clear" w:color="auto" w:fill="auto"/>
            <w:vAlign w:val="center"/>
            <w:hideMark/>
          </w:tcPr>
          <w:p w14:paraId="3816E724" w14:textId="77777777" w:rsidR="00DD2588" w:rsidRPr="00DD2588" w:rsidRDefault="00DD2588" w:rsidP="00DD2588">
            <w:pPr>
              <w:spacing w:after="0" w:line="240" w:lineRule="auto"/>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Отпуск технической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61AE244C" w14:textId="77777777" w:rsidR="00DD2588" w:rsidRPr="00DD2588" w:rsidRDefault="00DD2588" w:rsidP="00DD2588">
            <w:pPr>
              <w:spacing w:after="0" w:line="240" w:lineRule="auto"/>
              <w:jc w:val="center"/>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70B357BD"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2B39EF96"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68A92621"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3C28BB9F"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01B2915E"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3A7F6504"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44532831"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4539B332"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5B2B2D8F"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7E9D00A"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7.1</w:t>
            </w:r>
          </w:p>
        </w:tc>
        <w:tc>
          <w:tcPr>
            <w:tcW w:w="4789" w:type="dxa"/>
            <w:tcBorders>
              <w:top w:val="nil"/>
              <w:left w:val="nil"/>
              <w:bottom w:val="single" w:sz="4" w:space="0" w:color="auto"/>
              <w:right w:val="single" w:sz="4" w:space="0" w:color="auto"/>
            </w:tcBorders>
            <w:shd w:val="clear" w:color="auto" w:fill="auto"/>
            <w:vAlign w:val="center"/>
            <w:hideMark/>
          </w:tcPr>
          <w:p w14:paraId="5FDF0A5D"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отпущенной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0A9D8002"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5744879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B13AFC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D4A8CE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00B60B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F892EA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CD0B50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DBDDC6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77BE50B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68E09EBD"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227F9FE4"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7.2</w:t>
            </w:r>
          </w:p>
        </w:tc>
        <w:tc>
          <w:tcPr>
            <w:tcW w:w="4789" w:type="dxa"/>
            <w:tcBorders>
              <w:top w:val="nil"/>
              <w:left w:val="nil"/>
              <w:bottom w:val="single" w:sz="4" w:space="0" w:color="auto"/>
              <w:right w:val="single" w:sz="4" w:space="0" w:color="auto"/>
            </w:tcBorders>
            <w:shd w:val="clear" w:color="auto" w:fill="auto"/>
            <w:vAlign w:val="center"/>
            <w:hideMark/>
          </w:tcPr>
          <w:p w14:paraId="1525B89C"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при дифференциации тарифов по объему</w:t>
            </w:r>
          </w:p>
        </w:tc>
        <w:tc>
          <w:tcPr>
            <w:tcW w:w="1580" w:type="dxa"/>
            <w:tcBorders>
              <w:top w:val="nil"/>
              <w:left w:val="nil"/>
              <w:bottom w:val="single" w:sz="4" w:space="0" w:color="auto"/>
              <w:right w:val="single" w:sz="4" w:space="0" w:color="auto"/>
            </w:tcBorders>
            <w:shd w:val="clear" w:color="auto" w:fill="auto"/>
            <w:noWrap/>
            <w:vAlign w:val="bottom"/>
            <w:hideMark/>
          </w:tcPr>
          <w:p w14:paraId="6327F6C9"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0F336D1E"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42EDC12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3619052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78E6DA1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4B4A98E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07D88DE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19C8319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3023CF9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r>
      <w:tr w:rsidR="00DD2588" w:rsidRPr="00DD2588" w14:paraId="5B663859"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4331B74"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7.3</w:t>
            </w:r>
          </w:p>
        </w:tc>
        <w:tc>
          <w:tcPr>
            <w:tcW w:w="4789" w:type="dxa"/>
            <w:tcBorders>
              <w:top w:val="nil"/>
              <w:left w:val="nil"/>
              <w:bottom w:val="single" w:sz="4" w:space="0" w:color="auto"/>
              <w:right w:val="single" w:sz="4" w:space="0" w:color="auto"/>
            </w:tcBorders>
            <w:shd w:val="clear" w:color="auto" w:fill="auto"/>
            <w:vAlign w:val="center"/>
            <w:hideMark/>
          </w:tcPr>
          <w:p w14:paraId="47B120F0"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714961F7"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2740253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2E0526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2C6CFD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020B72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21E847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7CDBA4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A6F196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232EF47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1A4BA59F"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B8C9F78"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7.3.1</w:t>
            </w:r>
          </w:p>
        </w:tc>
        <w:tc>
          <w:tcPr>
            <w:tcW w:w="4789" w:type="dxa"/>
            <w:tcBorders>
              <w:top w:val="nil"/>
              <w:left w:val="nil"/>
              <w:bottom w:val="single" w:sz="4" w:space="0" w:color="auto"/>
              <w:right w:val="single" w:sz="4" w:space="0" w:color="auto"/>
            </w:tcBorders>
            <w:shd w:val="clear" w:color="auto" w:fill="auto"/>
            <w:vAlign w:val="center"/>
            <w:hideMark/>
          </w:tcPr>
          <w:p w14:paraId="5CCEC96F"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другим организациям, осуществляющим водоснабжение</w:t>
            </w:r>
          </w:p>
        </w:tc>
        <w:tc>
          <w:tcPr>
            <w:tcW w:w="1580" w:type="dxa"/>
            <w:tcBorders>
              <w:top w:val="nil"/>
              <w:left w:val="nil"/>
              <w:bottom w:val="single" w:sz="4" w:space="0" w:color="auto"/>
              <w:right w:val="single" w:sz="4" w:space="0" w:color="auto"/>
            </w:tcBorders>
            <w:shd w:val="clear" w:color="auto" w:fill="auto"/>
            <w:noWrap/>
            <w:vAlign w:val="bottom"/>
            <w:hideMark/>
          </w:tcPr>
          <w:p w14:paraId="0412977F"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584A936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0053C4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3E5EDD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6E25BF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4EE430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38D735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490070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7469CF8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06385E4F"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4C052F9"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7.3.2</w:t>
            </w:r>
          </w:p>
        </w:tc>
        <w:tc>
          <w:tcPr>
            <w:tcW w:w="4789" w:type="dxa"/>
            <w:tcBorders>
              <w:top w:val="nil"/>
              <w:left w:val="nil"/>
              <w:bottom w:val="single" w:sz="4" w:space="0" w:color="auto"/>
              <w:right w:val="single" w:sz="4" w:space="0" w:color="auto"/>
            </w:tcBorders>
            <w:shd w:val="clear" w:color="auto" w:fill="auto"/>
            <w:vAlign w:val="center"/>
            <w:hideMark/>
          </w:tcPr>
          <w:p w14:paraId="113C1DF6"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собственным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4A561173"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62E853A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5DCFBB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9B1661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5A716B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61F3C7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75EFD3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2240C7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2BFF8FB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098B6C7D"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B86AA7B" w14:textId="77777777" w:rsidR="00DD2588" w:rsidRPr="00DD2588" w:rsidRDefault="00DD2588" w:rsidP="00DD2588">
            <w:pPr>
              <w:spacing w:after="0" w:line="240" w:lineRule="auto"/>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8</w:t>
            </w:r>
          </w:p>
        </w:tc>
        <w:tc>
          <w:tcPr>
            <w:tcW w:w="4789" w:type="dxa"/>
            <w:tcBorders>
              <w:top w:val="nil"/>
              <w:left w:val="nil"/>
              <w:bottom w:val="single" w:sz="4" w:space="0" w:color="auto"/>
              <w:right w:val="single" w:sz="4" w:space="0" w:color="auto"/>
            </w:tcBorders>
            <w:shd w:val="clear" w:color="auto" w:fill="auto"/>
            <w:vAlign w:val="center"/>
            <w:hideMark/>
          </w:tcPr>
          <w:p w14:paraId="384709D9" w14:textId="77777777" w:rsidR="00DD2588" w:rsidRPr="00DD2588" w:rsidRDefault="00DD2588" w:rsidP="00DD2588">
            <w:pPr>
              <w:spacing w:after="0" w:line="240" w:lineRule="auto"/>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Отпуск горячей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1851A985" w14:textId="77777777" w:rsidR="00DD2588" w:rsidRPr="00DD2588" w:rsidRDefault="00DD2588" w:rsidP="00DD2588">
            <w:pPr>
              <w:spacing w:after="0" w:line="240" w:lineRule="auto"/>
              <w:jc w:val="center"/>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0FE10512"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468C4E64"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0FA83DC7"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4456C0E7"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4F332DF1"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79765016"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4AEB5E84"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4295D7FA"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0E785233"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4CDA2A5"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8.1</w:t>
            </w:r>
          </w:p>
        </w:tc>
        <w:tc>
          <w:tcPr>
            <w:tcW w:w="4789" w:type="dxa"/>
            <w:tcBorders>
              <w:top w:val="nil"/>
              <w:left w:val="nil"/>
              <w:bottom w:val="single" w:sz="4" w:space="0" w:color="auto"/>
              <w:right w:val="single" w:sz="4" w:space="0" w:color="auto"/>
            </w:tcBorders>
            <w:shd w:val="clear" w:color="auto" w:fill="auto"/>
            <w:vAlign w:val="center"/>
            <w:hideMark/>
          </w:tcPr>
          <w:p w14:paraId="1FE5665D"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отпущенной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3E94D022"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6E0173B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8C19C6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69B1D8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7C8774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0955B6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CDF57A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F3188B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7A579EE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86331E7"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8F62440"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8.2.1</w:t>
            </w:r>
          </w:p>
        </w:tc>
        <w:tc>
          <w:tcPr>
            <w:tcW w:w="4789" w:type="dxa"/>
            <w:tcBorders>
              <w:top w:val="nil"/>
              <w:left w:val="nil"/>
              <w:bottom w:val="single" w:sz="4" w:space="0" w:color="auto"/>
              <w:right w:val="single" w:sz="4" w:space="0" w:color="auto"/>
            </w:tcBorders>
            <w:shd w:val="clear" w:color="auto" w:fill="auto"/>
            <w:vAlign w:val="center"/>
            <w:hideMark/>
          </w:tcPr>
          <w:p w14:paraId="55D98E28"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приборам учета</w:t>
            </w:r>
          </w:p>
        </w:tc>
        <w:tc>
          <w:tcPr>
            <w:tcW w:w="1580" w:type="dxa"/>
            <w:tcBorders>
              <w:top w:val="nil"/>
              <w:left w:val="nil"/>
              <w:bottom w:val="single" w:sz="4" w:space="0" w:color="auto"/>
              <w:right w:val="single" w:sz="4" w:space="0" w:color="auto"/>
            </w:tcBorders>
            <w:shd w:val="clear" w:color="auto" w:fill="auto"/>
            <w:noWrap/>
            <w:vAlign w:val="bottom"/>
            <w:hideMark/>
          </w:tcPr>
          <w:p w14:paraId="162F6562"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35113B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86DB59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3DC032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A70AEF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FF58A2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9C2ECF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60A7D8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5B7D7E4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2C063639"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107E5445"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lastRenderedPageBreak/>
              <w:t>8.2.2</w:t>
            </w:r>
          </w:p>
        </w:tc>
        <w:tc>
          <w:tcPr>
            <w:tcW w:w="4789" w:type="dxa"/>
            <w:tcBorders>
              <w:top w:val="nil"/>
              <w:left w:val="nil"/>
              <w:bottom w:val="single" w:sz="4" w:space="0" w:color="auto"/>
              <w:right w:val="single" w:sz="4" w:space="0" w:color="auto"/>
            </w:tcBorders>
            <w:shd w:val="clear" w:color="auto" w:fill="auto"/>
            <w:vAlign w:val="center"/>
            <w:hideMark/>
          </w:tcPr>
          <w:p w14:paraId="59739D87"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нормативам</w:t>
            </w:r>
          </w:p>
        </w:tc>
        <w:tc>
          <w:tcPr>
            <w:tcW w:w="1580" w:type="dxa"/>
            <w:tcBorders>
              <w:top w:val="nil"/>
              <w:left w:val="nil"/>
              <w:bottom w:val="single" w:sz="4" w:space="0" w:color="auto"/>
              <w:right w:val="single" w:sz="4" w:space="0" w:color="auto"/>
            </w:tcBorders>
            <w:shd w:val="clear" w:color="auto" w:fill="auto"/>
            <w:noWrap/>
            <w:vAlign w:val="bottom"/>
            <w:hideMark/>
          </w:tcPr>
          <w:p w14:paraId="436F224E"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1983D12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0FB44D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28DDCF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763450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65CE2A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470263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D75F38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010B5D4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164C5961"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055B02DA"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8.3.1</w:t>
            </w:r>
          </w:p>
        </w:tc>
        <w:tc>
          <w:tcPr>
            <w:tcW w:w="4789" w:type="dxa"/>
            <w:tcBorders>
              <w:top w:val="nil"/>
              <w:left w:val="nil"/>
              <w:bottom w:val="single" w:sz="4" w:space="0" w:color="auto"/>
              <w:right w:val="single" w:sz="4" w:space="0" w:color="auto"/>
            </w:tcBorders>
            <w:shd w:val="clear" w:color="auto" w:fill="auto"/>
            <w:vAlign w:val="center"/>
            <w:hideMark/>
          </w:tcPr>
          <w:p w14:paraId="0F891185"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в соответствии с санитарными нормами</w:t>
            </w:r>
          </w:p>
        </w:tc>
        <w:tc>
          <w:tcPr>
            <w:tcW w:w="1580" w:type="dxa"/>
            <w:tcBorders>
              <w:top w:val="nil"/>
              <w:left w:val="nil"/>
              <w:bottom w:val="single" w:sz="4" w:space="0" w:color="auto"/>
              <w:right w:val="single" w:sz="4" w:space="0" w:color="auto"/>
            </w:tcBorders>
            <w:shd w:val="clear" w:color="auto" w:fill="auto"/>
            <w:noWrap/>
            <w:vAlign w:val="bottom"/>
            <w:hideMark/>
          </w:tcPr>
          <w:p w14:paraId="1871CC82"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60BF675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9ED2B9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AAE4F6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C29969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283B73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2196D7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4891A9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0ACDDAB7"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E2216A8"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0A0D88E0"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8.3.2</w:t>
            </w:r>
          </w:p>
        </w:tc>
        <w:tc>
          <w:tcPr>
            <w:tcW w:w="4789" w:type="dxa"/>
            <w:tcBorders>
              <w:top w:val="nil"/>
              <w:left w:val="nil"/>
              <w:bottom w:val="single" w:sz="4" w:space="0" w:color="auto"/>
              <w:right w:val="single" w:sz="4" w:space="0" w:color="auto"/>
            </w:tcBorders>
            <w:shd w:val="clear" w:color="auto" w:fill="auto"/>
            <w:vAlign w:val="center"/>
            <w:hideMark/>
          </w:tcPr>
          <w:p w14:paraId="4448BA6A"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с нарушениями санитарных норм</w:t>
            </w:r>
          </w:p>
        </w:tc>
        <w:tc>
          <w:tcPr>
            <w:tcW w:w="1580" w:type="dxa"/>
            <w:tcBorders>
              <w:top w:val="nil"/>
              <w:left w:val="nil"/>
              <w:bottom w:val="single" w:sz="4" w:space="0" w:color="auto"/>
              <w:right w:val="single" w:sz="4" w:space="0" w:color="auto"/>
            </w:tcBorders>
            <w:shd w:val="clear" w:color="auto" w:fill="auto"/>
            <w:noWrap/>
            <w:vAlign w:val="bottom"/>
            <w:hideMark/>
          </w:tcPr>
          <w:p w14:paraId="35244176"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AF0143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745A08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52D687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A0D60E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E4AE57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A52E48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6915A2B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7E1170D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34ABA2CD"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CCC1A4C"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8.3.2.1</w:t>
            </w:r>
          </w:p>
        </w:tc>
        <w:tc>
          <w:tcPr>
            <w:tcW w:w="4789" w:type="dxa"/>
            <w:tcBorders>
              <w:top w:val="nil"/>
              <w:left w:val="nil"/>
              <w:bottom w:val="single" w:sz="4" w:space="0" w:color="auto"/>
              <w:right w:val="single" w:sz="4" w:space="0" w:color="auto"/>
            </w:tcBorders>
            <w:shd w:val="clear" w:color="auto" w:fill="auto"/>
            <w:vAlign w:val="center"/>
            <w:hideMark/>
          </w:tcPr>
          <w:p w14:paraId="3D19CBC6" w14:textId="77777777" w:rsidR="00DD2588" w:rsidRPr="00DD2588" w:rsidRDefault="00DD2588" w:rsidP="00DD2588">
            <w:pPr>
              <w:spacing w:after="0" w:line="240" w:lineRule="auto"/>
              <w:ind w:firstLineChars="300" w:firstLine="72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температуре</w:t>
            </w:r>
          </w:p>
        </w:tc>
        <w:tc>
          <w:tcPr>
            <w:tcW w:w="1580" w:type="dxa"/>
            <w:tcBorders>
              <w:top w:val="nil"/>
              <w:left w:val="nil"/>
              <w:bottom w:val="single" w:sz="4" w:space="0" w:color="auto"/>
              <w:right w:val="single" w:sz="4" w:space="0" w:color="auto"/>
            </w:tcBorders>
            <w:shd w:val="clear" w:color="auto" w:fill="auto"/>
            <w:noWrap/>
            <w:vAlign w:val="bottom"/>
            <w:hideMark/>
          </w:tcPr>
          <w:p w14:paraId="21AB2FA4"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F4F6FB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57D576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48E224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BC5787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1AB97C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EEA23E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771204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09EF195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6EFBBC03"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79172E8"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8.3.2.2</w:t>
            </w:r>
          </w:p>
        </w:tc>
        <w:tc>
          <w:tcPr>
            <w:tcW w:w="4789" w:type="dxa"/>
            <w:tcBorders>
              <w:top w:val="nil"/>
              <w:left w:val="nil"/>
              <w:bottom w:val="single" w:sz="4" w:space="0" w:color="auto"/>
              <w:right w:val="single" w:sz="4" w:space="0" w:color="auto"/>
            </w:tcBorders>
            <w:shd w:val="clear" w:color="auto" w:fill="auto"/>
            <w:vAlign w:val="center"/>
            <w:hideMark/>
          </w:tcPr>
          <w:p w14:paraId="61F1FF5A" w14:textId="77777777" w:rsidR="00DD2588" w:rsidRPr="00DD2588" w:rsidRDefault="00DD2588" w:rsidP="00DD2588">
            <w:pPr>
              <w:spacing w:after="0" w:line="240" w:lineRule="auto"/>
              <w:ind w:firstLineChars="300" w:firstLine="72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качеству воды</w:t>
            </w:r>
          </w:p>
        </w:tc>
        <w:tc>
          <w:tcPr>
            <w:tcW w:w="1580" w:type="dxa"/>
            <w:tcBorders>
              <w:top w:val="nil"/>
              <w:left w:val="nil"/>
              <w:bottom w:val="single" w:sz="4" w:space="0" w:color="auto"/>
              <w:right w:val="single" w:sz="4" w:space="0" w:color="auto"/>
            </w:tcBorders>
            <w:shd w:val="clear" w:color="auto" w:fill="auto"/>
            <w:noWrap/>
            <w:vAlign w:val="bottom"/>
            <w:hideMark/>
          </w:tcPr>
          <w:p w14:paraId="1BDE0E11"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0CE6B0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9EBF47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C0EFAD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5B9A9C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EB3F10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832149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44D0BD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3ACD3F2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26E99BD7"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A68B5ED"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8.4</w:t>
            </w:r>
          </w:p>
        </w:tc>
        <w:tc>
          <w:tcPr>
            <w:tcW w:w="4789" w:type="dxa"/>
            <w:tcBorders>
              <w:top w:val="nil"/>
              <w:left w:val="nil"/>
              <w:bottom w:val="single" w:sz="4" w:space="0" w:color="auto"/>
              <w:right w:val="single" w:sz="4" w:space="0" w:color="auto"/>
            </w:tcBorders>
            <w:shd w:val="clear" w:color="auto" w:fill="auto"/>
            <w:vAlign w:val="center"/>
            <w:hideMark/>
          </w:tcPr>
          <w:p w14:paraId="2E18223C"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при дифференциации тарифов по объему</w:t>
            </w:r>
          </w:p>
        </w:tc>
        <w:tc>
          <w:tcPr>
            <w:tcW w:w="1580" w:type="dxa"/>
            <w:tcBorders>
              <w:top w:val="nil"/>
              <w:left w:val="nil"/>
              <w:bottom w:val="single" w:sz="4" w:space="0" w:color="auto"/>
              <w:right w:val="single" w:sz="4" w:space="0" w:color="auto"/>
            </w:tcBorders>
            <w:shd w:val="clear" w:color="auto" w:fill="auto"/>
            <w:noWrap/>
            <w:vAlign w:val="bottom"/>
            <w:hideMark/>
          </w:tcPr>
          <w:p w14:paraId="6EE6292B"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0EC63A81"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65BF1F4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702004B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1762C2F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42DE64C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68CC36F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7D64E54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22BC252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r>
      <w:tr w:rsidR="00DD2588" w:rsidRPr="00DD2588" w14:paraId="1225735D"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17F7B9B7"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8.5</w:t>
            </w:r>
          </w:p>
        </w:tc>
        <w:tc>
          <w:tcPr>
            <w:tcW w:w="4789" w:type="dxa"/>
            <w:tcBorders>
              <w:top w:val="nil"/>
              <w:left w:val="nil"/>
              <w:bottom w:val="single" w:sz="4" w:space="0" w:color="auto"/>
              <w:right w:val="single" w:sz="4" w:space="0" w:color="auto"/>
            </w:tcBorders>
            <w:shd w:val="clear" w:color="auto" w:fill="auto"/>
            <w:vAlign w:val="center"/>
            <w:hideMark/>
          </w:tcPr>
          <w:p w14:paraId="159C6F1C"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2D5F3F8B"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A157E1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592A32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589D97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469BE2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7B15A1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9D97EA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7DD320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5BD4EA1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4B5657AE"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1C765B1"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8.5.1</w:t>
            </w:r>
          </w:p>
        </w:tc>
        <w:tc>
          <w:tcPr>
            <w:tcW w:w="4789" w:type="dxa"/>
            <w:tcBorders>
              <w:top w:val="nil"/>
              <w:left w:val="nil"/>
              <w:bottom w:val="single" w:sz="4" w:space="0" w:color="auto"/>
              <w:right w:val="single" w:sz="4" w:space="0" w:color="auto"/>
            </w:tcBorders>
            <w:shd w:val="clear" w:color="auto" w:fill="auto"/>
            <w:vAlign w:val="center"/>
            <w:hideMark/>
          </w:tcPr>
          <w:p w14:paraId="199505E7"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другим организациям, осуществляющим водоснабжение</w:t>
            </w:r>
          </w:p>
        </w:tc>
        <w:tc>
          <w:tcPr>
            <w:tcW w:w="1580" w:type="dxa"/>
            <w:tcBorders>
              <w:top w:val="nil"/>
              <w:left w:val="nil"/>
              <w:bottom w:val="single" w:sz="4" w:space="0" w:color="auto"/>
              <w:right w:val="single" w:sz="4" w:space="0" w:color="auto"/>
            </w:tcBorders>
            <w:shd w:val="clear" w:color="auto" w:fill="auto"/>
            <w:noWrap/>
            <w:vAlign w:val="bottom"/>
            <w:hideMark/>
          </w:tcPr>
          <w:p w14:paraId="05103727"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5A208A8A"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D6FB2E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12E97B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3800F5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2DA5D9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E455EE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656466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46D743F1"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41B63FA0"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6E4D845D"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8.5.2</w:t>
            </w:r>
          </w:p>
        </w:tc>
        <w:tc>
          <w:tcPr>
            <w:tcW w:w="4789" w:type="dxa"/>
            <w:tcBorders>
              <w:top w:val="nil"/>
              <w:left w:val="nil"/>
              <w:bottom w:val="single" w:sz="4" w:space="0" w:color="auto"/>
              <w:right w:val="single" w:sz="4" w:space="0" w:color="auto"/>
            </w:tcBorders>
            <w:shd w:val="clear" w:color="auto" w:fill="auto"/>
            <w:vAlign w:val="center"/>
            <w:hideMark/>
          </w:tcPr>
          <w:p w14:paraId="2EDBE63D" w14:textId="77777777" w:rsidR="00DD2588" w:rsidRPr="00DD2588" w:rsidRDefault="00DD2588" w:rsidP="00DD2588">
            <w:pPr>
              <w:spacing w:after="0" w:line="240" w:lineRule="auto"/>
              <w:ind w:firstLineChars="200" w:firstLine="48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собственным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451C6EC7"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6ED2A01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155278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AD9C89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FF160A8"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A160D6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B0C4849"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13DF0A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40456812"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58FE325F"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07B3AE34" w14:textId="77777777" w:rsidR="00DD2588" w:rsidRPr="00DD2588" w:rsidRDefault="00DD2588" w:rsidP="00DD2588">
            <w:pPr>
              <w:spacing w:after="0" w:line="240" w:lineRule="auto"/>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9</w:t>
            </w:r>
          </w:p>
        </w:tc>
        <w:tc>
          <w:tcPr>
            <w:tcW w:w="4789" w:type="dxa"/>
            <w:tcBorders>
              <w:top w:val="nil"/>
              <w:left w:val="nil"/>
              <w:bottom w:val="single" w:sz="4" w:space="0" w:color="auto"/>
              <w:right w:val="single" w:sz="4" w:space="0" w:color="auto"/>
            </w:tcBorders>
            <w:shd w:val="clear" w:color="auto" w:fill="auto"/>
            <w:vAlign w:val="center"/>
            <w:hideMark/>
          </w:tcPr>
          <w:p w14:paraId="132EA289" w14:textId="77777777" w:rsidR="00DD2588" w:rsidRPr="00DD2588" w:rsidRDefault="00DD2588" w:rsidP="00DD2588">
            <w:pPr>
              <w:spacing w:after="0" w:line="240" w:lineRule="auto"/>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Объем воды, отпускаемой новым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7F1E2A99" w14:textId="77777777" w:rsidR="00DD2588" w:rsidRPr="00DD2588" w:rsidRDefault="00DD2588" w:rsidP="00DD2588">
            <w:pPr>
              <w:spacing w:after="0" w:line="240" w:lineRule="auto"/>
              <w:jc w:val="center"/>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43551EB3"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3387A141"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7542077D"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01262E31"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30C6B0F2"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517EEEA9"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0D9697F6"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655069F8" w14:textId="77777777" w:rsidR="00DD2588" w:rsidRPr="00DD2588" w:rsidRDefault="00DD2588" w:rsidP="00DD2588">
            <w:pPr>
              <w:spacing w:after="0" w:line="240" w:lineRule="auto"/>
              <w:jc w:val="right"/>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141F7D1E"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2ADF5A34"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9.1</w:t>
            </w:r>
          </w:p>
        </w:tc>
        <w:tc>
          <w:tcPr>
            <w:tcW w:w="4789" w:type="dxa"/>
            <w:tcBorders>
              <w:top w:val="nil"/>
              <w:left w:val="nil"/>
              <w:bottom w:val="single" w:sz="4" w:space="0" w:color="auto"/>
              <w:right w:val="single" w:sz="4" w:space="0" w:color="auto"/>
            </w:tcBorders>
            <w:shd w:val="clear" w:color="auto" w:fill="auto"/>
            <w:vAlign w:val="center"/>
            <w:hideMark/>
          </w:tcPr>
          <w:p w14:paraId="559441C0"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Увеличение отпуска питьевой воды в связи с подключением абонентов</w:t>
            </w:r>
          </w:p>
        </w:tc>
        <w:tc>
          <w:tcPr>
            <w:tcW w:w="1580" w:type="dxa"/>
            <w:tcBorders>
              <w:top w:val="nil"/>
              <w:left w:val="nil"/>
              <w:bottom w:val="single" w:sz="4" w:space="0" w:color="auto"/>
              <w:right w:val="single" w:sz="4" w:space="0" w:color="auto"/>
            </w:tcBorders>
            <w:shd w:val="clear" w:color="auto" w:fill="auto"/>
            <w:noWrap/>
            <w:vAlign w:val="bottom"/>
            <w:hideMark/>
          </w:tcPr>
          <w:p w14:paraId="33AB39D1"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bottom"/>
            <w:hideMark/>
          </w:tcPr>
          <w:p w14:paraId="4AD5E35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A7E4C7B"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A48CB0C"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5A2665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23C454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D39DD4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FEAC0A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3BED27DF"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309C3E13"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170F98FB"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9.2</w:t>
            </w:r>
          </w:p>
        </w:tc>
        <w:tc>
          <w:tcPr>
            <w:tcW w:w="4789" w:type="dxa"/>
            <w:tcBorders>
              <w:top w:val="nil"/>
              <w:left w:val="nil"/>
              <w:bottom w:val="single" w:sz="4" w:space="0" w:color="auto"/>
              <w:right w:val="single" w:sz="4" w:space="0" w:color="auto"/>
            </w:tcBorders>
            <w:shd w:val="clear" w:color="auto" w:fill="auto"/>
            <w:vAlign w:val="center"/>
            <w:hideMark/>
          </w:tcPr>
          <w:p w14:paraId="4C6C87AF" w14:textId="77777777" w:rsidR="00DD2588" w:rsidRPr="00DD2588" w:rsidRDefault="00DD2588" w:rsidP="00DD2588">
            <w:pPr>
              <w:spacing w:after="0" w:line="240" w:lineRule="auto"/>
              <w:ind w:firstLineChars="100" w:firstLine="24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Снижение отпуска питьевой воды в связи с прекращением водоснабжения</w:t>
            </w:r>
          </w:p>
        </w:tc>
        <w:tc>
          <w:tcPr>
            <w:tcW w:w="1580" w:type="dxa"/>
            <w:tcBorders>
              <w:top w:val="nil"/>
              <w:left w:val="nil"/>
              <w:bottom w:val="single" w:sz="4" w:space="0" w:color="auto"/>
              <w:right w:val="single" w:sz="4" w:space="0" w:color="auto"/>
            </w:tcBorders>
            <w:shd w:val="clear" w:color="auto" w:fill="auto"/>
            <w:noWrap/>
            <w:vAlign w:val="bottom"/>
            <w:hideMark/>
          </w:tcPr>
          <w:p w14:paraId="7A9E2EBF"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bottom"/>
            <w:hideMark/>
          </w:tcPr>
          <w:p w14:paraId="21743DF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37ADC4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B60EFE0"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0DF2FAD"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D34EEB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2B7C245"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EA4A356"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1D1B0504"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bl>
    <w:p w14:paraId="24389134" w14:textId="77777777" w:rsidR="0075636B" w:rsidRPr="0075636B" w:rsidRDefault="0075636B" w:rsidP="00311406">
      <w:pPr>
        <w:pStyle w:val="affc"/>
        <w:spacing w:after="0" w:line="240" w:lineRule="auto"/>
        <w:ind w:firstLine="0"/>
        <w:rPr>
          <w:sz w:val="16"/>
          <w:szCs w:val="16"/>
        </w:rPr>
      </w:pPr>
    </w:p>
    <w:p w14:paraId="4DDBAB84" w14:textId="3C31CA59" w:rsidR="00AF3DA8" w:rsidRDefault="00AF3DA8" w:rsidP="0054536B">
      <w:pPr>
        <w:pStyle w:val="affff"/>
      </w:pPr>
      <w:bookmarkStart w:id="151" w:name="_Toc68476721"/>
      <w:r w:rsidRPr="00311406">
        <w:t>Таблица 3.7.</w:t>
      </w:r>
      <w:r>
        <w:t>2</w:t>
      </w:r>
      <w:r w:rsidRPr="00311406">
        <w:t xml:space="preserve">. </w:t>
      </w:r>
      <w:r>
        <w:t>Второй</w:t>
      </w:r>
      <w:r w:rsidRPr="00311406">
        <w:t xml:space="preserve"> сценарный план водопотребления</w:t>
      </w:r>
      <w:bookmarkEnd w:id="151"/>
    </w:p>
    <w:p w14:paraId="36F0F327" w14:textId="77777777" w:rsidR="00E7394B" w:rsidRDefault="00E7394B">
      <w:pPr>
        <w:spacing w:after="0" w:line="240" w:lineRule="auto"/>
        <w:rPr>
          <w:rFonts w:ascii="Times New Roman" w:eastAsiaTheme="minorEastAsia" w:hAnsi="Times New Roman"/>
          <w:sz w:val="16"/>
          <w:szCs w:val="16"/>
          <w:lang w:eastAsia="ru-RU"/>
        </w:rPr>
      </w:pPr>
      <w:bookmarkStart w:id="152" w:name="_Hlk496740587"/>
    </w:p>
    <w:tbl>
      <w:tblPr>
        <w:tblW w:w="15283" w:type="dxa"/>
        <w:tblLook w:val="04A0" w:firstRow="1" w:lastRow="0" w:firstColumn="1" w:lastColumn="0" w:noHBand="0" w:noVBand="1"/>
      </w:tblPr>
      <w:tblGrid>
        <w:gridCol w:w="876"/>
        <w:gridCol w:w="4789"/>
        <w:gridCol w:w="1580"/>
        <w:gridCol w:w="1420"/>
        <w:gridCol w:w="820"/>
        <w:gridCol w:w="820"/>
        <w:gridCol w:w="820"/>
        <w:gridCol w:w="1000"/>
        <w:gridCol w:w="1000"/>
        <w:gridCol w:w="960"/>
        <w:gridCol w:w="1198"/>
      </w:tblGrid>
      <w:tr w:rsidR="00DD2588" w:rsidRPr="00DD2588" w14:paraId="26CCC183" w14:textId="77777777" w:rsidTr="00DD2588">
        <w:trPr>
          <w:trHeight w:val="20"/>
          <w:tblHeader/>
        </w:trPr>
        <w:tc>
          <w:tcPr>
            <w:tcW w:w="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BAFE24"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xml:space="preserve">№ </w:t>
            </w:r>
            <w:proofErr w:type="spellStart"/>
            <w:r w:rsidRPr="00DD2588">
              <w:rPr>
                <w:rFonts w:ascii="Times New Roman" w:eastAsia="Times New Roman" w:hAnsi="Times New Roman"/>
                <w:color w:val="000000"/>
                <w:sz w:val="24"/>
                <w:szCs w:val="24"/>
                <w:lang w:eastAsia="ru-RU"/>
              </w:rPr>
              <w:t>пп</w:t>
            </w:r>
            <w:proofErr w:type="spellEnd"/>
          </w:p>
        </w:tc>
        <w:tc>
          <w:tcPr>
            <w:tcW w:w="47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B48D3C"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Наименование показателя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9B0EB0"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5B8F523F"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Факт</w:t>
            </w:r>
          </w:p>
        </w:tc>
        <w:tc>
          <w:tcPr>
            <w:tcW w:w="6618" w:type="dxa"/>
            <w:gridSpan w:val="7"/>
            <w:tcBorders>
              <w:top w:val="single" w:sz="4" w:space="0" w:color="auto"/>
              <w:left w:val="nil"/>
              <w:bottom w:val="single" w:sz="4" w:space="0" w:color="auto"/>
              <w:right w:val="single" w:sz="4" w:space="0" w:color="auto"/>
            </w:tcBorders>
            <w:shd w:val="clear" w:color="auto" w:fill="auto"/>
            <w:noWrap/>
            <w:vAlign w:val="center"/>
            <w:hideMark/>
          </w:tcPr>
          <w:p w14:paraId="245332B3"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План</w:t>
            </w:r>
          </w:p>
        </w:tc>
      </w:tr>
      <w:tr w:rsidR="00DD2588" w:rsidRPr="00DD2588" w14:paraId="7979EC92" w14:textId="77777777" w:rsidTr="00DD2588">
        <w:trPr>
          <w:trHeight w:val="20"/>
          <w:tblHeader/>
        </w:trPr>
        <w:tc>
          <w:tcPr>
            <w:tcW w:w="876" w:type="dxa"/>
            <w:vMerge/>
            <w:tcBorders>
              <w:top w:val="single" w:sz="4" w:space="0" w:color="auto"/>
              <w:left w:val="single" w:sz="4" w:space="0" w:color="auto"/>
              <w:bottom w:val="single" w:sz="4" w:space="0" w:color="000000"/>
              <w:right w:val="single" w:sz="4" w:space="0" w:color="auto"/>
            </w:tcBorders>
            <w:vAlign w:val="center"/>
            <w:hideMark/>
          </w:tcPr>
          <w:p w14:paraId="1828992E"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p>
        </w:tc>
        <w:tc>
          <w:tcPr>
            <w:tcW w:w="4789" w:type="dxa"/>
            <w:vMerge/>
            <w:tcBorders>
              <w:top w:val="single" w:sz="4" w:space="0" w:color="auto"/>
              <w:left w:val="single" w:sz="4" w:space="0" w:color="auto"/>
              <w:bottom w:val="single" w:sz="4" w:space="0" w:color="000000"/>
              <w:right w:val="single" w:sz="4" w:space="0" w:color="auto"/>
            </w:tcBorders>
            <w:vAlign w:val="center"/>
            <w:hideMark/>
          </w:tcPr>
          <w:p w14:paraId="68894456"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750F9425"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14:paraId="71B347C6"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2020 год</w:t>
            </w:r>
          </w:p>
        </w:tc>
        <w:tc>
          <w:tcPr>
            <w:tcW w:w="820" w:type="dxa"/>
            <w:tcBorders>
              <w:top w:val="nil"/>
              <w:left w:val="nil"/>
              <w:bottom w:val="single" w:sz="4" w:space="0" w:color="auto"/>
              <w:right w:val="single" w:sz="4" w:space="0" w:color="auto"/>
            </w:tcBorders>
            <w:shd w:val="clear" w:color="auto" w:fill="auto"/>
            <w:vAlign w:val="center"/>
            <w:hideMark/>
          </w:tcPr>
          <w:p w14:paraId="05D56C59"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2021 год</w:t>
            </w:r>
          </w:p>
        </w:tc>
        <w:tc>
          <w:tcPr>
            <w:tcW w:w="820" w:type="dxa"/>
            <w:tcBorders>
              <w:top w:val="nil"/>
              <w:left w:val="nil"/>
              <w:bottom w:val="single" w:sz="4" w:space="0" w:color="auto"/>
              <w:right w:val="single" w:sz="4" w:space="0" w:color="auto"/>
            </w:tcBorders>
            <w:shd w:val="clear" w:color="auto" w:fill="auto"/>
            <w:vAlign w:val="center"/>
            <w:hideMark/>
          </w:tcPr>
          <w:p w14:paraId="67AA37B8"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2022 год</w:t>
            </w:r>
          </w:p>
        </w:tc>
        <w:tc>
          <w:tcPr>
            <w:tcW w:w="820" w:type="dxa"/>
            <w:tcBorders>
              <w:top w:val="nil"/>
              <w:left w:val="nil"/>
              <w:bottom w:val="single" w:sz="4" w:space="0" w:color="auto"/>
              <w:right w:val="single" w:sz="4" w:space="0" w:color="auto"/>
            </w:tcBorders>
            <w:shd w:val="clear" w:color="auto" w:fill="auto"/>
            <w:vAlign w:val="center"/>
            <w:hideMark/>
          </w:tcPr>
          <w:p w14:paraId="08288030"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2023 год</w:t>
            </w:r>
          </w:p>
        </w:tc>
        <w:tc>
          <w:tcPr>
            <w:tcW w:w="1000" w:type="dxa"/>
            <w:tcBorders>
              <w:top w:val="nil"/>
              <w:left w:val="nil"/>
              <w:bottom w:val="single" w:sz="4" w:space="0" w:color="auto"/>
              <w:right w:val="single" w:sz="4" w:space="0" w:color="auto"/>
            </w:tcBorders>
            <w:shd w:val="clear" w:color="auto" w:fill="auto"/>
            <w:vAlign w:val="center"/>
            <w:hideMark/>
          </w:tcPr>
          <w:p w14:paraId="14CA6BF6"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2024 год</w:t>
            </w:r>
          </w:p>
        </w:tc>
        <w:tc>
          <w:tcPr>
            <w:tcW w:w="1000" w:type="dxa"/>
            <w:tcBorders>
              <w:top w:val="nil"/>
              <w:left w:val="nil"/>
              <w:bottom w:val="single" w:sz="4" w:space="0" w:color="auto"/>
              <w:right w:val="single" w:sz="4" w:space="0" w:color="auto"/>
            </w:tcBorders>
            <w:shd w:val="clear" w:color="auto" w:fill="auto"/>
            <w:vAlign w:val="center"/>
            <w:hideMark/>
          </w:tcPr>
          <w:p w14:paraId="349C6A86"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14:paraId="6FAF6C52"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2026-2030 годы</w:t>
            </w:r>
          </w:p>
        </w:tc>
        <w:tc>
          <w:tcPr>
            <w:tcW w:w="1198" w:type="dxa"/>
            <w:tcBorders>
              <w:top w:val="nil"/>
              <w:left w:val="nil"/>
              <w:bottom w:val="single" w:sz="4" w:space="0" w:color="auto"/>
              <w:right w:val="single" w:sz="4" w:space="0" w:color="auto"/>
            </w:tcBorders>
            <w:shd w:val="clear" w:color="auto" w:fill="auto"/>
            <w:vAlign w:val="center"/>
            <w:hideMark/>
          </w:tcPr>
          <w:p w14:paraId="37DB773B"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2031-2039годы</w:t>
            </w:r>
          </w:p>
        </w:tc>
      </w:tr>
      <w:tr w:rsidR="00DD2588" w:rsidRPr="00DD2588" w14:paraId="3E558132"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5758A95" w14:textId="77777777" w:rsidR="00DD2588" w:rsidRPr="00DD2588" w:rsidRDefault="00DD2588" w:rsidP="00DD2588">
            <w:pPr>
              <w:spacing w:after="0" w:line="240" w:lineRule="auto"/>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1</w:t>
            </w:r>
          </w:p>
        </w:tc>
        <w:tc>
          <w:tcPr>
            <w:tcW w:w="4789" w:type="dxa"/>
            <w:tcBorders>
              <w:top w:val="nil"/>
              <w:left w:val="nil"/>
              <w:bottom w:val="single" w:sz="4" w:space="0" w:color="auto"/>
              <w:right w:val="single" w:sz="4" w:space="0" w:color="auto"/>
            </w:tcBorders>
            <w:shd w:val="clear" w:color="auto" w:fill="auto"/>
            <w:vAlign w:val="center"/>
            <w:hideMark/>
          </w:tcPr>
          <w:p w14:paraId="1952658D" w14:textId="77777777" w:rsidR="00DD2588" w:rsidRPr="00DD2588" w:rsidRDefault="00DD2588" w:rsidP="00DD2588">
            <w:pPr>
              <w:spacing w:after="0" w:line="240" w:lineRule="auto"/>
              <w:outlineLvl w:val="0"/>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Водоподготовка</w:t>
            </w:r>
          </w:p>
        </w:tc>
        <w:tc>
          <w:tcPr>
            <w:tcW w:w="1580" w:type="dxa"/>
            <w:tcBorders>
              <w:top w:val="nil"/>
              <w:left w:val="nil"/>
              <w:bottom w:val="single" w:sz="4" w:space="0" w:color="auto"/>
              <w:right w:val="single" w:sz="4" w:space="0" w:color="auto"/>
            </w:tcBorders>
            <w:shd w:val="clear" w:color="auto" w:fill="auto"/>
            <w:vAlign w:val="center"/>
            <w:hideMark/>
          </w:tcPr>
          <w:p w14:paraId="090E8986" w14:textId="77777777" w:rsidR="00DD2588" w:rsidRPr="00DD2588" w:rsidRDefault="00DD2588" w:rsidP="00DD2588">
            <w:pPr>
              <w:spacing w:after="0" w:line="240" w:lineRule="auto"/>
              <w:jc w:val="both"/>
              <w:outlineLvl w:val="0"/>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0DBE8F1B" w14:textId="77777777" w:rsidR="00DD2588" w:rsidRPr="00DD2588" w:rsidRDefault="00DD2588" w:rsidP="00DD2588">
            <w:pPr>
              <w:spacing w:after="0" w:line="240" w:lineRule="auto"/>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6284C5D7"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1AA6AA71"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06E562A8"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290683F3"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7A00CE9A"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0C02D52C"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63B8A9C3"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29EBF677"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14A2F75"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w:t>
            </w:r>
          </w:p>
        </w:tc>
        <w:tc>
          <w:tcPr>
            <w:tcW w:w="4789" w:type="dxa"/>
            <w:tcBorders>
              <w:top w:val="nil"/>
              <w:left w:val="nil"/>
              <w:bottom w:val="single" w:sz="4" w:space="0" w:color="auto"/>
              <w:right w:val="single" w:sz="4" w:space="0" w:color="auto"/>
            </w:tcBorders>
            <w:shd w:val="clear" w:color="auto" w:fill="auto"/>
            <w:vAlign w:val="center"/>
            <w:hideMark/>
          </w:tcPr>
          <w:p w14:paraId="460B829B"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из всех источников водоснабжения:</w:t>
            </w:r>
          </w:p>
        </w:tc>
        <w:tc>
          <w:tcPr>
            <w:tcW w:w="1580" w:type="dxa"/>
            <w:tcBorders>
              <w:top w:val="nil"/>
              <w:left w:val="nil"/>
              <w:bottom w:val="single" w:sz="4" w:space="0" w:color="auto"/>
              <w:right w:val="single" w:sz="4" w:space="0" w:color="auto"/>
            </w:tcBorders>
            <w:shd w:val="clear" w:color="auto" w:fill="auto"/>
            <w:noWrap/>
            <w:vAlign w:val="bottom"/>
            <w:hideMark/>
          </w:tcPr>
          <w:p w14:paraId="429E4BC0"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DCCDD9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475EBA3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181A6BD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48A879E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0259D92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34,44</w:t>
            </w:r>
          </w:p>
        </w:tc>
        <w:tc>
          <w:tcPr>
            <w:tcW w:w="1000" w:type="dxa"/>
            <w:tcBorders>
              <w:top w:val="nil"/>
              <w:left w:val="nil"/>
              <w:bottom w:val="single" w:sz="4" w:space="0" w:color="auto"/>
              <w:right w:val="single" w:sz="4" w:space="0" w:color="auto"/>
            </w:tcBorders>
            <w:shd w:val="clear" w:color="auto" w:fill="auto"/>
            <w:noWrap/>
            <w:vAlign w:val="center"/>
            <w:hideMark/>
          </w:tcPr>
          <w:p w14:paraId="4BED850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33,79</w:t>
            </w:r>
          </w:p>
        </w:tc>
        <w:tc>
          <w:tcPr>
            <w:tcW w:w="960" w:type="dxa"/>
            <w:tcBorders>
              <w:top w:val="nil"/>
              <w:left w:val="nil"/>
              <w:bottom w:val="single" w:sz="4" w:space="0" w:color="auto"/>
              <w:right w:val="single" w:sz="4" w:space="0" w:color="auto"/>
            </w:tcBorders>
            <w:shd w:val="clear" w:color="auto" w:fill="auto"/>
            <w:noWrap/>
            <w:vAlign w:val="center"/>
            <w:hideMark/>
          </w:tcPr>
          <w:p w14:paraId="7214B2F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33,15</w:t>
            </w:r>
          </w:p>
        </w:tc>
        <w:tc>
          <w:tcPr>
            <w:tcW w:w="1198" w:type="dxa"/>
            <w:tcBorders>
              <w:top w:val="nil"/>
              <w:left w:val="nil"/>
              <w:bottom w:val="single" w:sz="4" w:space="0" w:color="auto"/>
              <w:right w:val="single" w:sz="4" w:space="0" w:color="auto"/>
            </w:tcBorders>
            <w:shd w:val="clear" w:color="auto" w:fill="auto"/>
            <w:noWrap/>
            <w:vAlign w:val="center"/>
            <w:hideMark/>
          </w:tcPr>
          <w:p w14:paraId="1F2357C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32,52</w:t>
            </w:r>
          </w:p>
        </w:tc>
      </w:tr>
      <w:tr w:rsidR="00DD2588" w:rsidRPr="00DD2588" w14:paraId="634767B7"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C5B0666"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1.1.1</w:t>
            </w:r>
          </w:p>
        </w:tc>
        <w:tc>
          <w:tcPr>
            <w:tcW w:w="4789" w:type="dxa"/>
            <w:tcBorders>
              <w:top w:val="nil"/>
              <w:left w:val="nil"/>
              <w:bottom w:val="single" w:sz="4" w:space="0" w:color="auto"/>
              <w:right w:val="single" w:sz="4" w:space="0" w:color="auto"/>
            </w:tcBorders>
            <w:shd w:val="clear" w:color="auto" w:fill="auto"/>
            <w:vAlign w:val="center"/>
            <w:hideMark/>
          </w:tcPr>
          <w:p w14:paraId="2B1168B9"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из поверхностных источников</w:t>
            </w:r>
          </w:p>
        </w:tc>
        <w:tc>
          <w:tcPr>
            <w:tcW w:w="1580" w:type="dxa"/>
            <w:tcBorders>
              <w:top w:val="nil"/>
              <w:left w:val="nil"/>
              <w:bottom w:val="single" w:sz="4" w:space="0" w:color="auto"/>
              <w:right w:val="single" w:sz="4" w:space="0" w:color="auto"/>
            </w:tcBorders>
            <w:shd w:val="clear" w:color="auto" w:fill="auto"/>
            <w:noWrap/>
            <w:vAlign w:val="bottom"/>
            <w:hideMark/>
          </w:tcPr>
          <w:p w14:paraId="55EB49BD"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E78AAE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641588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3EF040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379214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8FDAFB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74B48B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E32502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2B39CBA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2D298946"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562B657"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1.1.2</w:t>
            </w:r>
          </w:p>
        </w:tc>
        <w:tc>
          <w:tcPr>
            <w:tcW w:w="4789" w:type="dxa"/>
            <w:tcBorders>
              <w:top w:val="nil"/>
              <w:left w:val="nil"/>
              <w:bottom w:val="single" w:sz="4" w:space="0" w:color="auto"/>
              <w:right w:val="single" w:sz="4" w:space="0" w:color="auto"/>
            </w:tcBorders>
            <w:shd w:val="clear" w:color="auto" w:fill="auto"/>
            <w:vAlign w:val="center"/>
            <w:hideMark/>
          </w:tcPr>
          <w:p w14:paraId="76F9FFCB"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из подземных источников</w:t>
            </w:r>
          </w:p>
        </w:tc>
        <w:tc>
          <w:tcPr>
            <w:tcW w:w="1580" w:type="dxa"/>
            <w:tcBorders>
              <w:top w:val="nil"/>
              <w:left w:val="nil"/>
              <w:bottom w:val="single" w:sz="4" w:space="0" w:color="auto"/>
              <w:right w:val="single" w:sz="4" w:space="0" w:color="auto"/>
            </w:tcBorders>
            <w:shd w:val="clear" w:color="auto" w:fill="auto"/>
            <w:noWrap/>
            <w:vAlign w:val="bottom"/>
            <w:hideMark/>
          </w:tcPr>
          <w:p w14:paraId="6FD706EE"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2731BFC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3A976E7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5E74B88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3ED7AD7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7327992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34,44</w:t>
            </w:r>
          </w:p>
        </w:tc>
        <w:tc>
          <w:tcPr>
            <w:tcW w:w="1000" w:type="dxa"/>
            <w:tcBorders>
              <w:top w:val="nil"/>
              <w:left w:val="nil"/>
              <w:bottom w:val="single" w:sz="4" w:space="0" w:color="auto"/>
              <w:right w:val="single" w:sz="4" w:space="0" w:color="auto"/>
            </w:tcBorders>
            <w:shd w:val="clear" w:color="auto" w:fill="auto"/>
            <w:noWrap/>
            <w:vAlign w:val="center"/>
            <w:hideMark/>
          </w:tcPr>
          <w:p w14:paraId="512C74D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33,79</w:t>
            </w:r>
          </w:p>
        </w:tc>
        <w:tc>
          <w:tcPr>
            <w:tcW w:w="960" w:type="dxa"/>
            <w:tcBorders>
              <w:top w:val="nil"/>
              <w:left w:val="nil"/>
              <w:bottom w:val="single" w:sz="4" w:space="0" w:color="auto"/>
              <w:right w:val="single" w:sz="4" w:space="0" w:color="auto"/>
            </w:tcBorders>
            <w:shd w:val="clear" w:color="auto" w:fill="auto"/>
            <w:noWrap/>
            <w:vAlign w:val="center"/>
            <w:hideMark/>
          </w:tcPr>
          <w:p w14:paraId="318A608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33,15</w:t>
            </w:r>
          </w:p>
        </w:tc>
        <w:tc>
          <w:tcPr>
            <w:tcW w:w="1198" w:type="dxa"/>
            <w:tcBorders>
              <w:top w:val="nil"/>
              <w:left w:val="nil"/>
              <w:bottom w:val="single" w:sz="4" w:space="0" w:color="auto"/>
              <w:right w:val="single" w:sz="4" w:space="0" w:color="auto"/>
            </w:tcBorders>
            <w:shd w:val="clear" w:color="auto" w:fill="auto"/>
            <w:noWrap/>
            <w:vAlign w:val="center"/>
            <w:hideMark/>
          </w:tcPr>
          <w:p w14:paraId="24A6C6E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32,52</w:t>
            </w:r>
          </w:p>
        </w:tc>
      </w:tr>
      <w:tr w:rsidR="00DD2588" w:rsidRPr="00DD2588" w14:paraId="5ED13A9A"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2D8417D9"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1.1.3</w:t>
            </w:r>
          </w:p>
        </w:tc>
        <w:tc>
          <w:tcPr>
            <w:tcW w:w="4789" w:type="dxa"/>
            <w:tcBorders>
              <w:top w:val="nil"/>
              <w:left w:val="nil"/>
              <w:bottom w:val="single" w:sz="4" w:space="0" w:color="auto"/>
              <w:right w:val="single" w:sz="4" w:space="0" w:color="auto"/>
            </w:tcBorders>
            <w:shd w:val="clear" w:color="auto" w:fill="auto"/>
            <w:vAlign w:val="center"/>
            <w:hideMark/>
          </w:tcPr>
          <w:p w14:paraId="3F93BC5E"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proofErr w:type="spellStart"/>
            <w:r w:rsidRPr="00DD2588">
              <w:rPr>
                <w:rFonts w:ascii="Times New Roman" w:eastAsia="Times New Roman" w:hAnsi="Times New Roman"/>
                <w:sz w:val="24"/>
                <w:szCs w:val="24"/>
                <w:lang w:eastAsia="ru-RU"/>
              </w:rPr>
              <w:t>доочищенная</w:t>
            </w:r>
            <w:proofErr w:type="spellEnd"/>
            <w:r w:rsidRPr="00DD2588">
              <w:rPr>
                <w:rFonts w:ascii="Times New Roman" w:eastAsia="Times New Roman" w:hAnsi="Times New Roman"/>
                <w:sz w:val="24"/>
                <w:szCs w:val="24"/>
                <w:lang w:eastAsia="ru-RU"/>
              </w:rPr>
              <w:t xml:space="preserve"> сточная вода для нужд технического водоснабжения</w:t>
            </w:r>
          </w:p>
        </w:tc>
        <w:tc>
          <w:tcPr>
            <w:tcW w:w="1580" w:type="dxa"/>
            <w:tcBorders>
              <w:top w:val="nil"/>
              <w:left w:val="nil"/>
              <w:bottom w:val="single" w:sz="4" w:space="0" w:color="auto"/>
              <w:right w:val="single" w:sz="4" w:space="0" w:color="auto"/>
            </w:tcBorders>
            <w:shd w:val="clear" w:color="auto" w:fill="auto"/>
            <w:noWrap/>
            <w:vAlign w:val="bottom"/>
            <w:hideMark/>
          </w:tcPr>
          <w:p w14:paraId="21AE4881"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62034F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C9D834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1C1616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2C291D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D62EF9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78ECDC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C77FA5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01CADEC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0B7F7499"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1BC21CA3"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lastRenderedPageBreak/>
              <w:t>1.2</w:t>
            </w:r>
          </w:p>
        </w:tc>
        <w:tc>
          <w:tcPr>
            <w:tcW w:w="4789" w:type="dxa"/>
            <w:tcBorders>
              <w:top w:val="nil"/>
              <w:left w:val="nil"/>
              <w:bottom w:val="single" w:sz="4" w:space="0" w:color="auto"/>
              <w:right w:val="single" w:sz="4" w:space="0" w:color="auto"/>
            </w:tcBorders>
            <w:shd w:val="clear" w:color="auto" w:fill="auto"/>
            <w:vAlign w:val="center"/>
            <w:hideMark/>
          </w:tcPr>
          <w:p w14:paraId="00D158E8"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прошедшей водоподготовку</w:t>
            </w:r>
          </w:p>
        </w:tc>
        <w:tc>
          <w:tcPr>
            <w:tcW w:w="1580" w:type="dxa"/>
            <w:tcBorders>
              <w:top w:val="nil"/>
              <w:left w:val="nil"/>
              <w:bottom w:val="single" w:sz="4" w:space="0" w:color="auto"/>
              <w:right w:val="single" w:sz="4" w:space="0" w:color="auto"/>
            </w:tcBorders>
            <w:shd w:val="clear" w:color="auto" w:fill="auto"/>
            <w:noWrap/>
            <w:vAlign w:val="bottom"/>
            <w:hideMark/>
          </w:tcPr>
          <w:p w14:paraId="7A4C7EE4"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63ACDD0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9A81FA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1D2EF6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4383DC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CA6EDF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34,44</w:t>
            </w:r>
          </w:p>
        </w:tc>
        <w:tc>
          <w:tcPr>
            <w:tcW w:w="1000" w:type="dxa"/>
            <w:tcBorders>
              <w:top w:val="nil"/>
              <w:left w:val="nil"/>
              <w:bottom w:val="single" w:sz="4" w:space="0" w:color="auto"/>
              <w:right w:val="single" w:sz="4" w:space="0" w:color="auto"/>
            </w:tcBorders>
            <w:shd w:val="clear" w:color="auto" w:fill="auto"/>
            <w:vAlign w:val="bottom"/>
            <w:hideMark/>
          </w:tcPr>
          <w:p w14:paraId="7B02C03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33,79</w:t>
            </w:r>
          </w:p>
        </w:tc>
        <w:tc>
          <w:tcPr>
            <w:tcW w:w="960" w:type="dxa"/>
            <w:tcBorders>
              <w:top w:val="nil"/>
              <w:left w:val="nil"/>
              <w:bottom w:val="single" w:sz="4" w:space="0" w:color="auto"/>
              <w:right w:val="single" w:sz="4" w:space="0" w:color="auto"/>
            </w:tcBorders>
            <w:shd w:val="clear" w:color="auto" w:fill="auto"/>
            <w:vAlign w:val="bottom"/>
            <w:hideMark/>
          </w:tcPr>
          <w:p w14:paraId="3394E86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33,15</w:t>
            </w:r>
          </w:p>
        </w:tc>
        <w:tc>
          <w:tcPr>
            <w:tcW w:w="1198" w:type="dxa"/>
            <w:tcBorders>
              <w:top w:val="nil"/>
              <w:left w:val="nil"/>
              <w:bottom w:val="single" w:sz="4" w:space="0" w:color="auto"/>
              <w:right w:val="single" w:sz="4" w:space="0" w:color="auto"/>
            </w:tcBorders>
            <w:shd w:val="clear" w:color="auto" w:fill="auto"/>
            <w:vAlign w:val="bottom"/>
            <w:hideMark/>
          </w:tcPr>
          <w:p w14:paraId="72A3A86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32,52</w:t>
            </w:r>
          </w:p>
        </w:tc>
      </w:tr>
      <w:tr w:rsidR="00DD2588" w:rsidRPr="00DD2588" w14:paraId="76EA3135"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3A8BFAA"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1.3</w:t>
            </w:r>
          </w:p>
        </w:tc>
        <w:tc>
          <w:tcPr>
            <w:tcW w:w="4789" w:type="dxa"/>
            <w:tcBorders>
              <w:top w:val="nil"/>
              <w:left w:val="nil"/>
              <w:bottom w:val="single" w:sz="4" w:space="0" w:color="auto"/>
              <w:right w:val="single" w:sz="4" w:space="0" w:color="auto"/>
            </w:tcBorders>
            <w:shd w:val="clear" w:color="auto" w:fill="auto"/>
            <w:vAlign w:val="center"/>
            <w:hideMark/>
          </w:tcPr>
          <w:p w14:paraId="6BCDAB6E"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технической воды, поданной в сеть</w:t>
            </w:r>
          </w:p>
        </w:tc>
        <w:tc>
          <w:tcPr>
            <w:tcW w:w="1580" w:type="dxa"/>
            <w:tcBorders>
              <w:top w:val="nil"/>
              <w:left w:val="nil"/>
              <w:bottom w:val="single" w:sz="4" w:space="0" w:color="auto"/>
              <w:right w:val="single" w:sz="4" w:space="0" w:color="auto"/>
            </w:tcBorders>
            <w:shd w:val="clear" w:color="auto" w:fill="auto"/>
            <w:noWrap/>
            <w:vAlign w:val="bottom"/>
            <w:hideMark/>
          </w:tcPr>
          <w:p w14:paraId="4C369086"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64533E5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88C863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207008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1ABBBC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4502DB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2F5BC1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83C86B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45089FE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5D6BEFC"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116EC07C"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1.4</w:t>
            </w:r>
          </w:p>
        </w:tc>
        <w:tc>
          <w:tcPr>
            <w:tcW w:w="4789" w:type="dxa"/>
            <w:tcBorders>
              <w:top w:val="nil"/>
              <w:left w:val="nil"/>
              <w:bottom w:val="single" w:sz="4" w:space="0" w:color="auto"/>
              <w:right w:val="single" w:sz="4" w:space="0" w:color="auto"/>
            </w:tcBorders>
            <w:shd w:val="clear" w:color="auto" w:fill="auto"/>
            <w:vAlign w:val="center"/>
            <w:hideMark/>
          </w:tcPr>
          <w:p w14:paraId="60DAFCD5"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питьевой воды, поданной в сеть</w:t>
            </w:r>
          </w:p>
        </w:tc>
        <w:tc>
          <w:tcPr>
            <w:tcW w:w="1580" w:type="dxa"/>
            <w:tcBorders>
              <w:top w:val="nil"/>
              <w:left w:val="nil"/>
              <w:bottom w:val="single" w:sz="4" w:space="0" w:color="auto"/>
              <w:right w:val="single" w:sz="4" w:space="0" w:color="auto"/>
            </w:tcBorders>
            <w:shd w:val="clear" w:color="auto" w:fill="auto"/>
            <w:noWrap/>
            <w:vAlign w:val="bottom"/>
            <w:hideMark/>
          </w:tcPr>
          <w:p w14:paraId="4C226287"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5E2AA52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250E369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2D50F08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15287BA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4D1CA53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34,44</w:t>
            </w:r>
          </w:p>
        </w:tc>
        <w:tc>
          <w:tcPr>
            <w:tcW w:w="1000" w:type="dxa"/>
            <w:tcBorders>
              <w:top w:val="nil"/>
              <w:left w:val="nil"/>
              <w:bottom w:val="single" w:sz="4" w:space="0" w:color="auto"/>
              <w:right w:val="single" w:sz="4" w:space="0" w:color="auto"/>
            </w:tcBorders>
            <w:shd w:val="clear" w:color="auto" w:fill="auto"/>
            <w:noWrap/>
            <w:vAlign w:val="center"/>
            <w:hideMark/>
          </w:tcPr>
          <w:p w14:paraId="5EFBDA6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33,79</w:t>
            </w:r>
          </w:p>
        </w:tc>
        <w:tc>
          <w:tcPr>
            <w:tcW w:w="960" w:type="dxa"/>
            <w:tcBorders>
              <w:top w:val="nil"/>
              <w:left w:val="nil"/>
              <w:bottom w:val="single" w:sz="4" w:space="0" w:color="auto"/>
              <w:right w:val="single" w:sz="4" w:space="0" w:color="auto"/>
            </w:tcBorders>
            <w:shd w:val="clear" w:color="auto" w:fill="auto"/>
            <w:noWrap/>
            <w:vAlign w:val="center"/>
            <w:hideMark/>
          </w:tcPr>
          <w:p w14:paraId="7EF6283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33,15</w:t>
            </w:r>
          </w:p>
        </w:tc>
        <w:tc>
          <w:tcPr>
            <w:tcW w:w="1198" w:type="dxa"/>
            <w:tcBorders>
              <w:top w:val="nil"/>
              <w:left w:val="nil"/>
              <w:bottom w:val="single" w:sz="4" w:space="0" w:color="auto"/>
              <w:right w:val="single" w:sz="4" w:space="0" w:color="auto"/>
            </w:tcBorders>
            <w:shd w:val="clear" w:color="auto" w:fill="auto"/>
            <w:noWrap/>
            <w:vAlign w:val="center"/>
            <w:hideMark/>
          </w:tcPr>
          <w:p w14:paraId="447273F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32,52</w:t>
            </w:r>
          </w:p>
        </w:tc>
      </w:tr>
      <w:tr w:rsidR="00DD2588" w:rsidRPr="00DD2588" w14:paraId="327DC04A"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A69D2F7" w14:textId="77777777" w:rsidR="00DD2588" w:rsidRPr="00DD2588" w:rsidRDefault="00DD2588" w:rsidP="00DD2588">
            <w:pPr>
              <w:spacing w:after="0" w:line="240" w:lineRule="auto"/>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2</w:t>
            </w:r>
          </w:p>
        </w:tc>
        <w:tc>
          <w:tcPr>
            <w:tcW w:w="4789" w:type="dxa"/>
            <w:tcBorders>
              <w:top w:val="nil"/>
              <w:left w:val="nil"/>
              <w:bottom w:val="single" w:sz="4" w:space="0" w:color="auto"/>
              <w:right w:val="single" w:sz="4" w:space="0" w:color="auto"/>
            </w:tcBorders>
            <w:shd w:val="clear" w:color="auto" w:fill="auto"/>
            <w:vAlign w:val="center"/>
            <w:hideMark/>
          </w:tcPr>
          <w:p w14:paraId="58CF2CAA" w14:textId="77777777" w:rsidR="00DD2588" w:rsidRPr="00DD2588" w:rsidRDefault="00DD2588" w:rsidP="00DD2588">
            <w:pPr>
              <w:spacing w:after="0" w:line="240" w:lineRule="auto"/>
              <w:outlineLvl w:val="0"/>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Приготовление горячей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1EF154EB" w14:textId="77777777" w:rsidR="00DD2588" w:rsidRPr="00DD2588" w:rsidRDefault="00DD2588" w:rsidP="00DD2588">
            <w:pPr>
              <w:spacing w:after="0" w:line="240" w:lineRule="auto"/>
              <w:jc w:val="center"/>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2B538913"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3EBE5F3D"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28588FFD"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689894CE"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40919002"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2B4E6928"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7A24E17E"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73EBA74A"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26F33257"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1D469AD8"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2.1</w:t>
            </w:r>
          </w:p>
        </w:tc>
        <w:tc>
          <w:tcPr>
            <w:tcW w:w="4789" w:type="dxa"/>
            <w:tcBorders>
              <w:top w:val="nil"/>
              <w:left w:val="nil"/>
              <w:bottom w:val="single" w:sz="4" w:space="0" w:color="auto"/>
              <w:right w:val="single" w:sz="4" w:space="0" w:color="auto"/>
            </w:tcBorders>
            <w:shd w:val="clear" w:color="auto" w:fill="auto"/>
            <w:vAlign w:val="center"/>
            <w:hideMark/>
          </w:tcPr>
          <w:p w14:paraId="38AF20A5" w14:textId="77777777" w:rsidR="00DD2588" w:rsidRPr="00DD2588" w:rsidRDefault="00DD2588" w:rsidP="00DD2588">
            <w:pPr>
              <w:spacing w:after="0" w:line="240" w:lineRule="auto"/>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из собственных источников</w:t>
            </w:r>
          </w:p>
        </w:tc>
        <w:tc>
          <w:tcPr>
            <w:tcW w:w="1580" w:type="dxa"/>
            <w:tcBorders>
              <w:top w:val="nil"/>
              <w:left w:val="nil"/>
              <w:bottom w:val="single" w:sz="4" w:space="0" w:color="auto"/>
              <w:right w:val="single" w:sz="4" w:space="0" w:color="auto"/>
            </w:tcBorders>
            <w:shd w:val="clear" w:color="auto" w:fill="auto"/>
            <w:noWrap/>
            <w:vAlign w:val="bottom"/>
            <w:hideMark/>
          </w:tcPr>
          <w:p w14:paraId="31841B0E"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40EBC0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44F5CF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3AF1B9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FC26D3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0E4860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9F6E3C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F8E3C4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6EAABBC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3F3BD187"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ADEF41E"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2.2</w:t>
            </w:r>
          </w:p>
        </w:tc>
        <w:tc>
          <w:tcPr>
            <w:tcW w:w="4789" w:type="dxa"/>
            <w:tcBorders>
              <w:top w:val="nil"/>
              <w:left w:val="nil"/>
              <w:bottom w:val="single" w:sz="4" w:space="0" w:color="auto"/>
              <w:right w:val="single" w:sz="4" w:space="0" w:color="auto"/>
            </w:tcBorders>
            <w:shd w:val="clear" w:color="auto" w:fill="auto"/>
            <w:vAlign w:val="center"/>
            <w:hideMark/>
          </w:tcPr>
          <w:p w14:paraId="36480BCD" w14:textId="77777777" w:rsidR="00DD2588" w:rsidRPr="00DD2588" w:rsidRDefault="00DD2588" w:rsidP="00DD2588">
            <w:pPr>
              <w:spacing w:after="0" w:line="240" w:lineRule="auto"/>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приобретенной питьевой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04F97657"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13DAA4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5BACC0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A32C93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95F240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1F68FA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AF151A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6D6742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5C33832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1052E9AA"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4E1F7C4"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2.3</w:t>
            </w:r>
          </w:p>
        </w:tc>
        <w:tc>
          <w:tcPr>
            <w:tcW w:w="4789" w:type="dxa"/>
            <w:tcBorders>
              <w:top w:val="nil"/>
              <w:left w:val="nil"/>
              <w:bottom w:val="single" w:sz="4" w:space="0" w:color="auto"/>
              <w:right w:val="single" w:sz="4" w:space="0" w:color="auto"/>
            </w:tcBorders>
            <w:shd w:val="clear" w:color="auto" w:fill="auto"/>
            <w:vAlign w:val="center"/>
            <w:hideMark/>
          </w:tcPr>
          <w:p w14:paraId="1BEAFE3C" w14:textId="77777777" w:rsidR="00DD2588" w:rsidRPr="00DD2588" w:rsidRDefault="00DD2588" w:rsidP="00DD2588">
            <w:pPr>
              <w:spacing w:after="0" w:line="240" w:lineRule="auto"/>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горячей воды, поданной в сеть</w:t>
            </w:r>
          </w:p>
        </w:tc>
        <w:tc>
          <w:tcPr>
            <w:tcW w:w="1580" w:type="dxa"/>
            <w:tcBorders>
              <w:top w:val="nil"/>
              <w:left w:val="nil"/>
              <w:bottom w:val="single" w:sz="4" w:space="0" w:color="auto"/>
              <w:right w:val="single" w:sz="4" w:space="0" w:color="auto"/>
            </w:tcBorders>
            <w:shd w:val="clear" w:color="auto" w:fill="auto"/>
            <w:noWrap/>
            <w:vAlign w:val="bottom"/>
            <w:hideMark/>
          </w:tcPr>
          <w:p w14:paraId="21280A28"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181A698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84E9D4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AF4B31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88659D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531253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96E350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3F448C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6D988C8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1F8213E0"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7DAC63E" w14:textId="77777777" w:rsidR="00DD2588" w:rsidRPr="00DD2588" w:rsidRDefault="00DD2588" w:rsidP="00DD2588">
            <w:pPr>
              <w:spacing w:after="0" w:line="240" w:lineRule="auto"/>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3</w:t>
            </w:r>
          </w:p>
        </w:tc>
        <w:tc>
          <w:tcPr>
            <w:tcW w:w="4789" w:type="dxa"/>
            <w:tcBorders>
              <w:top w:val="nil"/>
              <w:left w:val="nil"/>
              <w:bottom w:val="single" w:sz="4" w:space="0" w:color="auto"/>
              <w:right w:val="single" w:sz="4" w:space="0" w:color="auto"/>
            </w:tcBorders>
            <w:shd w:val="clear" w:color="auto" w:fill="auto"/>
            <w:vAlign w:val="center"/>
            <w:hideMark/>
          </w:tcPr>
          <w:p w14:paraId="7EF42E28" w14:textId="77777777" w:rsidR="00DD2588" w:rsidRPr="00DD2588" w:rsidRDefault="00DD2588" w:rsidP="00DD2588">
            <w:pPr>
              <w:spacing w:after="0" w:line="240" w:lineRule="auto"/>
              <w:outlineLvl w:val="0"/>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Транспортировка питьевой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789BBB79" w14:textId="77777777" w:rsidR="00DD2588" w:rsidRPr="00DD2588" w:rsidRDefault="00DD2588" w:rsidP="00DD2588">
            <w:pPr>
              <w:spacing w:after="0" w:line="240" w:lineRule="auto"/>
              <w:jc w:val="center"/>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09741668"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458C5A97"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347C1F49"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18C8F17D"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6FE50433"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3FDF16C8"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6C79D30A"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18A2256A"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62F9529E"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C412CF9"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3.1</w:t>
            </w:r>
          </w:p>
        </w:tc>
        <w:tc>
          <w:tcPr>
            <w:tcW w:w="4789" w:type="dxa"/>
            <w:tcBorders>
              <w:top w:val="nil"/>
              <w:left w:val="nil"/>
              <w:bottom w:val="single" w:sz="4" w:space="0" w:color="auto"/>
              <w:right w:val="single" w:sz="4" w:space="0" w:color="auto"/>
            </w:tcBorders>
            <w:shd w:val="clear" w:color="auto" w:fill="auto"/>
            <w:vAlign w:val="center"/>
            <w:hideMark/>
          </w:tcPr>
          <w:p w14:paraId="4B6739ED"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поступившей в сеть:</w:t>
            </w:r>
          </w:p>
        </w:tc>
        <w:tc>
          <w:tcPr>
            <w:tcW w:w="1580" w:type="dxa"/>
            <w:tcBorders>
              <w:top w:val="nil"/>
              <w:left w:val="nil"/>
              <w:bottom w:val="single" w:sz="4" w:space="0" w:color="auto"/>
              <w:right w:val="single" w:sz="4" w:space="0" w:color="auto"/>
            </w:tcBorders>
            <w:shd w:val="clear" w:color="auto" w:fill="auto"/>
            <w:noWrap/>
            <w:vAlign w:val="bottom"/>
            <w:hideMark/>
          </w:tcPr>
          <w:p w14:paraId="52262166"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1BDC19E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65DA703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080F916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584AB2D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44BC2E2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34,44</w:t>
            </w:r>
          </w:p>
        </w:tc>
        <w:tc>
          <w:tcPr>
            <w:tcW w:w="1000" w:type="dxa"/>
            <w:tcBorders>
              <w:top w:val="nil"/>
              <w:left w:val="nil"/>
              <w:bottom w:val="single" w:sz="4" w:space="0" w:color="auto"/>
              <w:right w:val="single" w:sz="4" w:space="0" w:color="auto"/>
            </w:tcBorders>
            <w:shd w:val="clear" w:color="auto" w:fill="auto"/>
            <w:noWrap/>
            <w:vAlign w:val="center"/>
            <w:hideMark/>
          </w:tcPr>
          <w:p w14:paraId="0242BF7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33,79</w:t>
            </w:r>
          </w:p>
        </w:tc>
        <w:tc>
          <w:tcPr>
            <w:tcW w:w="960" w:type="dxa"/>
            <w:tcBorders>
              <w:top w:val="nil"/>
              <w:left w:val="nil"/>
              <w:bottom w:val="single" w:sz="4" w:space="0" w:color="auto"/>
              <w:right w:val="single" w:sz="4" w:space="0" w:color="auto"/>
            </w:tcBorders>
            <w:shd w:val="clear" w:color="auto" w:fill="auto"/>
            <w:noWrap/>
            <w:vAlign w:val="center"/>
            <w:hideMark/>
          </w:tcPr>
          <w:p w14:paraId="55B9294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33,15</w:t>
            </w:r>
          </w:p>
        </w:tc>
        <w:tc>
          <w:tcPr>
            <w:tcW w:w="1198" w:type="dxa"/>
            <w:tcBorders>
              <w:top w:val="nil"/>
              <w:left w:val="nil"/>
              <w:bottom w:val="single" w:sz="4" w:space="0" w:color="auto"/>
              <w:right w:val="single" w:sz="4" w:space="0" w:color="auto"/>
            </w:tcBorders>
            <w:shd w:val="clear" w:color="auto" w:fill="auto"/>
            <w:noWrap/>
            <w:vAlign w:val="center"/>
            <w:hideMark/>
          </w:tcPr>
          <w:p w14:paraId="3B706C5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32,52</w:t>
            </w:r>
          </w:p>
        </w:tc>
      </w:tr>
      <w:tr w:rsidR="00DD2588" w:rsidRPr="00DD2588" w14:paraId="26D823EE"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11E371C2"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3.1.1</w:t>
            </w:r>
          </w:p>
        </w:tc>
        <w:tc>
          <w:tcPr>
            <w:tcW w:w="4789" w:type="dxa"/>
            <w:tcBorders>
              <w:top w:val="nil"/>
              <w:left w:val="nil"/>
              <w:bottom w:val="single" w:sz="4" w:space="0" w:color="auto"/>
              <w:right w:val="single" w:sz="4" w:space="0" w:color="auto"/>
            </w:tcBorders>
            <w:shd w:val="clear" w:color="auto" w:fill="auto"/>
            <w:vAlign w:val="center"/>
            <w:hideMark/>
          </w:tcPr>
          <w:p w14:paraId="5D8FEAB4"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из собственных источников</w:t>
            </w:r>
          </w:p>
        </w:tc>
        <w:tc>
          <w:tcPr>
            <w:tcW w:w="1580" w:type="dxa"/>
            <w:tcBorders>
              <w:top w:val="nil"/>
              <w:left w:val="nil"/>
              <w:bottom w:val="single" w:sz="4" w:space="0" w:color="auto"/>
              <w:right w:val="single" w:sz="4" w:space="0" w:color="auto"/>
            </w:tcBorders>
            <w:shd w:val="clear" w:color="auto" w:fill="auto"/>
            <w:noWrap/>
            <w:vAlign w:val="bottom"/>
            <w:hideMark/>
          </w:tcPr>
          <w:p w14:paraId="752BE350"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2FBC71C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6B664AC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4E50239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73731E2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2259333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34,44</w:t>
            </w:r>
          </w:p>
        </w:tc>
        <w:tc>
          <w:tcPr>
            <w:tcW w:w="1000" w:type="dxa"/>
            <w:tcBorders>
              <w:top w:val="nil"/>
              <w:left w:val="nil"/>
              <w:bottom w:val="single" w:sz="4" w:space="0" w:color="auto"/>
              <w:right w:val="single" w:sz="4" w:space="0" w:color="auto"/>
            </w:tcBorders>
            <w:shd w:val="clear" w:color="auto" w:fill="auto"/>
            <w:noWrap/>
            <w:vAlign w:val="center"/>
            <w:hideMark/>
          </w:tcPr>
          <w:p w14:paraId="530D6AB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33,79</w:t>
            </w:r>
          </w:p>
        </w:tc>
        <w:tc>
          <w:tcPr>
            <w:tcW w:w="960" w:type="dxa"/>
            <w:tcBorders>
              <w:top w:val="nil"/>
              <w:left w:val="nil"/>
              <w:bottom w:val="single" w:sz="4" w:space="0" w:color="auto"/>
              <w:right w:val="single" w:sz="4" w:space="0" w:color="auto"/>
            </w:tcBorders>
            <w:shd w:val="clear" w:color="auto" w:fill="auto"/>
            <w:noWrap/>
            <w:vAlign w:val="center"/>
            <w:hideMark/>
          </w:tcPr>
          <w:p w14:paraId="44C3C3C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33,15</w:t>
            </w:r>
          </w:p>
        </w:tc>
        <w:tc>
          <w:tcPr>
            <w:tcW w:w="1198" w:type="dxa"/>
            <w:tcBorders>
              <w:top w:val="nil"/>
              <w:left w:val="nil"/>
              <w:bottom w:val="single" w:sz="4" w:space="0" w:color="auto"/>
              <w:right w:val="single" w:sz="4" w:space="0" w:color="auto"/>
            </w:tcBorders>
            <w:shd w:val="clear" w:color="auto" w:fill="auto"/>
            <w:noWrap/>
            <w:vAlign w:val="center"/>
            <w:hideMark/>
          </w:tcPr>
          <w:p w14:paraId="25396B5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32,52</w:t>
            </w:r>
          </w:p>
        </w:tc>
      </w:tr>
      <w:tr w:rsidR="00DD2588" w:rsidRPr="00DD2588" w14:paraId="5E012E89"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CE718D5"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3.1.2</w:t>
            </w:r>
          </w:p>
        </w:tc>
        <w:tc>
          <w:tcPr>
            <w:tcW w:w="4789" w:type="dxa"/>
            <w:tcBorders>
              <w:top w:val="nil"/>
              <w:left w:val="nil"/>
              <w:bottom w:val="single" w:sz="4" w:space="0" w:color="auto"/>
              <w:right w:val="single" w:sz="4" w:space="0" w:color="auto"/>
            </w:tcBorders>
            <w:shd w:val="clear" w:color="auto" w:fill="auto"/>
            <w:vAlign w:val="center"/>
            <w:hideMark/>
          </w:tcPr>
          <w:p w14:paraId="58B08622"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от других операторов</w:t>
            </w:r>
          </w:p>
        </w:tc>
        <w:tc>
          <w:tcPr>
            <w:tcW w:w="1580" w:type="dxa"/>
            <w:tcBorders>
              <w:top w:val="nil"/>
              <w:left w:val="nil"/>
              <w:bottom w:val="single" w:sz="4" w:space="0" w:color="auto"/>
              <w:right w:val="single" w:sz="4" w:space="0" w:color="auto"/>
            </w:tcBorders>
            <w:shd w:val="clear" w:color="auto" w:fill="auto"/>
            <w:noWrap/>
            <w:vAlign w:val="bottom"/>
            <w:hideMark/>
          </w:tcPr>
          <w:p w14:paraId="0716AFA1"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C5C6ED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114B5D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2902E5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04E1BB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F8A151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F581CD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257969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3538C59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4978FC2F"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6E632132"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3.1.3</w:t>
            </w:r>
          </w:p>
        </w:tc>
        <w:tc>
          <w:tcPr>
            <w:tcW w:w="4789" w:type="dxa"/>
            <w:tcBorders>
              <w:top w:val="nil"/>
              <w:left w:val="nil"/>
              <w:bottom w:val="single" w:sz="4" w:space="0" w:color="auto"/>
              <w:right w:val="single" w:sz="4" w:space="0" w:color="auto"/>
            </w:tcBorders>
            <w:shd w:val="clear" w:color="auto" w:fill="auto"/>
            <w:vAlign w:val="center"/>
            <w:hideMark/>
          </w:tcPr>
          <w:p w14:paraId="6BFD7CCA"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 xml:space="preserve">получено </w:t>
            </w:r>
            <w:proofErr w:type="gramStart"/>
            <w:r w:rsidRPr="00DD2588">
              <w:rPr>
                <w:rFonts w:ascii="Times New Roman" w:eastAsia="Times New Roman" w:hAnsi="Times New Roman"/>
                <w:sz w:val="24"/>
                <w:szCs w:val="24"/>
                <w:lang w:eastAsia="ru-RU"/>
              </w:rPr>
              <w:t>от других территорий</w:t>
            </w:r>
            <w:proofErr w:type="gramEnd"/>
            <w:r w:rsidRPr="00DD2588">
              <w:rPr>
                <w:rFonts w:ascii="Times New Roman" w:eastAsia="Times New Roman" w:hAnsi="Times New Roman"/>
                <w:sz w:val="24"/>
                <w:szCs w:val="24"/>
                <w:lang w:eastAsia="ru-RU"/>
              </w:rPr>
              <w:t xml:space="preserve"> дифференцированных по тарифу</w:t>
            </w:r>
          </w:p>
        </w:tc>
        <w:tc>
          <w:tcPr>
            <w:tcW w:w="1580" w:type="dxa"/>
            <w:tcBorders>
              <w:top w:val="nil"/>
              <w:left w:val="nil"/>
              <w:bottom w:val="single" w:sz="4" w:space="0" w:color="auto"/>
              <w:right w:val="single" w:sz="4" w:space="0" w:color="auto"/>
            </w:tcBorders>
            <w:shd w:val="clear" w:color="auto" w:fill="auto"/>
            <w:noWrap/>
            <w:vAlign w:val="bottom"/>
            <w:hideMark/>
          </w:tcPr>
          <w:p w14:paraId="76A93483"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54506B6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C35BC0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47ABE9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3EF931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8EA64B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327BE3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6BA159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4BDBC74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47C9B6F"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16F678C"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w:t>
            </w:r>
          </w:p>
        </w:tc>
        <w:tc>
          <w:tcPr>
            <w:tcW w:w="4789" w:type="dxa"/>
            <w:tcBorders>
              <w:top w:val="nil"/>
              <w:left w:val="nil"/>
              <w:bottom w:val="single" w:sz="4" w:space="0" w:color="auto"/>
              <w:right w:val="single" w:sz="4" w:space="0" w:color="auto"/>
            </w:tcBorders>
            <w:shd w:val="clear" w:color="auto" w:fill="auto"/>
            <w:vAlign w:val="center"/>
            <w:hideMark/>
          </w:tcPr>
          <w:p w14:paraId="69E442D8"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Потери воды</w:t>
            </w:r>
          </w:p>
        </w:tc>
        <w:tc>
          <w:tcPr>
            <w:tcW w:w="1580" w:type="dxa"/>
            <w:tcBorders>
              <w:top w:val="nil"/>
              <w:left w:val="nil"/>
              <w:bottom w:val="single" w:sz="4" w:space="0" w:color="auto"/>
              <w:right w:val="single" w:sz="4" w:space="0" w:color="auto"/>
            </w:tcBorders>
            <w:shd w:val="clear" w:color="auto" w:fill="auto"/>
            <w:noWrap/>
            <w:vAlign w:val="bottom"/>
            <w:hideMark/>
          </w:tcPr>
          <w:p w14:paraId="74E54244"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1A2C16D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8747AB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7938A3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229C5A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791876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504DA3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634D26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2379033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2A04A6FE"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6B63DE58"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w:t>
            </w:r>
          </w:p>
        </w:tc>
        <w:tc>
          <w:tcPr>
            <w:tcW w:w="4789" w:type="dxa"/>
            <w:tcBorders>
              <w:top w:val="nil"/>
              <w:left w:val="nil"/>
              <w:bottom w:val="single" w:sz="4" w:space="0" w:color="auto"/>
              <w:right w:val="single" w:sz="4" w:space="0" w:color="auto"/>
            </w:tcBorders>
            <w:shd w:val="clear" w:color="auto" w:fill="auto"/>
            <w:vAlign w:val="center"/>
            <w:hideMark/>
          </w:tcPr>
          <w:p w14:paraId="7155BAE5"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Потребление на собственные нужды</w:t>
            </w:r>
          </w:p>
        </w:tc>
        <w:tc>
          <w:tcPr>
            <w:tcW w:w="1580" w:type="dxa"/>
            <w:tcBorders>
              <w:top w:val="nil"/>
              <w:left w:val="nil"/>
              <w:bottom w:val="single" w:sz="4" w:space="0" w:color="auto"/>
              <w:right w:val="single" w:sz="4" w:space="0" w:color="auto"/>
            </w:tcBorders>
            <w:shd w:val="clear" w:color="auto" w:fill="auto"/>
            <w:noWrap/>
            <w:vAlign w:val="bottom"/>
            <w:hideMark/>
          </w:tcPr>
          <w:p w14:paraId="00EFD6CF"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C10812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0380A6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0F467E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B42CDA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CD7629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DEF2C0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B78E03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773E3F0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1231FB71"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0F8721A3"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3.4</w:t>
            </w:r>
          </w:p>
        </w:tc>
        <w:tc>
          <w:tcPr>
            <w:tcW w:w="4789" w:type="dxa"/>
            <w:tcBorders>
              <w:top w:val="nil"/>
              <w:left w:val="nil"/>
              <w:bottom w:val="single" w:sz="4" w:space="0" w:color="auto"/>
              <w:right w:val="single" w:sz="4" w:space="0" w:color="auto"/>
            </w:tcBorders>
            <w:shd w:val="clear" w:color="auto" w:fill="auto"/>
            <w:vAlign w:val="center"/>
            <w:hideMark/>
          </w:tcPr>
          <w:p w14:paraId="4E222901"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отпущенной из сети</w:t>
            </w:r>
          </w:p>
        </w:tc>
        <w:tc>
          <w:tcPr>
            <w:tcW w:w="1580" w:type="dxa"/>
            <w:tcBorders>
              <w:top w:val="nil"/>
              <w:left w:val="nil"/>
              <w:bottom w:val="single" w:sz="4" w:space="0" w:color="auto"/>
              <w:right w:val="single" w:sz="4" w:space="0" w:color="auto"/>
            </w:tcBorders>
            <w:shd w:val="clear" w:color="auto" w:fill="auto"/>
            <w:noWrap/>
            <w:vAlign w:val="bottom"/>
            <w:hideMark/>
          </w:tcPr>
          <w:p w14:paraId="0F8BED73"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620FF5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3AF066A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339FCBE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145EE4B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177A15D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34,44</w:t>
            </w:r>
          </w:p>
        </w:tc>
        <w:tc>
          <w:tcPr>
            <w:tcW w:w="1000" w:type="dxa"/>
            <w:tcBorders>
              <w:top w:val="nil"/>
              <w:left w:val="nil"/>
              <w:bottom w:val="single" w:sz="4" w:space="0" w:color="auto"/>
              <w:right w:val="single" w:sz="4" w:space="0" w:color="auto"/>
            </w:tcBorders>
            <w:shd w:val="clear" w:color="auto" w:fill="auto"/>
            <w:noWrap/>
            <w:vAlign w:val="center"/>
            <w:hideMark/>
          </w:tcPr>
          <w:p w14:paraId="41A53B5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33,79</w:t>
            </w:r>
          </w:p>
        </w:tc>
        <w:tc>
          <w:tcPr>
            <w:tcW w:w="960" w:type="dxa"/>
            <w:tcBorders>
              <w:top w:val="nil"/>
              <w:left w:val="nil"/>
              <w:bottom w:val="single" w:sz="4" w:space="0" w:color="auto"/>
              <w:right w:val="single" w:sz="4" w:space="0" w:color="auto"/>
            </w:tcBorders>
            <w:shd w:val="clear" w:color="auto" w:fill="auto"/>
            <w:noWrap/>
            <w:vAlign w:val="center"/>
            <w:hideMark/>
          </w:tcPr>
          <w:p w14:paraId="7AE1543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33,15</w:t>
            </w:r>
          </w:p>
        </w:tc>
        <w:tc>
          <w:tcPr>
            <w:tcW w:w="1198" w:type="dxa"/>
            <w:tcBorders>
              <w:top w:val="nil"/>
              <w:left w:val="nil"/>
              <w:bottom w:val="single" w:sz="4" w:space="0" w:color="auto"/>
              <w:right w:val="single" w:sz="4" w:space="0" w:color="auto"/>
            </w:tcBorders>
            <w:shd w:val="clear" w:color="auto" w:fill="auto"/>
            <w:noWrap/>
            <w:vAlign w:val="center"/>
            <w:hideMark/>
          </w:tcPr>
          <w:p w14:paraId="316887E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32,52</w:t>
            </w:r>
          </w:p>
        </w:tc>
      </w:tr>
      <w:tr w:rsidR="00DD2588" w:rsidRPr="00DD2588" w14:paraId="0910342D"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2287C7B7"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w:t>
            </w:r>
          </w:p>
        </w:tc>
        <w:tc>
          <w:tcPr>
            <w:tcW w:w="4789" w:type="dxa"/>
            <w:tcBorders>
              <w:top w:val="nil"/>
              <w:left w:val="nil"/>
              <w:bottom w:val="single" w:sz="4" w:space="0" w:color="auto"/>
              <w:right w:val="single" w:sz="4" w:space="0" w:color="auto"/>
            </w:tcBorders>
            <w:shd w:val="clear" w:color="auto" w:fill="auto"/>
            <w:vAlign w:val="center"/>
            <w:hideMark/>
          </w:tcPr>
          <w:p w14:paraId="4E056AA8" w14:textId="77777777" w:rsidR="00DD2588" w:rsidRPr="00DD2588" w:rsidRDefault="00DD2588" w:rsidP="00DD2588">
            <w:pPr>
              <w:spacing w:after="0" w:line="240" w:lineRule="auto"/>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Передано на другие территории, дифференцированные по тарифу</w:t>
            </w:r>
          </w:p>
        </w:tc>
        <w:tc>
          <w:tcPr>
            <w:tcW w:w="1580" w:type="dxa"/>
            <w:tcBorders>
              <w:top w:val="nil"/>
              <w:left w:val="nil"/>
              <w:bottom w:val="single" w:sz="4" w:space="0" w:color="auto"/>
              <w:right w:val="single" w:sz="4" w:space="0" w:color="auto"/>
            </w:tcBorders>
            <w:shd w:val="clear" w:color="auto" w:fill="auto"/>
            <w:noWrap/>
            <w:vAlign w:val="bottom"/>
            <w:hideMark/>
          </w:tcPr>
          <w:p w14:paraId="40D98B31"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4BDC0A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E95799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765D63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8D8DA3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237898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7A4DAC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A6B295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4C1CD47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4E572DDF"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DAE4C62" w14:textId="77777777" w:rsidR="00DD2588" w:rsidRPr="00DD2588" w:rsidRDefault="00DD2588" w:rsidP="00DD2588">
            <w:pPr>
              <w:spacing w:after="0" w:line="240" w:lineRule="auto"/>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4</w:t>
            </w:r>
          </w:p>
        </w:tc>
        <w:tc>
          <w:tcPr>
            <w:tcW w:w="4789" w:type="dxa"/>
            <w:tcBorders>
              <w:top w:val="nil"/>
              <w:left w:val="nil"/>
              <w:bottom w:val="single" w:sz="4" w:space="0" w:color="auto"/>
              <w:right w:val="single" w:sz="4" w:space="0" w:color="auto"/>
            </w:tcBorders>
            <w:shd w:val="clear" w:color="auto" w:fill="auto"/>
            <w:vAlign w:val="center"/>
            <w:hideMark/>
          </w:tcPr>
          <w:p w14:paraId="32B5219F" w14:textId="77777777" w:rsidR="00DD2588" w:rsidRPr="00DD2588" w:rsidRDefault="00DD2588" w:rsidP="00DD2588">
            <w:pPr>
              <w:spacing w:after="0" w:line="240" w:lineRule="auto"/>
              <w:outlineLvl w:val="0"/>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Транспортировка технической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69D79851" w14:textId="77777777" w:rsidR="00DD2588" w:rsidRPr="00DD2588" w:rsidRDefault="00DD2588" w:rsidP="00DD2588">
            <w:pPr>
              <w:spacing w:after="0" w:line="240" w:lineRule="auto"/>
              <w:jc w:val="center"/>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0EFB472D"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58E64477"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14DD6F23"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0DFD4665"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48823867"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46BAAB99"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0255E0CE"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339DF89B"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5228959E"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0187B382"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4.1</w:t>
            </w:r>
          </w:p>
        </w:tc>
        <w:tc>
          <w:tcPr>
            <w:tcW w:w="4789" w:type="dxa"/>
            <w:tcBorders>
              <w:top w:val="nil"/>
              <w:left w:val="nil"/>
              <w:bottom w:val="single" w:sz="4" w:space="0" w:color="auto"/>
              <w:right w:val="single" w:sz="4" w:space="0" w:color="auto"/>
            </w:tcBorders>
            <w:shd w:val="clear" w:color="auto" w:fill="auto"/>
            <w:vAlign w:val="center"/>
            <w:hideMark/>
          </w:tcPr>
          <w:p w14:paraId="4DFE407E"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поступившей в сеть</w:t>
            </w:r>
          </w:p>
        </w:tc>
        <w:tc>
          <w:tcPr>
            <w:tcW w:w="1580" w:type="dxa"/>
            <w:tcBorders>
              <w:top w:val="nil"/>
              <w:left w:val="nil"/>
              <w:bottom w:val="single" w:sz="4" w:space="0" w:color="auto"/>
              <w:right w:val="single" w:sz="4" w:space="0" w:color="auto"/>
            </w:tcBorders>
            <w:shd w:val="clear" w:color="auto" w:fill="auto"/>
            <w:noWrap/>
            <w:vAlign w:val="bottom"/>
            <w:hideMark/>
          </w:tcPr>
          <w:p w14:paraId="2DFCF971"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5CFA36E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619D18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788010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79D6E3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D99548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E4C62C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376852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64DECB4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56082DFD"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A00A4CA"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4.2</w:t>
            </w:r>
          </w:p>
        </w:tc>
        <w:tc>
          <w:tcPr>
            <w:tcW w:w="4789" w:type="dxa"/>
            <w:tcBorders>
              <w:top w:val="nil"/>
              <w:left w:val="nil"/>
              <w:bottom w:val="single" w:sz="4" w:space="0" w:color="auto"/>
              <w:right w:val="single" w:sz="4" w:space="0" w:color="auto"/>
            </w:tcBorders>
            <w:shd w:val="clear" w:color="auto" w:fill="auto"/>
            <w:vAlign w:val="center"/>
            <w:hideMark/>
          </w:tcPr>
          <w:p w14:paraId="05BEC3C9"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Потери воды</w:t>
            </w:r>
          </w:p>
        </w:tc>
        <w:tc>
          <w:tcPr>
            <w:tcW w:w="1580" w:type="dxa"/>
            <w:tcBorders>
              <w:top w:val="nil"/>
              <w:left w:val="nil"/>
              <w:bottom w:val="single" w:sz="4" w:space="0" w:color="auto"/>
              <w:right w:val="single" w:sz="4" w:space="0" w:color="auto"/>
            </w:tcBorders>
            <w:shd w:val="clear" w:color="auto" w:fill="auto"/>
            <w:noWrap/>
            <w:vAlign w:val="bottom"/>
            <w:hideMark/>
          </w:tcPr>
          <w:p w14:paraId="0269A6CD"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2A30C37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BC7808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F9A92C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7FDF76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508B76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A6FEE5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3173AE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4D3A70D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299D4BDA"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12D9381A"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4.3</w:t>
            </w:r>
          </w:p>
        </w:tc>
        <w:tc>
          <w:tcPr>
            <w:tcW w:w="4789" w:type="dxa"/>
            <w:tcBorders>
              <w:top w:val="nil"/>
              <w:left w:val="nil"/>
              <w:bottom w:val="single" w:sz="4" w:space="0" w:color="auto"/>
              <w:right w:val="single" w:sz="4" w:space="0" w:color="auto"/>
            </w:tcBorders>
            <w:shd w:val="clear" w:color="auto" w:fill="auto"/>
            <w:vAlign w:val="center"/>
            <w:hideMark/>
          </w:tcPr>
          <w:p w14:paraId="3249F438"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Потребление на собственные нужды</w:t>
            </w:r>
          </w:p>
        </w:tc>
        <w:tc>
          <w:tcPr>
            <w:tcW w:w="1580" w:type="dxa"/>
            <w:tcBorders>
              <w:top w:val="nil"/>
              <w:left w:val="nil"/>
              <w:bottom w:val="single" w:sz="4" w:space="0" w:color="auto"/>
              <w:right w:val="single" w:sz="4" w:space="0" w:color="auto"/>
            </w:tcBorders>
            <w:shd w:val="clear" w:color="auto" w:fill="auto"/>
            <w:noWrap/>
            <w:vAlign w:val="bottom"/>
            <w:hideMark/>
          </w:tcPr>
          <w:p w14:paraId="5A2AD9B7"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8EF255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979192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5C5F79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6B8CF5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AF8561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40B7D6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7D5E7F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64303CE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45CD01C1"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1273AD2F"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4.4</w:t>
            </w:r>
          </w:p>
        </w:tc>
        <w:tc>
          <w:tcPr>
            <w:tcW w:w="4789" w:type="dxa"/>
            <w:tcBorders>
              <w:top w:val="nil"/>
              <w:left w:val="nil"/>
              <w:bottom w:val="single" w:sz="4" w:space="0" w:color="auto"/>
              <w:right w:val="single" w:sz="4" w:space="0" w:color="auto"/>
            </w:tcBorders>
            <w:shd w:val="clear" w:color="auto" w:fill="auto"/>
            <w:vAlign w:val="center"/>
            <w:hideMark/>
          </w:tcPr>
          <w:p w14:paraId="7AC7A662"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отпущенной из сети</w:t>
            </w:r>
          </w:p>
        </w:tc>
        <w:tc>
          <w:tcPr>
            <w:tcW w:w="1580" w:type="dxa"/>
            <w:tcBorders>
              <w:top w:val="nil"/>
              <w:left w:val="nil"/>
              <w:bottom w:val="single" w:sz="4" w:space="0" w:color="auto"/>
              <w:right w:val="single" w:sz="4" w:space="0" w:color="auto"/>
            </w:tcBorders>
            <w:shd w:val="clear" w:color="auto" w:fill="auto"/>
            <w:noWrap/>
            <w:vAlign w:val="bottom"/>
            <w:hideMark/>
          </w:tcPr>
          <w:p w14:paraId="5846F449"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51689E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CB6618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BC756D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95C8E0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EC1039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DB3DDB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84EC81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715E32B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100A2601"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64C93070" w14:textId="77777777" w:rsidR="00DD2588" w:rsidRPr="00DD2588" w:rsidRDefault="00DD2588" w:rsidP="00DD2588">
            <w:pPr>
              <w:spacing w:after="0" w:line="240" w:lineRule="auto"/>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5</w:t>
            </w:r>
          </w:p>
        </w:tc>
        <w:tc>
          <w:tcPr>
            <w:tcW w:w="4789" w:type="dxa"/>
            <w:tcBorders>
              <w:top w:val="nil"/>
              <w:left w:val="nil"/>
              <w:bottom w:val="single" w:sz="4" w:space="0" w:color="auto"/>
              <w:right w:val="single" w:sz="4" w:space="0" w:color="auto"/>
            </w:tcBorders>
            <w:shd w:val="clear" w:color="auto" w:fill="auto"/>
            <w:vAlign w:val="center"/>
            <w:hideMark/>
          </w:tcPr>
          <w:p w14:paraId="15542509" w14:textId="77777777" w:rsidR="00DD2588" w:rsidRPr="00DD2588" w:rsidRDefault="00DD2588" w:rsidP="00DD2588">
            <w:pPr>
              <w:spacing w:after="0" w:line="240" w:lineRule="auto"/>
              <w:outlineLvl w:val="0"/>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Транспортировка горячей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581D96C5" w14:textId="77777777" w:rsidR="00DD2588" w:rsidRPr="00DD2588" w:rsidRDefault="00DD2588" w:rsidP="00DD2588">
            <w:pPr>
              <w:spacing w:after="0" w:line="240" w:lineRule="auto"/>
              <w:jc w:val="center"/>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022DEED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7317252"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7EFB8C0E"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1338E4E2"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08B165E1"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189E2FEC"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07A139A5"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4F2D184D"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6E01E188"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060BAA5"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5.1</w:t>
            </w:r>
          </w:p>
        </w:tc>
        <w:tc>
          <w:tcPr>
            <w:tcW w:w="4789" w:type="dxa"/>
            <w:tcBorders>
              <w:top w:val="nil"/>
              <w:left w:val="nil"/>
              <w:bottom w:val="single" w:sz="4" w:space="0" w:color="auto"/>
              <w:right w:val="single" w:sz="4" w:space="0" w:color="auto"/>
            </w:tcBorders>
            <w:shd w:val="clear" w:color="auto" w:fill="auto"/>
            <w:vAlign w:val="center"/>
            <w:hideMark/>
          </w:tcPr>
          <w:p w14:paraId="49E53451"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поступившей в сеть</w:t>
            </w:r>
          </w:p>
        </w:tc>
        <w:tc>
          <w:tcPr>
            <w:tcW w:w="1580" w:type="dxa"/>
            <w:tcBorders>
              <w:top w:val="nil"/>
              <w:left w:val="nil"/>
              <w:bottom w:val="single" w:sz="4" w:space="0" w:color="auto"/>
              <w:right w:val="single" w:sz="4" w:space="0" w:color="auto"/>
            </w:tcBorders>
            <w:shd w:val="clear" w:color="auto" w:fill="auto"/>
            <w:noWrap/>
            <w:vAlign w:val="bottom"/>
            <w:hideMark/>
          </w:tcPr>
          <w:p w14:paraId="7914E250"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13AFD9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F1E69B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CCB24C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84E5A6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0EE19A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95ACA0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B0618E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13F6615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399254F4"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93619D0"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5.2</w:t>
            </w:r>
          </w:p>
        </w:tc>
        <w:tc>
          <w:tcPr>
            <w:tcW w:w="4789" w:type="dxa"/>
            <w:tcBorders>
              <w:top w:val="nil"/>
              <w:left w:val="nil"/>
              <w:bottom w:val="single" w:sz="4" w:space="0" w:color="auto"/>
              <w:right w:val="single" w:sz="4" w:space="0" w:color="auto"/>
            </w:tcBorders>
            <w:shd w:val="clear" w:color="auto" w:fill="auto"/>
            <w:vAlign w:val="center"/>
            <w:hideMark/>
          </w:tcPr>
          <w:p w14:paraId="0B8920B3"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Потери воды</w:t>
            </w:r>
          </w:p>
        </w:tc>
        <w:tc>
          <w:tcPr>
            <w:tcW w:w="1580" w:type="dxa"/>
            <w:tcBorders>
              <w:top w:val="nil"/>
              <w:left w:val="nil"/>
              <w:bottom w:val="single" w:sz="4" w:space="0" w:color="auto"/>
              <w:right w:val="single" w:sz="4" w:space="0" w:color="auto"/>
            </w:tcBorders>
            <w:shd w:val="clear" w:color="auto" w:fill="auto"/>
            <w:noWrap/>
            <w:vAlign w:val="bottom"/>
            <w:hideMark/>
          </w:tcPr>
          <w:p w14:paraId="26B8283A"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1EC119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86A88A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A08F8C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53D158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36ED19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D6ADAD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759DC7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4D6BBF2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66F8329B"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DD1D72D"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5.3</w:t>
            </w:r>
          </w:p>
        </w:tc>
        <w:tc>
          <w:tcPr>
            <w:tcW w:w="4789" w:type="dxa"/>
            <w:tcBorders>
              <w:top w:val="nil"/>
              <w:left w:val="nil"/>
              <w:bottom w:val="single" w:sz="4" w:space="0" w:color="auto"/>
              <w:right w:val="single" w:sz="4" w:space="0" w:color="auto"/>
            </w:tcBorders>
            <w:shd w:val="clear" w:color="auto" w:fill="auto"/>
            <w:vAlign w:val="center"/>
            <w:hideMark/>
          </w:tcPr>
          <w:p w14:paraId="3638BE94"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Потребление на собственные нужды</w:t>
            </w:r>
          </w:p>
        </w:tc>
        <w:tc>
          <w:tcPr>
            <w:tcW w:w="1580" w:type="dxa"/>
            <w:tcBorders>
              <w:top w:val="nil"/>
              <w:left w:val="nil"/>
              <w:bottom w:val="single" w:sz="4" w:space="0" w:color="auto"/>
              <w:right w:val="single" w:sz="4" w:space="0" w:color="auto"/>
            </w:tcBorders>
            <w:shd w:val="clear" w:color="auto" w:fill="auto"/>
            <w:noWrap/>
            <w:vAlign w:val="bottom"/>
            <w:hideMark/>
          </w:tcPr>
          <w:p w14:paraId="39F3F674"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5F428CF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725DA5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236C8F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AC8D23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5359F6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5315CA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1BC66E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63C3BB6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264000C0"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ABA5141"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5.4</w:t>
            </w:r>
          </w:p>
        </w:tc>
        <w:tc>
          <w:tcPr>
            <w:tcW w:w="4789" w:type="dxa"/>
            <w:tcBorders>
              <w:top w:val="nil"/>
              <w:left w:val="nil"/>
              <w:bottom w:val="single" w:sz="4" w:space="0" w:color="auto"/>
              <w:right w:val="single" w:sz="4" w:space="0" w:color="auto"/>
            </w:tcBorders>
            <w:shd w:val="clear" w:color="auto" w:fill="auto"/>
            <w:vAlign w:val="center"/>
            <w:hideMark/>
          </w:tcPr>
          <w:p w14:paraId="38CC0880"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отпущенной из сети</w:t>
            </w:r>
          </w:p>
        </w:tc>
        <w:tc>
          <w:tcPr>
            <w:tcW w:w="1580" w:type="dxa"/>
            <w:tcBorders>
              <w:top w:val="nil"/>
              <w:left w:val="nil"/>
              <w:bottom w:val="single" w:sz="4" w:space="0" w:color="auto"/>
              <w:right w:val="single" w:sz="4" w:space="0" w:color="auto"/>
            </w:tcBorders>
            <w:shd w:val="clear" w:color="auto" w:fill="auto"/>
            <w:noWrap/>
            <w:vAlign w:val="bottom"/>
            <w:hideMark/>
          </w:tcPr>
          <w:p w14:paraId="066EE0D5"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66B4060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358DCD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31C0B5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5EB615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2023FE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B5AD0C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607EA7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78BA82F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26021C2C"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00697B54" w14:textId="77777777" w:rsidR="00DD2588" w:rsidRPr="00DD2588" w:rsidRDefault="00DD2588" w:rsidP="00DD2588">
            <w:pPr>
              <w:spacing w:after="0" w:line="240" w:lineRule="auto"/>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6</w:t>
            </w:r>
          </w:p>
        </w:tc>
        <w:tc>
          <w:tcPr>
            <w:tcW w:w="4789" w:type="dxa"/>
            <w:tcBorders>
              <w:top w:val="nil"/>
              <w:left w:val="nil"/>
              <w:bottom w:val="single" w:sz="4" w:space="0" w:color="auto"/>
              <w:right w:val="single" w:sz="4" w:space="0" w:color="auto"/>
            </w:tcBorders>
            <w:shd w:val="clear" w:color="auto" w:fill="auto"/>
            <w:vAlign w:val="center"/>
            <w:hideMark/>
          </w:tcPr>
          <w:p w14:paraId="69ACF41E" w14:textId="77777777" w:rsidR="00DD2588" w:rsidRPr="00DD2588" w:rsidRDefault="00DD2588" w:rsidP="00DD2588">
            <w:pPr>
              <w:spacing w:after="0" w:line="240" w:lineRule="auto"/>
              <w:outlineLvl w:val="0"/>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Отпуск питьевой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2B1E225B" w14:textId="77777777" w:rsidR="00DD2588" w:rsidRPr="00DD2588" w:rsidRDefault="00DD2588" w:rsidP="00DD2588">
            <w:pPr>
              <w:spacing w:after="0" w:line="240" w:lineRule="auto"/>
              <w:jc w:val="center"/>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3E18BDCC"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5636128D"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73728416"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0B422A2B"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045875F0"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50B12226"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3677DADB"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2F13CF3D"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0E139C5E"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9FF82A0"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lastRenderedPageBreak/>
              <w:t>6.1</w:t>
            </w:r>
          </w:p>
        </w:tc>
        <w:tc>
          <w:tcPr>
            <w:tcW w:w="4789" w:type="dxa"/>
            <w:tcBorders>
              <w:top w:val="nil"/>
              <w:left w:val="nil"/>
              <w:bottom w:val="single" w:sz="4" w:space="0" w:color="auto"/>
              <w:right w:val="single" w:sz="4" w:space="0" w:color="auto"/>
            </w:tcBorders>
            <w:shd w:val="clear" w:color="auto" w:fill="auto"/>
            <w:vAlign w:val="center"/>
            <w:hideMark/>
          </w:tcPr>
          <w:p w14:paraId="1A430846"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отпущенной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18A1183C"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72B6F1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5852AA0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7651264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223769C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42E209C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34,44</w:t>
            </w:r>
          </w:p>
        </w:tc>
        <w:tc>
          <w:tcPr>
            <w:tcW w:w="1000" w:type="dxa"/>
            <w:tcBorders>
              <w:top w:val="nil"/>
              <w:left w:val="nil"/>
              <w:bottom w:val="single" w:sz="4" w:space="0" w:color="auto"/>
              <w:right w:val="single" w:sz="4" w:space="0" w:color="auto"/>
            </w:tcBorders>
            <w:shd w:val="clear" w:color="auto" w:fill="auto"/>
            <w:noWrap/>
            <w:vAlign w:val="center"/>
            <w:hideMark/>
          </w:tcPr>
          <w:p w14:paraId="749DF54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33,79</w:t>
            </w:r>
          </w:p>
        </w:tc>
        <w:tc>
          <w:tcPr>
            <w:tcW w:w="960" w:type="dxa"/>
            <w:tcBorders>
              <w:top w:val="nil"/>
              <w:left w:val="nil"/>
              <w:bottom w:val="single" w:sz="4" w:space="0" w:color="auto"/>
              <w:right w:val="single" w:sz="4" w:space="0" w:color="auto"/>
            </w:tcBorders>
            <w:shd w:val="clear" w:color="auto" w:fill="auto"/>
            <w:noWrap/>
            <w:vAlign w:val="center"/>
            <w:hideMark/>
          </w:tcPr>
          <w:p w14:paraId="6AD68FE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33,15</w:t>
            </w:r>
          </w:p>
        </w:tc>
        <w:tc>
          <w:tcPr>
            <w:tcW w:w="1198" w:type="dxa"/>
            <w:tcBorders>
              <w:top w:val="nil"/>
              <w:left w:val="nil"/>
              <w:bottom w:val="single" w:sz="4" w:space="0" w:color="auto"/>
              <w:right w:val="single" w:sz="4" w:space="0" w:color="auto"/>
            </w:tcBorders>
            <w:shd w:val="clear" w:color="auto" w:fill="auto"/>
            <w:noWrap/>
            <w:vAlign w:val="center"/>
            <w:hideMark/>
          </w:tcPr>
          <w:p w14:paraId="445BBAA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32,52</w:t>
            </w:r>
          </w:p>
        </w:tc>
      </w:tr>
      <w:tr w:rsidR="00DD2588" w:rsidRPr="00DD2588" w14:paraId="50469FDC"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21626884"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6.1.1</w:t>
            </w:r>
          </w:p>
        </w:tc>
        <w:tc>
          <w:tcPr>
            <w:tcW w:w="4789" w:type="dxa"/>
            <w:tcBorders>
              <w:top w:val="nil"/>
              <w:left w:val="nil"/>
              <w:bottom w:val="single" w:sz="4" w:space="0" w:color="auto"/>
              <w:right w:val="single" w:sz="4" w:space="0" w:color="auto"/>
            </w:tcBorders>
            <w:shd w:val="clear" w:color="auto" w:fill="auto"/>
            <w:vAlign w:val="center"/>
            <w:hideMark/>
          </w:tcPr>
          <w:p w14:paraId="5750436E"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приборам учета</w:t>
            </w:r>
          </w:p>
        </w:tc>
        <w:tc>
          <w:tcPr>
            <w:tcW w:w="1580" w:type="dxa"/>
            <w:tcBorders>
              <w:top w:val="nil"/>
              <w:left w:val="nil"/>
              <w:bottom w:val="single" w:sz="4" w:space="0" w:color="auto"/>
              <w:right w:val="single" w:sz="4" w:space="0" w:color="auto"/>
            </w:tcBorders>
            <w:shd w:val="clear" w:color="auto" w:fill="auto"/>
            <w:noWrap/>
            <w:vAlign w:val="bottom"/>
            <w:hideMark/>
          </w:tcPr>
          <w:p w14:paraId="3D37A4A2"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1AB3B43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20,80</w:t>
            </w:r>
          </w:p>
        </w:tc>
        <w:tc>
          <w:tcPr>
            <w:tcW w:w="820" w:type="dxa"/>
            <w:tcBorders>
              <w:top w:val="nil"/>
              <w:left w:val="nil"/>
              <w:bottom w:val="single" w:sz="4" w:space="0" w:color="auto"/>
              <w:right w:val="single" w:sz="4" w:space="0" w:color="auto"/>
            </w:tcBorders>
            <w:shd w:val="clear" w:color="auto" w:fill="auto"/>
            <w:vAlign w:val="bottom"/>
            <w:hideMark/>
          </w:tcPr>
          <w:p w14:paraId="7B167CB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20,80</w:t>
            </w:r>
          </w:p>
        </w:tc>
        <w:tc>
          <w:tcPr>
            <w:tcW w:w="820" w:type="dxa"/>
            <w:tcBorders>
              <w:top w:val="nil"/>
              <w:left w:val="nil"/>
              <w:bottom w:val="single" w:sz="4" w:space="0" w:color="auto"/>
              <w:right w:val="single" w:sz="4" w:space="0" w:color="auto"/>
            </w:tcBorders>
            <w:shd w:val="clear" w:color="auto" w:fill="auto"/>
            <w:vAlign w:val="bottom"/>
            <w:hideMark/>
          </w:tcPr>
          <w:p w14:paraId="28BC9D8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20,80</w:t>
            </w:r>
          </w:p>
        </w:tc>
        <w:tc>
          <w:tcPr>
            <w:tcW w:w="820" w:type="dxa"/>
            <w:tcBorders>
              <w:top w:val="nil"/>
              <w:left w:val="nil"/>
              <w:bottom w:val="single" w:sz="4" w:space="0" w:color="auto"/>
              <w:right w:val="single" w:sz="4" w:space="0" w:color="auto"/>
            </w:tcBorders>
            <w:shd w:val="clear" w:color="auto" w:fill="auto"/>
            <w:vAlign w:val="bottom"/>
            <w:hideMark/>
          </w:tcPr>
          <w:p w14:paraId="66F329E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vAlign w:val="bottom"/>
            <w:hideMark/>
          </w:tcPr>
          <w:p w14:paraId="199BDDD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34,44</w:t>
            </w:r>
          </w:p>
        </w:tc>
        <w:tc>
          <w:tcPr>
            <w:tcW w:w="1000" w:type="dxa"/>
            <w:tcBorders>
              <w:top w:val="nil"/>
              <w:left w:val="nil"/>
              <w:bottom w:val="single" w:sz="4" w:space="0" w:color="auto"/>
              <w:right w:val="single" w:sz="4" w:space="0" w:color="auto"/>
            </w:tcBorders>
            <w:shd w:val="clear" w:color="auto" w:fill="auto"/>
            <w:vAlign w:val="bottom"/>
            <w:hideMark/>
          </w:tcPr>
          <w:p w14:paraId="0B9B115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33,79</w:t>
            </w:r>
          </w:p>
        </w:tc>
        <w:tc>
          <w:tcPr>
            <w:tcW w:w="960" w:type="dxa"/>
            <w:tcBorders>
              <w:top w:val="nil"/>
              <w:left w:val="nil"/>
              <w:bottom w:val="single" w:sz="4" w:space="0" w:color="auto"/>
              <w:right w:val="single" w:sz="4" w:space="0" w:color="auto"/>
            </w:tcBorders>
            <w:shd w:val="clear" w:color="auto" w:fill="auto"/>
            <w:vAlign w:val="bottom"/>
            <w:hideMark/>
          </w:tcPr>
          <w:p w14:paraId="56F44CC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33,15</w:t>
            </w:r>
          </w:p>
        </w:tc>
        <w:tc>
          <w:tcPr>
            <w:tcW w:w="1198" w:type="dxa"/>
            <w:tcBorders>
              <w:top w:val="nil"/>
              <w:left w:val="nil"/>
              <w:bottom w:val="single" w:sz="4" w:space="0" w:color="auto"/>
              <w:right w:val="single" w:sz="4" w:space="0" w:color="auto"/>
            </w:tcBorders>
            <w:shd w:val="clear" w:color="auto" w:fill="auto"/>
            <w:vAlign w:val="bottom"/>
            <w:hideMark/>
          </w:tcPr>
          <w:p w14:paraId="753368C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32,52</w:t>
            </w:r>
          </w:p>
        </w:tc>
      </w:tr>
      <w:tr w:rsidR="00DD2588" w:rsidRPr="00DD2588" w14:paraId="00937CE7"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06F9C8E"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6.1.2</w:t>
            </w:r>
          </w:p>
        </w:tc>
        <w:tc>
          <w:tcPr>
            <w:tcW w:w="4789" w:type="dxa"/>
            <w:tcBorders>
              <w:top w:val="nil"/>
              <w:left w:val="nil"/>
              <w:bottom w:val="single" w:sz="4" w:space="0" w:color="auto"/>
              <w:right w:val="single" w:sz="4" w:space="0" w:color="auto"/>
            </w:tcBorders>
            <w:shd w:val="clear" w:color="auto" w:fill="auto"/>
            <w:vAlign w:val="center"/>
            <w:hideMark/>
          </w:tcPr>
          <w:p w14:paraId="14D5C111"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нормативам</w:t>
            </w:r>
          </w:p>
        </w:tc>
        <w:tc>
          <w:tcPr>
            <w:tcW w:w="1580" w:type="dxa"/>
            <w:tcBorders>
              <w:top w:val="nil"/>
              <w:left w:val="nil"/>
              <w:bottom w:val="single" w:sz="4" w:space="0" w:color="auto"/>
              <w:right w:val="single" w:sz="4" w:space="0" w:color="auto"/>
            </w:tcBorders>
            <w:shd w:val="clear" w:color="auto" w:fill="auto"/>
            <w:noWrap/>
            <w:vAlign w:val="bottom"/>
            <w:hideMark/>
          </w:tcPr>
          <w:p w14:paraId="675C559B"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5C4D107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14,50</w:t>
            </w:r>
          </w:p>
        </w:tc>
        <w:tc>
          <w:tcPr>
            <w:tcW w:w="820" w:type="dxa"/>
            <w:tcBorders>
              <w:top w:val="nil"/>
              <w:left w:val="nil"/>
              <w:bottom w:val="single" w:sz="4" w:space="0" w:color="auto"/>
              <w:right w:val="single" w:sz="4" w:space="0" w:color="auto"/>
            </w:tcBorders>
            <w:shd w:val="clear" w:color="auto" w:fill="auto"/>
            <w:vAlign w:val="bottom"/>
            <w:hideMark/>
          </w:tcPr>
          <w:p w14:paraId="137EB54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14,50</w:t>
            </w:r>
          </w:p>
        </w:tc>
        <w:tc>
          <w:tcPr>
            <w:tcW w:w="820" w:type="dxa"/>
            <w:tcBorders>
              <w:top w:val="nil"/>
              <w:left w:val="nil"/>
              <w:bottom w:val="single" w:sz="4" w:space="0" w:color="auto"/>
              <w:right w:val="single" w:sz="4" w:space="0" w:color="auto"/>
            </w:tcBorders>
            <w:shd w:val="clear" w:color="auto" w:fill="auto"/>
            <w:vAlign w:val="bottom"/>
            <w:hideMark/>
          </w:tcPr>
          <w:p w14:paraId="7EFD0FC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14,50</w:t>
            </w:r>
          </w:p>
        </w:tc>
        <w:tc>
          <w:tcPr>
            <w:tcW w:w="820" w:type="dxa"/>
            <w:tcBorders>
              <w:top w:val="nil"/>
              <w:left w:val="nil"/>
              <w:bottom w:val="single" w:sz="4" w:space="0" w:color="auto"/>
              <w:right w:val="single" w:sz="4" w:space="0" w:color="auto"/>
            </w:tcBorders>
            <w:shd w:val="clear" w:color="auto" w:fill="auto"/>
            <w:vAlign w:val="bottom"/>
            <w:hideMark/>
          </w:tcPr>
          <w:p w14:paraId="4D540F5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CDDCE7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44715E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6203B3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5D8CE0A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4FD6FED7"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52B64AA"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6.2</w:t>
            </w:r>
          </w:p>
        </w:tc>
        <w:tc>
          <w:tcPr>
            <w:tcW w:w="4789" w:type="dxa"/>
            <w:tcBorders>
              <w:top w:val="nil"/>
              <w:left w:val="nil"/>
              <w:bottom w:val="single" w:sz="4" w:space="0" w:color="auto"/>
              <w:right w:val="single" w:sz="4" w:space="0" w:color="auto"/>
            </w:tcBorders>
            <w:shd w:val="clear" w:color="auto" w:fill="auto"/>
            <w:vAlign w:val="center"/>
            <w:hideMark/>
          </w:tcPr>
          <w:p w14:paraId="5CC190D2"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для приготовления горячей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08DD9D13"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8DF965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497DA3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09BD39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512014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EC7F96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8B8C0E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2CD7D3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7049874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31B4F901"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05FB4E5C"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6.3</w:t>
            </w:r>
          </w:p>
        </w:tc>
        <w:tc>
          <w:tcPr>
            <w:tcW w:w="4789" w:type="dxa"/>
            <w:tcBorders>
              <w:top w:val="nil"/>
              <w:left w:val="nil"/>
              <w:bottom w:val="single" w:sz="4" w:space="0" w:color="auto"/>
              <w:right w:val="single" w:sz="4" w:space="0" w:color="auto"/>
            </w:tcBorders>
            <w:shd w:val="clear" w:color="auto" w:fill="auto"/>
            <w:vAlign w:val="center"/>
            <w:hideMark/>
          </w:tcPr>
          <w:p w14:paraId="14F9C124"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при дифференциации тарифов по объему</w:t>
            </w:r>
          </w:p>
        </w:tc>
        <w:tc>
          <w:tcPr>
            <w:tcW w:w="1580" w:type="dxa"/>
            <w:tcBorders>
              <w:top w:val="nil"/>
              <w:left w:val="nil"/>
              <w:bottom w:val="single" w:sz="4" w:space="0" w:color="auto"/>
              <w:right w:val="single" w:sz="4" w:space="0" w:color="auto"/>
            </w:tcBorders>
            <w:shd w:val="clear" w:color="auto" w:fill="auto"/>
            <w:noWrap/>
            <w:vAlign w:val="bottom"/>
            <w:hideMark/>
          </w:tcPr>
          <w:p w14:paraId="4C7351E0"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F18E95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9BDCA0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0FCA41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7300B0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924E5D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793232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2B78CA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269B5FB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3F7D8AC4"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64D41B14"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6.4</w:t>
            </w:r>
          </w:p>
        </w:tc>
        <w:tc>
          <w:tcPr>
            <w:tcW w:w="4789" w:type="dxa"/>
            <w:tcBorders>
              <w:top w:val="nil"/>
              <w:left w:val="nil"/>
              <w:bottom w:val="single" w:sz="4" w:space="0" w:color="auto"/>
              <w:right w:val="single" w:sz="4" w:space="0" w:color="auto"/>
            </w:tcBorders>
            <w:shd w:val="clear" w:color="auto" w:fill="auto"/>
            <w:vAlign w:val="center"/>
            <w:hideMark/>
          </w:tcPr>
          <w:p w14:paraId="381FCAF2"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36B98958"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6D6D03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79FF4A6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51D69C5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3137F17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4A386AB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34,44</w:t>
            </w:r>
          </w:p>
        </w:tc>
        <w:tc>
          <w:tcPr>
            <w:tcW w:w="1000" w:type="dxa"/>
            <w:tcBorders>
              <w:top w:val="nil"/>
              <w:left w:val="nil"/>
              <w:bottom w:val="single" w:sz="4" w:space="0" w:color="auto"/>
              <w:right w:val="single" w:sz="4" w:space="0" w:color="auto"/>
            </w:tcBorders>
            <w:shd w:val="clear" w:color="auto" w:fill="auto"/>
            <w:noWrap/>
            <w:vAlign w:val="center"/>
            <w:hideMark/>
          </w:tcPr>
          <w:p w14:paraId="716265D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33,79</w:t>
            </w:r>
          </w:p>
        </w:tc>
        <w:tc>
          <w:tcPr>
            <w:tcW w:w="960" w:type="dxa"/>
            <w:tcBorders>
              <w:top w:val="nil"/>
              <w:left w:val="nil"/>
              <w:bottom w:val="single" w:sz="4" w:space="0" w:color="auto"/>
              <w:right w:val="single" w:sz="4" w:space="0" w:color="auto"/>
            </w:tcBorders>
            <w:shd w:val="clear" w:color="auto" w:fill="auto"/>
            <w:noWrap/>
            <w:vAlign w:val="center"/>
            <w:hideMark/>
          </w:tcPr>
          <w:p w14:paraId="66EAAD6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33,15</w:t>
            </w:r>
          </w:p>
        </w:tc>
        <w:tc>
          <w:tcPr>
            <w:tcW w:w="1198" w:type="dxa"/>
            <w:tcBorders>
              <w:top w:val="nil"/>
              <w:left w:val="nil"/>
              <w:bottom w:val="single" w:sz="4" w:space="0" w:color="auto"/>
              <w:right w:val="single" w:sz="4" w:space="0" w:color="auto"/>
            </w:tcBorders>
            <w:shd w:val="clear" w:color="auto" w:fill="auto"/>
            <w:noWrap/>
            <w:vAlign w:val="center"/>
            <w:hideMark/>
          </w:tcPr>
          <w:p w14:paraId="540ADAE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32,52</w:t>
            </w:r>
          </w:p>
        </w:tc>
      </w:tr>
      <w:tr w:rsidR="00DD2588" w:rsidRPr="00DD2588" w14:paraId="71C08897"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E4164C8"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6.4.1</w:t>
            </w:r>
          </w:p>
        </w:tc>
        <w:tc>
          <w:tcPr>
            <w:tcW w:w="4789" w:type="dxa"/>
            <w:tcBorders>
              <w:top w:val="nil"/>
              <w:left w:val="nil"/>
              <w:bottom w:val="single" w:sz="4" w:space="0" w:color="auto"/>
              <w:right w:val="single" w:sz="4" w:space="0" w:color="auto"/>
            </w:tcBorders>
            <w:shd w:val="clear" w:color="auto" w:fill="auto"/>
            <w:vAlign w:val="center"/>
            <w:hideMark/>
          </w:tcPr>
          <w:p w14:paraId="3DC435DB"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Население</w:t>
            </w:r>
          </w:p>
        </w:tc>
        <w:tc>
          <w:tcPr>
            <w:tcW w:w="1580" w:type="dxa"/>
            <w:tcBorders>
              <w:top w:val="nil"/>
              <w:left w:val="nil"/>
              <w:bottom w:val="single" w:sz="4" w:space="0" w:color="auto"/>
              <w:right w:val="single" w:sz="4" w:space="0" w:color="auto"/>
            </w:tcBorders>
            <w:shd w:val="clear" w:color="auto" w:fill="auto"/>
            <w:noWrap/>
            <w:vAlign w:val="bottom"/>
            <w:hideMark/>
          </w:tcPr>
          <w:p w14:paraId="2B52ED4C"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2766552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vAlign w:val="bottom"/>
            <w:hideMark/>
          </w:tcPr>
          <w:p w14:paraId="1BDE6DA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vAlign w:val="bottom"/>
            <w:hideMark/>
          </w:tcPr>
          <w:p w14:paraId="3F214C0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vAlign w:val="bottom"/>
            <w:hideMark/>
          </w:tcPr>
          <w:p w14:paraId="7B6E706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33,20</w:t>
            </w:r>
          </w:p>
        </w:tc>
        <w:tc>
          <w:tcPr>
            <w:tcW w:w="1000" w:type="dxa"/>
            <w:tcBorders>
              <w:top w:val="nil"/>
              <w:left w:val="nil"/>
              <w:bottom w:val="single" w:sz="4" w:space="0" w:color="auto"/>
              <w:right w:val="single" w:sz="4" w:space="0" w:color="auto"/>
            </w:tcBorders>
            <w:shd w:val="clear" w:color="auto" w:fill="auto"/>
            <w:vAlign w:val="bottom"/>
            <w:hideMark/>
          </w:tcPr>
          <w:p w14:paraId="56DADA5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32,54</w:t>
            </w:r>
          </w:p>
        </w:tc>
        <w:tc>
          <w:tcPr>
            <w:tcW w:w="1000" w:type="dxa"/>
            <w:tcBorders>
              <w:top w:val="nil"/>
              <w:left w:val="nil"/>
              <w:bottom w:val="single" w:sz="4" w:space="0" w:color="auto"/>
              <w:right w:val="single" w:sz="4" w:space="0" w:color="auto"/>
            </w:tcBorders>
            <w:shd w:val="clear" w:color="auto" w:fill="auto"/>
            <w:vAlign w:val="bottom"/>
            <w:hideMark/>
          </w:tcPr>
          <w:p w14:paraId="24F6003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31,89</w:t>
            </w:r>
          </w:p>
        </w:tc>
        <w:tc>
          <w:tcPr>
            <w:tcW w:w="960" w:type="dxa"/>
            <w:tcBorders>
              <w:top w:val="nil"/>
              <w:left w:val="nil"/>
              <w:bottom w:val="single" w:sz="4" w:space="0" w:color="auto"/>
              <w:right w:val="single" w:sz="4" w:space="0" w:color="auto"/>
            </w:tcBorders>
            <w:shd w:val="clear" w:color="auto" w:fill="auto"/>
            <w:vAlign w:val="bottom"/>
            <w:hideMark/>
          </w:tcPr>
          <w:p w14:paraId="0C72E69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31,25</w:t>
            </w:r>
          </w:p>
        </w:tc>
        <w:tc>
          <w:tcPr>
            <w:tcW w:w="1198" w:type="dxa"/>
            <w:tcBorders>
              <w:top w:val="nil"/>
              <w:left w:val="nil"/>
              <w:bottom w:val="single" w:sz="4" w:space="0" w:color="auto"/>
              <w:right w:val="single" w:sz="4" w:space="0" w:color="auto"/>
            </w:tcBorders>
            <w:shd w:val="clear" w:color="auto" w:fill="auto"/>
            <w:vAlign w:val="bottom"/>
            <w:hideMark/>
          </w:tcPr>
          <w:p w14:paraId="2F0519E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30,62</w:t>
            </w:r>
          </w:p>
        </w:tc>
      </w:tr>
      <w:tr w:rsidR="00DD2588" w:rsidRPr="00DD2588" w14:paraId="491857C7"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0244ED7D"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6.4.2</w:t>
            </w:r>
          </w:p>
        </w:tc>
        <w:tc>
          <w:tcPr>
            <w:tcW w:w="4789" w:type="dxa"/>
            <w:tcBorders>
              <w:top w:val="nil"/>
              <w:left w:val="nil"/>
              <w:bottom w:val="single" w:sz="4" w:space="0" w:color="auto"/>
              <w:right w:val="single" w:sz="4" w:space="0" w:color="auto"/>
            </w:tcBorders>
            <w:shd w:val="clear" w:color="auto" w:fill="auto"/>
            <w:vAlign w:val="center"/>
            <w:hideMark/>
          </w:tcPr>
          <w:p w14:paraId="295785CA" w14:textId="77777777" w:rsidR="00DD2588" w:rsidRPr="00DD2588" w:rsidRDefault="00DD2588" w:rsidP="00DD2588">
            <w:pPr>
              <w:spacing w:after="0" w:line="240" w:lineRule="auto"/>
              <w:ind w:firstLineChars="300" w:firstLine="72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Бюджетные учреждения</w:t>
            </w:r>
          </w:p>
        </w:tc>
        <w:tc>
          <w:tcPr>
            <w:tcW w:w="1580" w:type="dxa"/>
            <w:tcBorders>
              <w:top w:val="nil"/>
              <w:left w:val="nil"/>
              <w:bottom w:val="single" w:sz="4" w:space="0" w:color="auto"/>
              <w:right w:val="single" w:sz="4" w:space="0" w:color="auto"/>
            </w:tcBorders>
            <w:shd w:val="clear" w:color="auto" w:fill="auto"/>
            <w:noWrap/>
            <w:vAlign w:val="bottom"/>
            <w:hideMark/>
          </w:tcPr>
          <w:p w14:paraId="1DB464C3"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2C8A572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vAlign w:val="bottom"/>
            <w:hideMark/>
          </w:tcPr>
          <w:p w14:paraId="523EEDA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vAlign w:val="bottom"/>
            <w:hideMark/>
          </w:tcPr>
          <w:p w14:paraId="5330021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vAlign w:val="bottom"/>
            <w:hideMark/>
          </w:tcPr>
          <w:p w14:paraId="73CE530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1,90</w:t>
            </w:r>
          </w:p>
        </w:tc>
        <w:tc>
          <w:tcPr>
            <w:tcW w:w="1000" w:type="dxa"/>
            <w:tcBorders>
              <w:top w:val="nil"/>
              <w:left w:val="nil"/>
              <w:bottom w:val="single" w:sz="4" w:space="0" w:color="auto"/>
              <w:right w:val="single" w:sz="4" w:space="0" w:color="auto"/>
            </w:tcBorders>
            <w:shd w:val="clear" w:color="auto" w:fill="auto"/>
            <w:vAlign w:val="bottom"/>
            <w:hideMark/>
          </w:tcPr>
          <w:p w14:paraId="4D53FF5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1,90</w:t>
            </w:r>
          </w:p>
        </w:tc>
        <w:tc>
          <w:tcPr>
            <w:tcW w:w="1000" w:type="dxa"/>
            <w:tcBorders>
              <w:top w:val="nil"/>
              <w:left w:val="nil"/>
              <w:bottom w:val="single" w:sz="4" w:space="0" w:color="auto"/>
              <w:right w:val="single" w:sz="4" w:space="0" w:color="auto"/>
            </w:tcBorders>
            <w:shd w:val="clear" w:color="auto" w:fill="auto"/>
            <w:vAlign w:val="bottom"/>
            <w:hideMark/>
          </w:tcPr>
          <w:p w14:paraId="2A78B27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1,90</w:t>
            </w:r>
          </w:p>
        </w:tc>
        <w:tc>
          <w:tcPr>
            <w:tcW w:w="960" w:type="dxa"/>
            <w:tcBorders>
              <w:top w:val="nil"/>
              <w:left w:val="nil"/>
              <w:bottom w:val="single" w:sz="4" w:space="0" w:color="auto"/>
              <w:right w:val="single" w:sz="4" w:space="0" w:color="auto"/>
            </w:tcBorders>
            <w:shd w:val="clear" w:color="auto" w:fill="auto"/>
            <w:vAlign w:val="bottom"/>
            <w:hideMark/>
          </w:tcPr>
          <w:p w14:paraId="73630F4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1,90</w:t>
            </w:r>
          </w:p>
        </w:tc>
        <w:tc>
          <w:tcPr>
            <w:tcW w:w="1198" w:type="dxa"/>
            <w:tcBorders>
              <w:top w:val="nil"/>
              <w:left w:val="nil"/>
              <w:bottom w:val="single" w:sz="4" w:space="0" w:color="auto"/>
              <w:right w:val="single" w:sz="4" w:space="0" w:color="auto"/>
            </w:tcBorders>
            <w:shd w:val="clear" w:color="auto" w:fill="auto"/>
            <w:vAlign w:val="bottom"/>
            <w:hideMark/>
          </w:tcPr>
          <w:p w14:paraId="3A4D789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1,90</w:t>
            </w:r>
          </w:p>
        </w:tc>
      </w:tr>
      <w:tr w:rsidR="00DD2588" w:rsidRPr="00DD2588" w14:paraId="26F5C8F7"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5EC5119"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6.4.3</w:t>
            </w:r>
          </w:p>
        </w:tc>
        <w:tc>
          <w:tcPr>
            <w:tcW w:w="4789" w:type="dxa"/>
            <w:tcBorders>
              <w:top w:val="nil"/>
              <w:left w:val="nil"/>
              <w:bottom w:val="single" w:sz="4" w:space="0" w:color="auto"/>
              <w:right w:val="single" w:sz="4" w:space="0" w:color="auto"/>
            </w:tcBorders>
            <w:shd w:val="clear" w:color="auto" w:fill="auto"/>
            <w:vAlign w:val="center"/>
            <w:hideMark/>
          </w:tcPr>
          <w:p w14:paraId="15F003D3" w14:textId="77777777" w:rsidR="00DD2588" w:rsidRPr="00DD2588" w:rsidRDefault="00DD2588" w:rsidP="00DD2588">
            <w:pPr>
              <w:spacing w:after="0" w:line="240" w:lineRule="auto"/>
              <w:ind w:firstLineChars="300" w:firstLine="72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Прочие потребители</w:t>
            </w:r>
          </w:p>
        </w:tc>
        <w:tc>
          <w:tcPr>
            <w:tcW w:w="1580" w:type="dxa"/>
            <w:tcBorders>
              <w:top w:val="nil"/>
              <w:left w:val="nil"/>
              <w:bottom w:val="single" w:sz="4" w:space="0" w:color="auto"/>
              <w:right w:val="single" w:sz="4" w:space="0" w:color="auto"/>
            </w:tcBorders>
            <w:shd w:val="clear" w:color="auto" w:fill="auto"/>
            <w:noWrap/>
            <w:vAlign w:val="bottom"/>
            <w:hideMark/>
          </w:tcPr>
          <w:p w14:paraId="33CF8407"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B08DA3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vAlign w:val="bottom"/>
            <w:hideMark/>
          </w:tcPr>
          <w:p w14:paraId="5DA8F38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vAlign w:val="bottom"/>
            <w:hideMark/>
          </w:tcPr>
          <w:p w14:paraId="35938A0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vAlign w:val="bottom"/>
            <w:hideMark/>
          </w:tcPr>
          <w:p w14:paraId="78236F1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0,20</w:t>
            </w:r>
          </w:p>
        </w:tc>
        <w:tc>
          <w:tcPr>
            <w:tcW w:w="1000" w:type="dxa"/>
            <w:tcBorders>
              <w:top w:val="nil"/>
              <w:left w:val="nil"/>
              <w:bottom w:val="single" w:sz="4" w:space="0" w:color="auto"/>
              <w:right w:val="single" w:sz="4" w:space="0" w:color="auto"/>
            </w:tcBorders>
            <w:shd w:val="clear" w:color="auto" w:fill="auto"/>
            <w:vAlign w:val="bottom"/>
            <w:hideMark/>
          </w:tcPr>
          <w:p w14:paraId="026A57F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4BD93F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7E35B6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28357C7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53D0AB36"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E2B6161"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6.4.</w:t>
            </w:r>
            <w:proofErr w:type="gramStart"/>
            <w:r w:rsidRPr="00DD2588">
              <w:rPr>
                <w:rFonts w:ascii="Times New Roman" w:eastAsia="Times New Roman" w:hAnsi="Times New Roman"/>
                <w:color w:val="000000"/>
                <w:sz w:val="24"/>
                <w:szCs w:val="24"/>
                <w:lang w:eastAsia="ru-RU"/>
              </w:rPr>
              <w:t>1.n</w:t>
            </w:r>
            <w:proofErr w:type="gramEnd"/>
          </w:p>
        </w:tc>
        <w:tc>
          <w:tcPr>
            <w:tcW w:w="4789" w:type="dxa"/>
            <w:tcBorders>
              <w:top w:val="nil"/>
              <w:left w:val="nil"/>
              <w:bottom w:val="single" w:sz="4" w:space="0" w:color="auto"/>
              <w:right w:val="single" w:sz="4" w:space="0" w:color="auto"/>
            </w:tcBorders>
            <w:shd w:val="clear" w:color="auto" w:fill="auto"/>
            <w:vAlign w:val="center"/>
            <w:hideMark/>
          </w:tcPr>
          <w:p w14:paraId="2143A22D" w14:textId="77777777" w:rsidR="00DD2588" w:rsidRPr="00DD2588" w:rsidRDefault="00DD2588" w:rsidP="00DD2588">
            <w:pPr>
              <w:spacing w:after="0" w:line="240" w:lineRule="auto"/>
              <w:ind w:firstLineChars="300" w:firstLine="72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организация n</w:t>
            </w:r>
          </w:p>
        </w:tc>
        <w:tc>
          <w:tcPr>
            <w:tcW w:w="1580" w:type="dxa"/>
            <w:tcBorders>
              <w:top w:val="nil"/>
              <w:left w:val="nil"/>
              <w:bottom w:val="single" w:sz="4" w:space="0" w:color="auto"/>
              <w:right w:val="single" w:sz="4" w:space="0" w:color="auto"/>
            </w:tcBorders>
            <w:shd w:val="clear" w:color="auto" w:fill="auto"/>
            <w:noWrap/>
            <w:vAlign w:val="bottom"/>
            <w:hideMark/>
          </w:tcPr>
          <w:p w14:paraId="3AB16D51"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3BB958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E63C1A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409995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F4D28E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E26EE8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69964E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5C0735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6315BBC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2686CB95"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07451721"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6.4.2</w:t>
            </w:r>
          </w:p>
        </w:tc>
        <w:tc>
          <w:tcPr>
            <w:tcW w:w="4789" w:type="dxa"/>
            <w:tcBorders>
              <w:top w:val="nil"/>
              <w:left w:val="nil"/>
              <w:bottom w:val="single" w:sz="4" w:space="0" w:color="auto"/>
              <w:right w:val="single" w:sz="4" w:space="0" w:color="auto"/>
            </w:tcBorders>
            <w:shd w:val="clear" w:color="auto" w:fill="auto"/>
            <w:vAlign w:val="center"/>
            <w:hideMark/>
          </w:tcPr>
          <w:p w14:paraId="0094FEAC"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собственным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6EFAAA01"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2158D7E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vAlign w:val="bottom"/>
            <w:hideMark/>
          </w:tcPr>
          <w:p w14:paraId="6860BCA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vAlign w:val="bottom"/>
            <w:hideMark/>
          </w:tcPr>
          <w:p w14:paraId="6232EBF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vAlign w:val="bottom"/>
            <w:hideMark/>
          </w:tcPr>
          <w:p w14:paraId="56929E7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vAlign w:val="bottom"/>
            <w:hideMark/>
          </w:tcPr>
          <w:p w14:paraId="51D64F9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34,44</w:t>
            </w:r>
          </w:p>
        </w:tc>
        <w:tc>
          <w:tcPr>
            <w:tcW w:w="1000" w:type="dxa"/>
            <w:tcBorders>
              <w:top w:val="nil"/>
              <w:left w:val="nil"/>
              <w:bottom w:val="single" w:sz="4" w:space="0" w:color="auto"/>
              <w:right w:val="single" w:sz="4" w:space="0" w:color="auto"/>
            </w:tcBorders>
            <w:shd w:val="clear" w:color="auto" w:fill="auto"/>
            <w:vAlign w:val="bottom"/>
            <w:hideMark/>
          </w:tcPr>
          <w:p w14:paraId="25B8203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33,79</w:t>
            </w:r>
          </w:p>
        </w:tc>
        <w:tc>
          <w:tcPr>
            <w:tcW w:w="960" w:type="dxa"/>
            <w:tcBorders>
              <w:top w:val="nil"/>
              <w:left w:val="nil"/>
              <w:bottom w:val="single" w:sz="4" w:space="0" w:color="auto"/>
              <w:right w:val="single" w:sz="4" w:space="0" w:color="auto"/>
            </w:tcBorders>
            <w:shd w:val="clear" w:color="auto" w:fill="auto"/>
            <w:vAlign w:val="bottom"/>
            <w:hideMark/>
          </w:tcPr>
          <w:p w14:paraId="23B86E9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33,15</w:t>
            </w:r>
          </w:p>
        </w:tc>
        <w:tc>
          <w:tcPr>
            <w:tcW w:w="1198" w:type="dxa"/>
            <w:tcBorders>
              <w:top w:val="nil"/>
              <w:left w:val="nil"/>
              <w:bottom w:val="single" w:sz="4" w:space="0" w:color="auto"/>
              <w:right w:val="single" w:sz="4" w:space="0" w:color="auto"/>
            </w:tcBorders>
            <w:shd w:val="clear" w:color="auto" w:fill="auto"/>
            <w:vAlign w:val="bottom"/>
            <w:hideMark/>
          </w:tcPr>
          <w:p w14:paraId="7578634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32,52</w:t>
            </w:r>
          </w:p>
        </w:tc>
      </w:tr>
      <w:tr w:rsidR="00DD2588" w:rsidRPr="00DD2588" w14:paraId="2B528E59"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1C3CCC9A" w14:textId="77777777" w:rsidR="00DD2588" w:rsidRPr="00DD2588" w:rsidRDefault="00DD2588" w:rsidP="00DD2588">
            <w:pPr>
              <w:spacing w:after="0" w:line="240" w:lineRule="auto"/>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7</w:t>
            </w:r>
          </w:p>
        </w:tc>
        <w:tc>
          <w:tcPr>
            <w:tcW w:w="4789" w:type="dxa"/>
            <w:tcBorders>
              <w:top w:val="nil"/>
              <w:left w:val="nil"/>
              <w:bottom w:val="single" w:sz="4" w:space="0" w:color="auto"/>
              <w:right w:val="single" w:sz="4" w:space="0" w:color="auto"/>
            </w:tcBorders>
            <w:shd w:val="clear" w:color="auto" w:fill="auto"/>
            <w:vAlign w:val="center"/>
            <w:hideMark/>
          </w:tcPr>
          <w:p w14:paraId="6381EFA2" w14:textId="77777777" w:rsidR="00DD2588" w:rsidRPr="00DD2588" w:rsidRDefault="00DD2588" w:rsidP="00DD2588">
            <w:pPr>
              <w:spacing w:after="0" w:line="240" w:lineRule="auto"/>
              <w:outlineLvl w:val="0"/>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Отпуск технической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0AD302D4" w14:textId="77777777" w:rsidR="00DD2588" w:rsidRPr="00DD2588" w:rsidRDefault="00DD2588" w:rsidP="00DD2588">
            <w:pPr>
              <w:spacing w:after="0" w:line="240" w:lineRule="auto"/>
              <w:jc w:val="center"/>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5C2044D9"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5CFE1DC2"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1BC88F05"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782369BC"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019C56F9"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65C143BB"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42503C65"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1B29BD5E"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622047E8"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192BC5F3"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7.1</w:t>
            </w:r>
          </w:p>
        </w:tc>
        <w:tc>
          <w:tcPr>
            <w:tcW w:w="4789" w:type="dxa"/>
            <w:tcBorders>
              <w:top w:val="nil"/>
              <w:left w:val="nil"/>
              <w:bottom w:val="single" w:sz="4" w:space="0" w:color="auto"/>
              <w:right w:val="single" w:sz="4" w:space="0" w:color="auto"/>
            </w:tcBorders>
            <w:shd w:val="clear" w:color="auto" w:fill="auto"/>
            <w:vAlign w:val="center"/>
            <w:hideMark/>
          </w:tcPr>
          <w:p w14:paraId="3F55B80B"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отпущенной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568263BF"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633989D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16A468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51FF30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5BAE21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D7FFC3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1FCD4B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B78D2B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65394BD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0F6FB21C"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0B737B55"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7.2</w:t>
            </w:r>
          </w:p>
        </w:tc>
        <w:tc>
          <w:tcPr>
            <w:tcW w:w="4789" w:type="dxa"/>
            <w:tcBorders>
              <w:top w:val="nil"/>
              <w:left w:val="nil"/>
              <w:bottom w:val="single" w:sz="4" w:space="0" w:color="auto"/>
              <w:right w:val="single" w:sz="4" w:space="0" w:color="auto"/>
            </w:tcBorders>
            <w:shd w:val="clear" w:color="auto" w:fill="auto"/>
            <w:vAlign w:val="center"/>
            <w:hideMark/>
          </w:tcPr>
          <w:p w14:paraId="684F1C81"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при дифференциации тарифов по объему</w:t>
            </w:r>
          </w:p>
        </w:tc>
        <w:tc>
          <w:tcPr>
            <w:tcW w:w="1580" w:type="dxa"/>
            <w:tcBorders>
              <w:top w:val="nil"/>
              <w:left w:val="nil"/>
              <w:bottom w:val="single" w:sz="4" w:space="0" w:color="auto"/>
              <w:right w:val="single" w:sz="4" w:space="0" w:color="auto"/>
            </w:tcBorders>
            <w:shd w:val="clear" w:color="auto" w:fill="auto"/>
            <w:noWrap/>
            <w:vAlign w:val="bottom"/>
            <w:hideMark/>
          </w:tcPr>
          <w:p w14:paraId="3E057CA5"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738BA27A"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4EE508A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438A8D1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3554A18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0AC6560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75DFCA3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255CD71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75B3D7E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r>
      <w:tr w:rsidR="00DD2588" w:rsidRPr="00DD2588" w14:paraId="1222AB3C"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6EE0355C"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7.3</w:t>
            </w:r>
          </w:p>
        </w:tc>
        <w:tc>
          <w:tcPr>
            <w:tcW w:w="4789" w:type="dxa"/>
            <w:tcBorders>
              <w:top w:val="nil"/>
              <w:left w:val="nil"/>
              <w:bottom w:val="single" w:sz="4" w:space="0" w:color="auto"/>
              <w:right w:val="single" w:sz="4" w:space="0" w:color="auto"/>
            </w:tcBorders>
            <w:shd w:val="clear" w:color="auto" w:fill="auto"/>
            <w:vAlign w:val="center"/>
            <w:hideMark/>
          </w:tcPr>
          <w:p w14:paraId="2A6BF5CC"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0AC151D4"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56CE6C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DDDC24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F71CAF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B837A8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DFFA9D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423641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CC2942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3FBB5E6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7A858B5"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70FC748"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7.3.1</w:t>
            </w:r>
          </w:p>
        </w:tc>
        <w:tc>
          <w:tcPr>
            <w:tcW w:w="4789" w:type="dxa"/>
            <w:tcBorders>
              <w:top w:val="nil"/>
              <w:left w:val="nil"/>
              <w:bottom w:val="single" w:sz="4" w:space="0" w:color="auto"/>
              <w:right w:val="single" w:sz="4" w:space="0" w:color="auto"/>
            </w:tcBorders>
            <w:shd w:val="clear" w:color="auto" w:fill="auto"/>
            <w:vAlign w:val="center"/>
            <w:hideMark/>
          </w:tcPr>
          <w:p w14:paraId="135CEEA0"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другим организациям, осуществляющим водоснабжение</w:t>
            </w:r>
          </w:p>
        </w:tc>
        <w:tc>
          <w:tcPr>
            <w:tcW w:w="1580" w:type="dxa"/>
            <w:tcBorders>
              <w:top w:val="nil"/>
              <w:left w:val="nil"/>
              <w:bottom w:val="single" w:sz="4" w:space="0" w:color="auto"/>
              <w:right w:val="single" w:sz="4" w:space="0" w:color="auto"/>
            </w:tcBorders>
            <w:shd w:val="clear" w:color="auto" w:fill="auto"/>
            <w:noWrap/>
            <w:vAlign w:val="bottom"/>
            <w:hideMark/>
          </w:tcPr>
          <w:p w14:paraId="6F3B1EF4"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A1F64A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1648D9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997D10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03B2C8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928CE7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D84F89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14127B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6B9CC11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51D309A1"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492ADB77"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7.3.2</w:t>
            </w:r>
          </w:p>
        </w:tc>
        <w:tc>
          <w:tcPr>
            <w:tcW w:w="4789" w:type="dxa"/>
            <w:tcBorders>
              <w:top w:val="nil"/>
              <w:left w:val="nil"/>
              <w:bottom w:val="single" w:sz="4" w:space="0" w:color="auto"/>
              <w:right w:val="single" w:sz="4" w:space="0" w:color="auto"/>
            </w:tcBorders>
            <w:shd w:val="clear" w:color="auto" w:fill="auto"/>
            <w:vAlign w:val="center"/>
            <w:hideMark/>
          </w:tcPr>
          <w:p w14:paraId="0C32421E"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собственным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7F1F4339"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6D62E91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6956CF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D82874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38C0A6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E76FA7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572744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2E4911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059F783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5E92A0CD"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28253BCF" w14:textId="77777777" w:rsidR="00DD2588" w:rsidRPr="00DD2588" w:rsidRDefault="00DD2588" w:rsidP="00DD2588">
            <w:pPr>
              <w:spacing w:after="0" w:line="240" w:lineRule="auto"/>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8</w:t>
            </w:r>
          </w:p>
        </w:tc>
        <w:tc>
          <w:tcPr>
            <w:tcW w:w="4789" w:type="dxa"/>
            <w:tcBorders>
              <w:top w:val="nil"/>
              <w:left w:val="nil"/>
              <w:bottom w:val="single" w:sz="4" w:space="0" w:color="auto"/>
              <w:right w:val="single" w:sz="4" w:space="0" w:color="auto"/>
            </w:tcBorders>
            <w:shd w:val="clear" w:color="auto" w:fill="auto"/>
            <w:vAlign w:val="center"/>
            <w:hideMark/>
          </w:tcPr>
          <w:p w14:paraId="37743144" w14:textId="77777777" w:rsidR="00DD2588" w:rsidRPr="00DD2588" w:rsidRDefault="00DD2588" w:rsidP="00DD2588">
            <w:pPr>
              <w:spacing w:after="0" w:line="240" w:lineRule="auto"/>
              <w:outlineLvl w:val="0"/>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Отпуск горячей воды</w:t>
            </w:r>
          </w:p>
        </w:tc>
        <w:tc>
          <w:tcPr>
            <w:tcW w:w="1580" w:type="dxa"/>
            <w:tcBorders>
              <w:top w:val="nil"/>
              <w:left w:val="nil"/>
              <w:bottom w:val="single" w:sz="4" w:space="0" w:color="auto"/>
              <w:right w:val="single" w:sz="4" w:space="0" w:color="auto"/>
            </w:tcBorders>
            <w:shd w:val="clear" w:color="auto" w:fill="auto"/>
            <w:noWrap/>
            <w:vAlign w:val="bottom"/>
            <w:hideMark/>
          </w:tcPr>
          <w:p w14:paraId="7F92D8F6" w14:textId="77777777" w:rsidR="00DD2588" w:rsidRPr="00DD2588" w:rsidRDefault="00DD2588" w:rsidP="00DD2588">
            <w:pPr>
              <w:spacing w:after="0" w:line="240" w:lineRule="auto"/>
              <w:jc w:val="center"/>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3F9A5EB6"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20304403"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76ADDD09"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07059A15"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7CF4DC2F"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58AFFEFE"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72D6434B"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20E0791A"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412CF743"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A2FC7D1"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8.1</w:t>
            </w:r>
          </w:p>
        </w:tc>
        <w:tc>
          <w:tcPr>
            <w:tcW w:w="4789" w:type="dxa"/>
            <w:tcBorders>
              <w:top w:val="nil"/>
              <w:left w:val="nil"/>
              <w:bottom w:val="single" w:sz="4" w:space="0" w:color="auto"/>
              <w:right w:val="single" w:sz="4" w:space="0" w:color="auto"/>
            </w:tcBorders>
            <w:shd w:val="clear" w:color="auto" w:fill="auto"/>
            <w:vAlign w:val="center"/>
            <w:hideMark/>
          </w:tcPr>
          <w:p w14:paraId="5611739E"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Объем воды, отпущенной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768D544E"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26E8215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25484F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F7EAB1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976484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9BFAB2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916BFF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8CECEF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00E736C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0F1BF913"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5169B0E"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8.2.1</w:t>
            </w:r>
          </w:p>
        </w:tc>
        <w:tc>
          <w:tcPr>
            <w:tcW w:w="4789" w:type="dxa"/>
            <w:tcBorders>
              <w:top w:val="nil"/>
              <w:left w:val="nil"/>
              <w:bottom w:val="single" w:sz="4" w:space="0" w:color="auto"/>
              <w:right w:val="single" w:sz="4" w:space="0" w:color="auto"/>
            </w:tcBorders>
            <w:shd w:val="clear" w:color="auto" w:fill="auto"/>
            <w:vAlign w:val="center"/>
            <w:hideMark/>
          </w:tcPr>
          <w:p w14:paraId="7F476BF5"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приборам учета</w:t>
            </w:r>
          </w:p>
        </w:tc>
        <w:tc>
          <w:tcPr>
            <w:tcW w:w="1580" w:type="dxa"/>
            <w:tcBorders>
              <w:top w:val="nil"/>
              <w:left w:val="nil"/>
              <w:bottom w:val="single" w:sz="4" w:space="0" w:color="auto"/>
              <w:right w:val="single" w:sz="4" w:space="0" w:color="auto"/>
            </w:tcBorders>
            <w:shd w:val="clear" w:color="auto" w:fill="auto"/>
            <w:noWrap/>
            <w:vAlign w:val="bottom"/>
            <w:hideMark/>
          </w:tcPr>
          <w:p w14:paraId="72058A37"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599455B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AA84EE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5E8BBF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C7F620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DE0469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001C4F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EEECA1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09CCC13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263E7F1"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3F2F0EF1"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8.2.2</w:t>
            </w:r>
          </w:p>
        </w:tc>
        <w:tc>
          <w:tcPr>
            <w:tcW w:w="4789" w:type="dxa"/>
            <w:tcBorders>
              <w:top w:val="nil"/>
              <w:left w:val="nil"/>
              <w:bottom w:val="single" w:sz="4" w:space="0" w:color="auto"/>
              <w:right w:val="single" w:sz="4" w:space="0" w:color="auto"/>
            </w:tcBorders>
            <w:shd w:val="clear" w:color="auto" w:fill="auto"/>
            <w:vAlign w:val="center"/>
            <w:hideMark/>
          </w:tcPr>
          <w:p w14:paraId="0B5D0081"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нормативам</w:t>
            </w:r>
          </w:p>
        </w:tc>
        <w:tc>
          <w:tcPr>
            <w:tcW w:w="1580" w:type="dxa"/>
            <w:tcBorders>
              <w:top w:val="nil"/>
              <w:left w:val="nil"/>
              <w:bottom w:val="single" w:sz="4" w:space="0" w:color="auto"/>
              <w:right w:val="single" w:sz="4" w:space="0" w:color="auto"/>
            </w:tcBorders>
            <w:shd w:val="clear" w:color="auto" w:fill="auto"/>
            <w:noWrap/>
            <w:vAlign w:val="bottom"/>
            <w:hideMark/>
          </w:tcPr>
          <w:p w14:paraId="09E91D3F"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F13BF3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39ABBA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21EC5E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199D6A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5CD7C7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72BF3D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C362B1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451FDCB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BBF4BAB"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DC60BF9"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8.3.1</w:t>
            </w:r>
          </w:p>
        </w:tc>
        <w:tc>
          <w:tcPr>
            <w:tcW w:w="4789" w:type="dxa"/>
            <w:tcBorders>
              <w:top w:val="nil"/>
              <w:left w:val="nil"/>
              <w:bottom w:val="single" w:sz="4" w:space="0" w:color="auto"/>
              <w:right w:val="single" w:sz="4" w:space="0" w:color="auto"/>
            </w:tcBorders>
            <w:shd w:val="clear" w:color="auto" w:fill="auto"/>
            <w:vAlign w:val="center"/>
            <w:hideMark/>
          </w:tcPr>
          <w:p w14:paraId="31C64060"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в соответствии с санитарными нормами</w:t>
            </w:r>
          </w:p>
        </w:tc>
        <w:tc>
          <w:tcPr>
            <w:tcW w:w="1580" w:type="dxa"/>
            <w:tcBorders>
              <w:top w:val="nil"/>
              <w:left w:val="nil"/>
              <w:bottom w:val="single" w:sz="4" w:space="0" w:color="auto"/>
              <w:right w:val="single" w:sz="4" w:space="0" w:color="auto"/>
            </w:tcBorders>
            <w:shd w:val="clear" w:color="auto" w:fill="auto"/>
            <w:noWrap/>
            <w:vAlign w:val="bottom"/>
            <w:hideMark/>
          </w:tcPr>
          <w:p w14:paraId="1DA07287"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2F565BB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F0A526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A09079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77556E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B94432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1E0D14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8C8C3B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69083AA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68735148"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4C6DCFF"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8.3.2</w:t>
            </w:r>
          </w:p>
        </w:tc>
        <w:tc>
          <w:tcPr>
            <w:tcW w:w="4789" w:type="dxa"/>
            <w:tcBorders>
              <w:top w:val="nil"/>
              <w:left w:val="nil"/>
              <w:bottom w:val="single" w:sz="4" w:space="0" w:color="auto"/>
              <w:right w:val="single" w:sz="4" w:space="0" w:color="auto"/>
            </w:tcBorders>
            <w:shd w:val="clear" w:color="auto" w:fill="auto"/>
            <w:vAlign w:val="center"/>
            <w:hideMark/>
          </w:tcPr>
          <w:p w14:paraId="0C1928D6"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с нарушениями санитарных норм</w:t>
            </w:r>
          </w:p>
        </w:tc>
        <w:tc>
          <w:tcPr>
            <w:tcW w:w="1580" w:type="dxa"/>
            <w:tcBorders>
              <w:top w:val="nil"/>
              <w:left w:val="nil"/>
              <w:bottom w:val="single" w:sz="4" w:space="0" w:color="auto"/>
              <w:right w:val="single" w:sz="4" w:space="0" w:color="auto"/>
            </w:tcBorders>
            <w:shd w:val="clear" w:color="auto" w:fill="auto"/>
            <w:noWrap/>
            <w:vAlign w:val="bottom"/>
            <w:hideMark/>
          </w:tcPr>
          <w:p w14:paraId="3C405982"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BB699C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7375BE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1CDDEF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1EED9E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32B6E8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43B2C3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D1B523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2C2D7F2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2167CD67"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2B0222C1"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8.3.2.1</w:t>
            </w:r>
          </w:p>
        </w:tc>
        <w:tc>
          <w:tcPr>
            <w:tcW w:w="4789" w:type="dxa"/>
            <w:tcBorders>
              <w:top w:val="nil"/>
              <w:left w:val="nil"/>
              <w:bottom w:val="single" w:sz="4" w:space="0" w:color="auto"/>
              <w:right w:val="single" w:sz="4" w:space="0" w:color="auto"/>
            </w:tcBorders>
            <w:shd w:val="clear" w:color="auto" w:fill="auto"/>
            <w:vAlign w:val="center"/>
            <w:hideMark/>
          </w:tcPr>
          <w:p w14:paraId="0BFC19A9" w14:textId="77777777" w:rsidR="00DD2588" w:rsidRPr="00DD2588" w:rsidRDefault="00DD2588" w:rsidP="00DD2588">
            <w:pPr>
              <w:spacing w:after="0" w:line="240" w:lineRule="auto"/>
              <w:ind w:firstLineChars="300" w:firstLine="72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температуре</w:t>
            </w:r>
          </w:p>
        </w:tc>
        <w:tc>
          <w:tcPr>
            <w:tcW w:w="1580" w:type="dxa"/>
            <w:tcBorders>
              <w:top w:val="nil"/>
              <w:left w:val="nil"/>
              <w:bottom w:val="single" w:sz="4" w:space="0" w:color="auto"/>
              <w:right w:val="single" w:sz="4" w:space="0" w:color="auto"/>
            </w:tcBorders>
            <w:shd w:val="clear" w:color="auto" w:fill="auto"/>
            <w:noWrap/>
            <w:vAlign w:val="bottom"/>
            <w:hideMark/>
          </w:tcPr>
          <w:p w14:paraId="6171302D"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E5208A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C222A5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5BEE5E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786C5C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85D5A1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0565AE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BE955D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218FB6E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8F01C0D"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263F9EF8"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8.3.2.2</w:t>
            </w:r>
          </w:p>
        </w:tc>
        <w:tc>
          <w:tcPr>
            <w:tcW w:w="4789" w:type="dxa"/>
            <w:tcBorders>
              <w:top w:val="nil"/>
              <w:left w:val="nil"/>
              <w:bottom w:val="single" w:sz="4" w:space="0" w:color="auto"/>
              <w:right w:val="single" w:sz="4" w:space="0" w:color="auto"/>
            </w:tcBorders>
            <w:shd w:val="clear" w:color="auto" w:fill="auto"/>
            <w:vAlign w:val="center"/>
            <w:hideMark/>
          </w:tcPr>
          <w:p w14:paraId="71C24C8F" w14:textId="77777777" w:rsidR="00DD2588" w:rsidRPr="00DD2588" w:rsidRDefault="00DD2588" w:rsidP="00DD2588">
            <w:pPr>
              <w:spacing w:after="0" w:line="240" w:lineRule="auto"/>
              <w:ind w:firstLineChars="300" w:firstLine="72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качеству воды</w:t>
            </w:r>
          </w:p>
        </w:tc>
        <w:tc>
          <w:tcPr>
            <w:tcW w:w="1580" w:type="dxa"/>
            <w:tcBorders>
              <w:top w:val="nil"/>
              <w:left w:val="nil"/>
              <w:bottom w:val="single" w:sz="4" w:space="0" w:color="auto"/>
              <w:right w:val="single" w:sz="4" w:space="0" w:color="auto"/>
            </w:tcBorders>
            <w:shd w:val="clear" w:color="auto" w:fill="auto"/>
            <w:noWrap/>
            <w:vAlign w:val="bottom"/>
            <w:hideMark/>
          </w:tcPr>
          <w:p w14:paraId="45FFFA31"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82E078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8E3F58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C4EFEF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D97B85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08802C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CDF5AF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6FB1AB4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0E0535D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2327A6F"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2E71047A"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8.4</w:t>
            </w:r>
          </w:p>
        </w:tc>
        <w:tc>
          <w:tcPr>
            <w:tcW w:w="4789" w:type="dxa"/>
            <w:tcBorders>
              <w:top w:val="nil"/>
              <w:left w:val="nil"/>
              <w:bottom w:val="single" w:sz="4" w:space="0" w:color="auto"/>
              <w:right w:val="single" w:sz="4" w:space="0" w:color="auto"/>
            </w:tcBorders>
            <w:shd w:val="clear" w:color="auto" w:fill="auto"/>
            <w:vAlign w:val="center"/>
            <w:hideMark/>
          </w:tcPr>
          <w:p w14:paraId="40C58992"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при дифференциации тарифов по объему</w:t>
            </w:r>
          </w:p>
        </w:tc>
        <w:tc>
          <w:tcPr>
            <w:tcW w:w="1580" w:type="dxa"/>
            <w:tcBorders>
              <w:top w:val="nil"/>
              <w:left w:val="nil"/>
              <w:bottom w:val="single" w:sz="4" w:space="0" w:color="auto"/>
              <w:right w:val="single" w:sz="4" w:space="0" w:color="auto"/>
            </w:tcBorders>
            <w:shd w:val="clear" w:color="auto" w:fill="auto"/>
            <w:noWrap/>
            <w:vAlign w:val="bottom"/>
            <w:hideMark/>
          </w:tcPr>
          <w:p w14:paraId="753B8A4A"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08353A7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D0F906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5923EF0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5296969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761B388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0D53820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57B1412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461D6ED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r>
      <w:tr w:rsidR="00DD2588" w:rsidRPr="00DD2588" w14:paraId="6850ACA1"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65816408"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8.5</w:t>
            </w:r>
          </w:p>
        </w:tc>
        <w:tc>
          <w:tcPr>
            <w:tcW w:w="4789" w:type="dxa"/>
            <w:tcBorders>
              <w:top w:val="nil"/>
              <w:left w:val="nil"/>
              <w:bottom w:val="single" w:sz="4" w:space="0" w:color="auto"/>
              <w:right w:val="single" w:sz="4" w:space="0" w:color="auto"/>
            </w:tcBorders>
            <w:shd w:val="clear" w:color="auto" w:fill="auto"/>
            <w:vAlign w:val="center"/>
            <w:hideMark/>
          </w:tcPr>
          <w:p w14:paraId="2FE77281"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По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5D209268"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59D8DE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85A976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66E861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91ABAA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1778F8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2C924D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99782A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647B469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3215E13B"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79FB9425"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lastRenderedPageBreak/>
              <w:t>8.5.1</w:t>
            </w:r>
          </w:p>
        </w:tc>
        <w:tc>
          <w:tcPr>
            <w:tcW w:w="4789" w:type="dxa"/>
            <w:tcBorders>
              <w:top w:val="nil"/>
              <w:left w:val="nil"/>
              <w:bottom w:val="single" w:sz="4" w:space="0" w:color="auto"/>
              <w:right w:val="single" w:sz="4" w:space="0" w:color="auto"/>
            </w:tcBorders>
            <w:shd w:val="clear" w:color="auto" w:fill="auto"/>
            <w:vAlign w:val="center"/>
            <w:hideMark/>
          </w:tcPr>
          <w:p w14:paraId="436F52B7"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другим организациям, осуществляющим водоснабжение</w:t>
            </w:r>
          </w:p>
        </w:tc>
        <w:tc>
          <w:tcPr>
            <w:tcW w:w="1580" w:type="dxa"/>
            <w:tcBorders>
              <w:top w:val="nil"/>
              <w:left w:val="nil"/>
              <w:bottom w:val="single" w:sz="4" w:space="0" w:color="auto"/>
              <w:right w:val="single" w:sz="4" w:space="0" w:color="auto"/>
            </w:tcBorders>
            <w:shd w:val="clear" w:color="auto" w:fill="auto"/>
            <w:noWrap/>
            <w:vAlign w:val="bottom"/>
            <w:hideMark/>
          </w:tcPr>
          <w:p w14:paraId="20C51950"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468DBF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5CA8A2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622358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96C93E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573A5B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0A852C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47CE0E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55CCEFB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1995003C"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65219EE"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8.5.2</w:t>
            </w:r>
          </w:p>
        </w:tc>
        <w:tc>
          <w:tcPr>
            <w:tcW w:w="4789" w:type="dxa"/>
            <w:tcBorders>
              <w:top w:val="nil"/>
              <w:left w:val="nil"/>
              <w:bottom w:val="single" w:sz="4" w:space="0" w:color="auto"/>
              <w:right w:val="single" w:sz="4" w:space="0" w:color="auto"/>
            </w:tcBorders>
            <w:shd w:val="clear" w:color="auto" w:fill="auto"/>
            <w:vAlign w:val="center"/>
            <w:hideMark/>
          </w:tcPr>
          <w:p w14:paraId="26B9A61D" w14:textId="77777777" w:rsidR="00DD2588" w:rsidRPr="00DD2588" w:rsidRDefault="00DD2588" w:rsidP="00DD2588">
            <w:pPr>
              <w:spacing w:after="0" w:line="240" w:lineRule="auto"/>
              <w:ind w:firstLineChars="200" w:firstLine="48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собственным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3B267A88"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E377EA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201F4C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0184DA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F681E4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85EEB2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C710592"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6EFA55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72A75C8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6B220AA9"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0436ADFB" w14:textId="77777777" w:rsidR="00DD2588" w:rsidRPr="00DD2588" w:rsidRDefault="00DD2588" w:rsidP="00DD2588">
            <w:pPr>
              <w:spacing w:after="0" w:line="240" w:lineRule="auto"/>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9</w:t>
            </w:r>
          </w:p>
        </w:tc>
        <w:tc>
          <w:tcPr>
            <w:tcW w:w="4789" w:type="dxa"/>
            <w:tcBorders>
              <w:top w:val="nil"/>
              <w:left w:val="nil"/>
              <w:bottom w:val="single" w:sz="4" w:space="0" w:color="auto"/>
              <w:right w:val="single" w:sz="4" w:space="0" w:color="auto"/>
            </w:tcBorders>
            <w:shd w:val="clear" w:color="auto" w:fill="auto"/>
            <w:vAlign w:val="center"/>
            <w:hideMark/>
          </w:tcPr>
          <w:p w14:paraId="40BD21CB" w14:textId="77777777" w:rsidR="00DD2588" w:rsidRPr="00DD2588" w:rsidRDefault="00DD2588" w:rsidP="00DD2588">
            <w:pPr>
              <w:spacing w:after="0" w:line="240" w:lineRule="auto"/>
              <w:outlineLvl w:val="0"/>
              <w:rPr>
                <w:rFonts w:ascii="Times New Roman" w:eastAsia="Times New Roman" w:hAnsi="Times New Roman"/>
                <w:b/>
                <w:bCs/>
                <w:sz w:val="24"/>
                <w:szCs w:val="24"/>
                <w:lang w:eastAsia="ru-RU"/>
              </w:rPr>
            </w:pPr>
            <w:r w:rsidRPr="00DD2588">
              <w:rPr>
                <w:rFonts w:ascii="Times New Roman" w:eastAsia="Times New Roman" w:hAnsi="Times New Roman"/>
                <w:b/>
                <w:bCs/>
                <w:sz w:val="24"/>
                <w:szCs w:val="24"/>
                <w:lang w:eastAsia="ru-RU"/>
              </w:rPr>
              <w:t>Объем воды, отпускаемой новым абонентам</w:t>
            </w:r>
          </w:p>
        </w:tc>
        <w:tc>
          <w:tcPr>
            <w:tcW w:w="1580" w:type="dxa"/>
            <w:tcBorders>
              <w:top w:val="nil"/>
              <w:left w:val="nil"/>
              <w:bottom w:val="single" w:sz="4" w:space="0" w:color="auto"/>
              <w:right w:val="single" w:sz="4" w:space="0" w:color="auto"/>
            </w:tcBorders>
            <w:shd w:val="clear" w:color="auto" w:fill="auto"/>
            <w:noWrap/>
            <w:vAlign w:val="bottom"/>
            <w:hideMark/>
          </w:tcPr>
          <w:p w14:paraId="32C637A6" w14:textId="77777777" w:rsidR="00DD2588" w:rsidRPr="00DD2588" w:rsidRDefault="00DD2588" w:rsidP="00DD2588">
            <w:pPr>
              <w:spacing w:after="0" w:line="240" w:lineRule="auto"/>
              <w:jc w:val="center"/>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7951990B"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4A692E9C"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402DFB00"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14:paraId="3F031128"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73B6036B"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14:paraId="28AE228C"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3B70264F"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14:paraId="587A692F" w14:textId="77777777" w:rsidR="00DD2588" w:rsidRPr="00DD2588" w:rsidRDefault="00DD2588" w:rsidP="00DD2588">
            <w:pPr>
              <w:spacing w:after="0" w:line="240" w:lineRule="auto"/>
              <w:jc w:val="right"/>
              <w:outlineLvl w:val="0"/>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r>
      <w:tr w:rsidR="00DD2588" w:rsidRPr="00DD2588" w14:paraId="387ADE7E"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13FFE664"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9.1</w:t>
            </w:r>
          </w:p>
        </w:tc>
        <w:tc>
          <w:tcPr>
            <w:tcW w:w="4789" w:type="dxa"/>
            <w:tcBorders>
              <w:top w:val="nil"/>
              <w:left w:val="nil"/>
              <w:bottom w:val="single" w:sz="4" w:space="0" w:color="auto"/>
              <w:right w:val="single" w:sz="4" w:space="0" w:color="auto"/>
            </w:tcBorders>
            <w:shd w:val="clear" w:color="auto" w:fill="auto"/>
            <w:vAlign w:val="center"/>
            <w:hideMark/>
          </w:tcPr>
          <w:p w14:paraId="5B363A81"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Увеличение отпуска питьевой воды в связи с подключением абонентов</w:t>
            </w:r>
          </w:p>
        </w:tc>
        <w:tc>
          <w:tcPr>
            <w:tcW w:w="1580" w:type="dxa"/>
            <w:tcBorders>
              <w:top w:val="nil"/>
              <w:left w:val="nil"/>
              <w:bottom w:val="single" w:sz="4" w:space="0" w:color="auto"/>
              <w:right w:val="single" w:sz="4" w:space="0" w:color="auto"/>
            </w:tcBorders>
            <w:shd w:val="clear" w:color="auto" w:fill="auto"/>
            <w:noWrap/>
            <w:vAlign w:val="bottom"/>
            <w:hideMark/>
          </w:tcPr>
          <w:p w14:paraId="4A6F5F33"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2DA3F66E"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63197B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795A1A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266F4D6"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2CB6A9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-0,86</w:t>
            </w:r>
          </w:p>
        </w:tc>
        <w:tc>
          <w:tcPr>
            <w:tcW w:w="1000" w:type="dxa"/>
            <w:tcBorders>
              <w:top w:val="nil"/>
              <w:left w:val="nil"/>
              <w:bottom w:val="single" w:sz="4" w:space="0" w:color="auto"/>
              <w:right w:val="single" w:sz="4" w:space="0" w:color="auto"/>
            </w:tcBorders>
            <w:shd w:val="clear" w:color="auto" w:fill="auto"/>
            <w:vAlign w:val="bottom"/>
            <w:hideMark/>
          </w:tcPr>
          <w:p w14:paraId="10C418B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-0,65</w:t>
            </w:r>
          </w:p>
        </w:tc>
        <w:tc>
          <w:tcPr>
            <w:tcW w:w="960" w:type="dxa"/>
            <w:tcBorders>
              <w:top w:val="nil"/>
              <w:left w:val="nil"/>
              <w:bottom w:val="single" w:sz="4" w:space="0" w:color="auto"/>
              <w:right w:val="single" w:sz="4" w:space="0" w:color="auto"/>
            </w:tcBorders>
            <w:shd w:val="clear" w:color="auto" w:fill="auto"/>
            <w:vAlign w:val="bottom"/>
            <w:hideMark/>
          </w:tcPr>
          <w:p w14:paraId="4DF40AE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-0,64</w:t>
            </w:r>
          </w:p>
        </w:tc>
        <w:tc>
          <w:tcPr>
            <w:tcW w:w="1198" w:type="dxa"/>
            <w:tcBorders>
              <w:top w:val="nil"/>
              <w:left w:val="nil"/>
              <w:bottom w:val="single" w:sz="4" w:space="0" w:color="auto"/>
              <w:right w:val="single" w:sz="4" w:space="0" w:color="auto"/>
            </w:tcBorders>
            <w:shd w:val="clear" w:color="auto" w:fill="auto"/>
            <w:vAlign w:val="bottom"/>
            <w:hideMark/>
          </w:tcPr>
          <w:p w14:paraId="265225A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-0,62</w:t>
            </w:r>
          </w:p>
        </w:tc>
      </w:tr>
      <w:tr w:rsidR="00DD2588" w:rsidRPr="00DD2588" w14:paraId="77BBCB07" w14:textId="77777777" w:rsidTr="00DD2588">
        <w:trPr>
          <w:trHeight w:val="20"/>
        </w:trPr>
        <w:tc>
          <w:tcPr>
            <w:tcW w:w="876" w:type="dxa"/>
            <w:tcBorders>
              <w:top w:val="nil"/>
              <w:left w:val="single" w:sz="4" w:space="0" w:color="auto"/>
              <w:bottom w:val="single" w:sz="4" w:space="0" w:color="auto"/>
              <w:right w:val="single" w:sz="4" w:space="0" w:color="auto"/>
            </w:tcBorders>
            <w:shd w:val="clear" w:color="auto" w:fill="auto"/>
            <w:noWrap/>
            <w:hideMark/>
          </w:tcPr>
          <w:p w14:paraId="5CB6606A"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9.2</w:t>
            </w:r>
          </w:p>
        </w:tc>
        <w:tc>
          <w:tcPr>
            <w:tcW w:w="4789" w:type="dxa"/>
            <w:tcBorders>
              <w:top w:val="nil"/>
              <w:left w:val="nil"/>
              <w:bottom w:val="single" w:sz="4" w:space="0" w:color="auto"/>
              <w:right w:val="single" w:sz="4" w:space="0" w:color="auto"/>
            </w:tcBorders>
            <w:shd w:val="clear" w:color="auto" w:fill="auto"/>
            <w:vAlign w:val="center"/>
            <w:hideMark/>
          </w:tcPr>
          <w:p w14:paraId="5B9D97C6" w14:textId="77777777" w:rsidR="00DD2588" w:rsidRPr="00DD2588" w:rsidRDefault="00DD2588" w:rsidP="00DD2588">
            <w:pPr>
              <w:spacing w:after="0" w:line="240" w:lineRule="auto"/>
              <w:ind w:firstLineChars="100" w:firstLine="240"/>
              <w:outlineLvl w:val="0"/>
              <w:rPr>
                <w:rFonts w:ascii="Times New Roman" w:eastAsia="Times New Roman" w:hAnsi="Times New Roman"/>
                <w:sz w:val="24"/>
                <w:szCs w:val="24"/>
                <w:lang w:eastAsia="ru-RU"/>
              </w:rPr>
            </w:pPr>
            <w:r w:rsidRPr="00DD2588">
              <w:rPr>
                <w:rFonts w:ascii="Times New Roman" w:eastAsia="Times New Roman" w:hAnsi="Times New Roman"/>
                <w:sz w:val="24"/>
                <w:szCs w:val="24"/>
                <w:lang w:eastAsia="ru-RU"/>
              </w:rPr>
              <w:t>Снижение отпуска питьевой воды в связи с прекращением водоснабжения</w:t>
            </w:r>
          </w:p>
        </w:tc>
        <w:tc>
          <w:tcPr>
            <w:tcW w:w="1580" w:type="dxa"/>
            <w:tcBorders>
              <w:top w:val="nil"/>
              <w:left w:val="nil"/>
              <w:bottom w:val="single" w:sz="4" w:space="0" w:color="auto"/>
              <w:right w:val="single" w:sz="4" w:space="0" w:color="auto"/>
            </w:tcBorders>
            <w:shd w:val="clear" w:color="auto" w:fill="auto"/>
            <w:noWrap/>
            <w:vAlign w:val="bottom"/>
            <w:hideMark/>
          </w:tcPr>
          <w:p w14:paraId="47D47BE5"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DA1C86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292B4F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13570D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A371E1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F8AEA8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F53BBB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A546B5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14:paraId="33A5B92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bl>
    <w:p w14:paraId="61D3C2FF" w14:textId="77777777" w:rsidR="0075636B" w:rsidRPr="0075636B" w:rsidRDefault="0075636B" w:rsidP="003F1B64">
      <w:pPr>
        <w:pStyle w:val="affc"/>
        <w:spacing w:after="0" w:line="240" w:lineRule="auto"/>
        <w:ind w:firstLine="0"/>
        <w:rPr>
          <w:sz w:val="16"/>
          <w:szCs w:val="16"/>
        </w:rPr>
      </w:pPr>
    </w:p>
    <w:p w14:paraId="55E1B14B" w14:textId="78B35D00" w:rsidR="001F7B2D" w:rsidRDefault="00E23F96" w:rsidP="0054536B">
      <w:pPr>
        <w:pStyle w:val="affff"/>
      </w:pPr>
      <w:bookmarkStart w:id="153" w:name="_Toc68476722"/>
      <w:r>
        <w:t>Таблица 3.9.1.</w:t>
      </w:r>
      <w:r w:rsidR="003F1B64">
        <w:t xml:space="preserve"> </w:t>
      </w:r>
      <w:r w:rsidRPr="00E23F96">
        <w:t xml:space="preserve">Ожидаемый объем потребления воды в составе </w:t>
      </w:r>
      <w:r w:rsidR="003F1B64">
        <w:t>первого</w:t>
      </w:r>
      <w:r w:rsidRPr="00E23F96">
        <w:t xml:space="preserve"> сценари</w:t>
      </w:r>
      <w:r w:rsidR="003F1B64">
        <w:t>я</w:t>
      </w:r>
      <w:r w:rsidRPr="00E23F96">
        <w:t xml:space="preserve"> развития территории</w:t>
      </w:r>
      <w:bookmarkEnd w:id="153"/>
    </w:p>
    <w:p w14:paraId="1403C8E8" w14:textId="6BD45728" w:rsidR="0075636B" w:rsidRDefault="0075636B" w:rsidP="003F1B64">
      <w:pPr>
        <w:pStyle w:val="affc"/>
        <w:spacing w:after="0" w:line="240" w:lineRule="auto"/>
        <w:ind w:firstLine="0"/>
        <w:rPr>
          <w:sz w:val="16"/>
          <w:szCs w:val="16"/>
        </w:rPr>
      </w:pPr>
    </w:p>
    <w:tbl>
      <w:tblPr>
        <w:tblW w:w="15328" w:type="dxa"/>
        <w:tblLook w:val="04A0" w:firstRow="1" w:lastRow="0" w:firstColumn="1" w:lastColumn="0" w:noHBand="0" w:noVBand="1"/>
      </w:tblPr>
      <w:tblGrid>
        <w:gridCol w:w="741"/>
        <w:gridCol w:w="4924"/>
        <w:gridCol w:w="1554"/>
        <w:gridCol w:w="1420"/>
        <w:gridCol w:w="876"/>
        <w:gridCol w:w="876"/>
        <w:gridCol w:w="876"/>
        <w:gridCol w:w="1000"/>
        <w:gridCol w:w="999"/>
        <w:gridCol w:w="960"/>
        <w:gridCol w:w="1095"/>
        <w:gridCol w:w="7"/>
      </w:tblGrid>
      <w:tr w:rsidR="00DD2588" w:rsidRPr="00DD2588" w14:paraId="4180757E" w14:textId="77777777" w:rsidTr="00DD2588">
        <w:trPr>
          <w:gridAfter w:val="1"/>
          <w:wAfter w:w="7" w:type="dxa"/>
          <w:trHeight w:val="20"/>
          <w:tblHeader/>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E3EE87"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xml:space="preserve">№ </w:t>
            </w:r>
            <w:proofErr w:type="spellStart"/>
            <w:r w:rsidRPr="00DD2588">
              <w:rPr>
                <w:rFonts w:ascii="Times New Roman" w:eastAsia="Times New Roman" w:hAnsi="Times New Roman"/>
                <w:color w:val="000000"/>
                <w:sz w:val="24"/>
                <w:szCs w:val="24"/>
                <w:lang w:eastAsia="ru-RU"/>
              </w:rPr>
              <w:t>пп</w:t>
            </w:r>
            <w:proofErr w:type="spellEnd"/>
          </w:p>
        </w:tc>
        <w:tc>
          <w:tcPr>
            <w:tcW w:w="4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2735A"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Наименование показателя</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503A63"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71DC90A6"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Факт</w:t>
            </w:r>
          </w:p>
        </w:tc>
        <w:tc>
          <w:tcPr>
            <w:tcW w:w="6682" w:type="dxa"/>
            <w:gridSpan w:val="7"/>
            <w:tcBorders>
              <w:top w:val="single" w:sz="4" w:space="0" w:color="auto"/>
              <w:left w:val="nil"/>
              <w:bottom w:val="single" w:sz="4" w:space="0" w:color="auto"/>
              <w:right w:val="single" w:sz="4" w:space="0" w:color="auto"/>
            </w:tcBorders>
            <w:shd w:val="clear" w:color="auto" w:fill="auto"/>
            <w:noWrap/>
            <w:vAlign w:val="center"/>
            <w:hideMark/>
          </w:tcPr>
          <w:p w14:paraId="35A62259"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План</w:t>
            </w:r>
          </w:p>
        </w:tc>
      </w:tr>
      <w:tr w:rsidR="00DD2588" w:rsidRPr="00DD2588" w14:paraId="661C2A40" w14:textId="77777777" w:rsidTr="00DD2588">
        <w:trPr>
          <w:gridAfter w:val="1"/>
          <w:wAfter w:w="7" w:type="dxa"/>
          <w:trHeight w:val="20"/>
          <w:tblHeader/>
        </w:trPr>
        <w:tc>
          <w:tcPr>
            <w:tcW w:w="741" w:type="dxa"/>
            <w:vMerge/>
            <w:tcBorders>
              <w:top w:val="single" w:sz="4" w:space="0" w:color="auto"/>
              <w:left w:val="single" w:sz="4" w:space="0" w:color="auto"/>
              <w:bottom w:val="single" w:sz="4" w:space="0" w:color="auto"/>
              <w:right w:val="single" w:sz="4" w:space="0" w:color="auto"/>
            </w:tcBorders>
            <w:vAlign w:val="center"/>
            <w:hideMark/>
          </w:tcPr>
          <w:p w14:paraId="78282F59"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p>
        </w:tc>
        <w:tc>
          <w:tcPr>
            <w:tcW w:w="4924" w:type="dxa"/>
            <w:vMerge/>
            <w:tcBorders>
              <w:top w:val="single" w:sz="4" w:space="0" w:color="auto"/>
              <w:left w:val="single" w:sz="4" w:space="0" w:color="auto"/>
              <w:bottom w:val="single" w:sz="4" w:space="0" w:color="auto"/>
              <w:right w:val="single" w:sz="4" w:space="0" w:color="auto"/>
            </w:tcBorders>
            <w:vAlign w:val="center"/>
            <w:hideMark/>
          </w:tcPr>
          <w:p w14:paraId="38AD5B99"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6D9FD692"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p>
        </w:tc>
        <w:tc>
          <w:tcPr>
            <w:tcW w:w="1420" w:type="dxa"/>
            <w:tcBorders>
              <w:top w:val="nil"/>
              <w:left w:val="nil"/>
              <w:bottom w:val="single" w:sz="4" w:space="0" w:color="auto"/>
              <w:right w:val="single" w:sz="4" w:space="0" w:color="auto"/>
            </w:tcBorders>
            <w:shd w:val="clear" w:color="auto" w:fill="auto"/>
            <w:vAlign w:val="center"/>
            <w:hideMark/>
          </w:tcPr>
          <w:p w14:paraId="27F77EA6" w14:textId="1C31DA23"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20</w:t>
            </w:r>
            <w:r w:rsidRPr="00DD2588">
              <w:rPr>
                <w:rFonts w:ascii="Times New Roman" w:eastAsia="Times New Roman" w:hAnsi="Times New Roman"/>
                <w:color w:val="000000"/>
                <w:sz w:val="24"/>
                <w:szCs w:val="24"/>
                <w:lang w:eastAsia="ru-RU"/>
              </w:rPr>
              <w:t xml:space="preserve"> год</w:t>
            </w:r>
          </w:p>
        </w:tc>
        <w:tc>
          <w:tcPr>
            <w:tcW w:w="876" w:type="dxa"/>
            <w:tcBorders>
              <w:top w:val="nil"/>
              <w:left w:val="nil"/>
              <w:bottom w:val="single" w:sz="4" w:space="0" w:color="auto"/>
              <w:right w:val="single" w:sz="4" w:space="0" w:color="auto"/>
            </w:tcBorders>
            <w:shd w:val="clear" w:color="auto" w:fill="auto"/>
            <w:vAlign w:val="center"/>
            <w:hideMark/>
          </w:tcPr>
          <w:p w14:paraId="5CC27773"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2021 год</w:t>
            </w:r>
          </w:p>
        </w:tc>
        <w:tc>
          <w:tcPr>
            <w:tcW w:w="876" w:type="dxa"/>
            <w:tcBorders>
              <w:top w:val="nil"/>
              <w:left w:val="nil"/>
              <w:bottom w:val="single" w:sz="4" w:space="0" w:color="auto"/>
              <w:right w:val="single" w:sz="4" w:space="0" w:color="auto"/>
            </w:tcBorders>
            <w:shd w:val="clear" w:color="auto" w:fill="auto"/>
            <w:vAlign w:val="center"/>
            <w:hideMark/>
          </w:tcPr>
          <w:p w14:paraId="2B6D6C1E"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2022 год</w:t>
            </w:r>
          </w:p>
        </w:tc>
        <w:tc>
          <w:tcPr>
            <w:tcW w:w="876" w:type="dxa"/>
            <w:tcBorders>
              <w:top w:val="nil"/>
              <w:left w:val="nil"/>
              <w:bottom w:val="single" w:sz="4" w:space="0" w:color="auto"/>
              <w:right w:val="single" w:sz="4" w:space="0" w:color="auto"/>
            </w:tcBorders>
            <w:shd w:val="clear" w:color="auto" w:fill="auto"/>
            <w:vAlign w:val="center"/>
            <w:hideMark/>
          </w:tcPr>
          <w:p w14:paraId="1FD97F9C"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2023 год</w:t>
            </w:r>
          </w:p>
        </w:tc>
        <w:tc>
          <w:tcPr>
            <w:tcW w:w="1000" w:type="dxa"/>
            <w:tcBorders>
              <w:top w:val="nil"/>
              <w:left w:val="nil"/>
              <w:bottom w:val="single" w:sz="4" w:space="0" w:color="auto"/>
              <w:right w:val="single" w:sz="4" w:space="0" w:color="auto"/>
            </w:tcBorders>
            <w:shd w:val="clear" w:color="auto" w:fill="auto"/>
            <w:vAlign w:val="center"/>
            <w:hideMark/>
          </w:tcPr>
          <w:p w14:paraId="76014CCD"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2024 год</w:t>
            </w:r>
          </w:p>
        </w:tc>
        <w:tc>
          <w:tcPr>
            <w:tcW w:w="999" w:type="dxa"/>
            <w:tcBorders>
              <w:top w:val="nil"/>
              <w:left w:val="nil"/>
              <w:bottom w:val="single" w:sz="4" w:space="0" w:color="auto"/>
              <w:right w:val="single" w:sz="4" w:space="0" w:color="auto"/>
            </w:tcBorders>
            <w:shd w:val="clear" w:color="auto" w:fill="auto"/>
            <w:vAlign w:val="center"/>
            <w:hideMark/>
          </w:tcPr>
          <w:p w14:paraId="2AEC391A"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14:paraId="43577230"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2026-2030 годы</w:t>
            </w:r>
          </w:p>
        </w:tc>
        <w:tc>
          <w:tcPr>
            <w:tcW w:w="1095" w:type="dxa"/>
            <w:tcBorders>
              <w:top w:val="nil"/>
              <w:left w:val="nil"/>
              <w:bottom w:val="single" w:sz="4" w:space="0" w:color="auto"/>
              <w:right w:val="single" w:sz="4" w:space="0" w:color="auto"/>
            </w:tcBorders>
            <w:shd w:val="clear" w:color="auto" w:fill="auto"/>
            <w:vAlign w:val="center"/>
            <w:hideMark/>
          </w:tcPr>
          <w:p w14:paraId="0CC469D1" w14:textId="3F8A2B9C"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2031-2039</w:t>
            </w:r>
            <w:r>
              <w:rPr>
                <w:rFonts w:ascii="Times New Roman" w:eastAsia="Times New Roman" w:hAnsi="Times New Roman"/>
                <w:color w:val="000000"/>
                <w:sz w:val="24"/>
                <w:szCs w:val="24"/>
                <w:lang w:eastAsia="ru-RU"/>
              </w:rPr>
              <w:t xml:space="preserve"> </w:t>
            </w:r>
            <w:r w:rsidRPr="00DD2588">
              <w:rPr>
                <w:rFonts w:ascii="Times New Roman" w:eastAsia="Times New Roman" w:hAnsi="Times New Roman"/>
                <w:color w:val="000000"/>
                <w:sz w:val="24"/>
                <w:szCs w:val="24"/>
                <w:lang w:eastAsia="ru-RU"/>
              </w:rPr>
              <w:t>годы</w:t>
            </w:r>
          </w:p>
        </w:tc>
      </w:tr>
      <w:tr w:rsidR="00DD2588" w:rsidRPr="00DD2588" w14:paraId="1626E736" w14:textId="77777777" w:rsidTr="00DD2588">
        <w:trPr>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618DC359" w14:textId="77777777" w:rsidR="00DD2588" w:rsidRPr="00DD2588" w:rsidRDefault="00DD2588" w:rsidP="00DD2588">
            <w:pPr>
              <w:spacing w:after="0" w:line="240" w:lineRule="auto"/>
              <w:outlineLvl w:val="1"/>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1</w:t>
            </w:r>
          </w:p>
        </w:tc>
        <w:tc>
          <w:tcPr>
            <w:tcW w:w="14587" w:type="dxa"/>
            <w:gridSpan w:val="11"/>
            <w:tcBorders>
              <w:top w:val="single" w:sz="4" w:space="0" w:color="auto"/>
              <w:left w:val="nil"/>
              <w:bottom w:val="single" w:sz="4" w:space="0" w:color="auto"/>
              <w:right w:val="single" w:sz="4" w:space="0" w:color="auto"/>
            </w:tcBorders>
            <w:shd w:val="clear" w:color="auto" w:fill="auto"/>
            <w:hideMark/>
          </w:tcPr>
          <w:p w14:paraId="168C0EF7" w14:textId="77777777" w:rsidR="00DD2588" w:rsidRPr="00DD2588" w:rsidRDefault="00DD2588" w:rsidP="00DD2588">
            <w:pPr>
              <w:spacing w:after="0" w:line="240" w:lineRule="auto"/>
              <w:outlineLvl w:val="1"/>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Питьевая вода</w:t>
            </w:r>
          </w:p>
        </w:tc>
      </w:tr>
      <w:tr w:rsidR="00DD2588" w:rsidRPr="00DD2588" w14:paraId="533C6145"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6D80AF0C"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w:t>
            </w:r>
          </w:p>
        </w:tc>
        <w:tc>
          <w:tcPr>
            <w:tcW w:w="4924" w:type="dxa"/>
            <w:tcBorders>
              <w:top w:val="nil"/>
              <w:left w:val="nil"/>
              <w:bottom w:val="single" w:sz="4" w:space="0" w:color="auto"/>
              <w:right w:val="single" w:sz="4" w:space="0" w:color="auto"/>
            </w:tcBorders>
            <w:shd w:val="clear" w:color="auto" w:fill="auto"/>
            <w:vAlign w:val="center"/>
            <w:hideMark/>
          </w:tcPr>
          <w:p w14:paraId="7CC8548B"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Потребление воды</w:t>
            </w:r>
          </w:p>
        </w:tc>
        <w:tc>
          <w:tcPr>
            <w:tcW w:w="1554" w:type="dxa"/>
            <w:tcBorders>
              <w:top w:val="nil"/>
              <w:left w:val="nil"/>
              <w:bottom w:val="single" w:sz="4" w:space="0" w:color="auto"/>
              <w:right w:val="single" w:sz="4" w:space="0" w:color="auto"/>
            </w:tcBorders>
            <w:shd w:val="clear" w:color="auto" w:fill="auto"/>
            <w:vAlign w:val="center"/>
            <w:hideMark/>
          </w:tcPr>
          <w:p w14:paraId="2C605BFF"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м/год</w:t>
            </w:r>
          </w:p>
        </w:tc>
        <w:tc>
          <w:tcPr>
            <w:tcW w:w="1420" w:type="dxa"/>
            <w:tcBorders>
              <w:top w:val="nil"/>
              <w:left w:val="nil"/>
              <w:bottom w:val="single" w:sz="4" w:space="0" w:color="auto"/>
              <w:right w:val="single" w:sz="4" w:space="0" w:color="auto"/>
            </w:tcBorders>
            <w:shd w:val="clear" w:color="auto" w:fill="auto"/>
            <w:vAlign w:val="bottom"/>
            <w:hideMark/>
          </w:tcPr>
          <w:p w14:paraId="07B61716"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76" w:type="dxa"/>
            <w:tcBorders>
              <w:top w:val="nil"/>
              <w:left w:val="nil"/>
              <w:bottom w:val="single" w:sz="4" w:space="0" w:color="auto"/>
              <w:right w:val="single" w:sz="4" w:space="0" w:color="auto"/>
            </w:tcBorders>
            <w:shd w:val="clear" w:color="auto" w:fill="auto"/>
            <w:vAlign w:val="bottom"/>
            <w:hideMark/>
          </w:tcPr>
          <w:p w14:paraId="6FA06B79"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76" w:type="dxa"/>
            <w:tcBorders>
              <w:top w:val="nil"/>
              <w:left w:val="nil"/>
              <w:bottom w:val="single" w:sz="4" w:space="0" w:color="auto"/>
              <w:right w:val="single" w:sz="4" w:space="0" w:color="auto"/>
            </w:tcBorders>
            <w:shd w:val="clear" w:color="auto" w:fill="auto"/>
            <w:vAlign w:val="bottom"/>
            <w:hideMark/>
          </w:tcPr>
          <w:p w14:paraId="784801E8"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76" w:type="dxa"/>
            <w:tcBorders>
              <w:top w:val="nil"/>
              <w:left w:val="nil"/>
              <w:bottom w:val="single" w:sz="4" w:space="0" w:color="auto"/>
              <w:right w:val="single" w:sz="4" w:space="0" w:color="auto"/>
            </w:tcBorders>
            <w:shd w:val="clear" w:color="auto" w:fill="auto"/>
            <w:vAlign w:val="bottom"/>
            <w:hideMark/>
          </w:tcPr>
          <w:p w14:paraId="7D7E1258"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vAlign w:val="bottom"/>
            <w:hideMark/>
          </w:tcPr>
          <w:p w14:paraId="6892BDEA"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999" w:type="dxa"/>
            <w:tcBorders>
              <w:top w:val="nil"/>
              <w:left w:val="nil"/>
              <w:bottom w:val="single" w:sz="4" w:space="0" w:color="auto"/>
              <w:right w:val="single" w:sz="4" w:space="0" w:color="auto"/>
            </w:tcBorders>
            <w:shd w:val="clear" w:color="auto" w:fill="auto"/>
            <w:vAlign w:val="bottom"/>
            <w:hideMark/>
          </w:tcPr>
          <w:p w14:paraId="608CB543"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960" w:type="dxa"/>
            <w:tcBorders>
              <w:top w:val="nil"/>
              <w:left w:val="nil"/>
              <w:bottom w:val="single" w:sz="4" w:space="0" w:color="auto"/>
              <w:right w:val="single" w:sz="4" w:space="0" w:color="auto"/>
            </w:tcBorders>
            <w:shd w:val="clear" w:color="auto" w:fill="auto"/>
            <w:vAlign w:val="bottom"/>
            <w:hideMark/>
          </w:tcPr>
          <w:p w14:paraId="1112C3D4"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95" w:type="dxa"/>
            <w:tcBorders>
              <w:top w:val="nil"/>
              <w:left w:val="nil"/>
              <w:bottom w:val="single" w:sz="4" w:space="0" w:color="auto"/>
              <w:right w:val="single" w:sz="4" w:space="0" w:color="auto"/>
            </w:tcBorders>
            <w:shd w:val="clear" w:color="auto" w:fill="auto"/>
            <w:vAlign w:val="bottom"/>
            <w:hideMark/>
          </w:tcPr>
          <w:p w14:paraId="17EF527E"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r>
      <w:tr w:rsidR="00DD2588" w:rsidRPr="00DD2588" w14:paraId="7642BA0A"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4E6C886E"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4924" w:type="dxa"/>
            <w:tcBorders>
              <w:top w:val="nil"/>
              <w:left w:val="nil"/>
              <w:bottom w:val="single" w:sz="4" w:space="0" w:color="auto"/>
              <w:right w:val="single" w:sz="4" w:space="0" w:color="auto"/>
            </w:tcBorders>
            <w:shd w:val="clear" w:color="auto" w:fill="auto"/>
            <w:vAlign w:val="center"/>
            <w:hideMark/>
          </w:tcPr>
          <w:p w14:paraId="34BAC12C"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Среднесуточное потребление</w:t>
            </w:r>
          </w:p>
        </w:tc>
        <w:tc>
          <w:tcPr>
            <w:tcW w:w="1554" w:type="dxa"/>
            <w:tcBorders>
              <w:top w:val="nil"/>
              <w:left w:val="nil"/>
              <w:bottom w:val="single" w:sz="4" w:space="0" w:color="auto"/>
              <w:right w:val="single" w:sz="4" w:space="0" w:color="auto"/>
            </w:tcBorders>
            <w:shd w:val="clear" w:color="auto" w:fill="auto"/>
            <w:vAlign w:val="center"/>
            <w:hideMark/>
          </w:tcPr>
          <w:p w14:paraId="7B918D52"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19E788EA"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96,71</w:t>
            </w:r>
          </w:p>
        </w:tc>
        <w:tc>
          <w:tcPr>
            <w:tcW w:w="876" w:type="dxa"/>
            <w:tcBorders>
              <w:top w:val="nil"/>
              <w:left w:val="nil"/>
              <w:bottom w:val="single" w:sz="4" w:space="0" w:color="auto"/>
              <w:right w:val="single" w:sz="4" w:space="0" w:color="auto"/>
            </w:tcBorders>
            <w:shd w:val="clear" w:color="auto" w:fill="auto"/>
            <w:vAlign w:val="bottom"/>
            <w:hideMark/>
          </w:tcPr>
          <w:p w14:paraId="627C31E0"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96,71</w:t>
            </w:r>
          </w:p>
        </w:tc>
        <w:tc>
          <w:tcPr>
            <w:tcW w:w="876" w:type="dxa"/>
            <w:tcBorders>
              <w:top w:val="nil"/>
              <w:left w:val="nil"/>
              <w:bottom w:val="single" w:sz="4" w:space="0" w:color="auto"/>
              <w:right w:val="single" w:sz="4" w:space="0" w:color="auto"/>
            </w:tcBorders>
            <w:shd w:val="clear" w:color="auto" w:fill="auto"/>
            <w:vAlign w:val="bottom"/>
            <w:hideMark/>
          </w:tcPr>
          <w:p w14:paraId="51925968"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96,71</w:t>
            </w:r>
          </w:p>
        </w:tc>
        <w:tc>
          <w:tcPr>
            <w:tcW w:w="876" w:type="dxa"/>
            <w:tcBorders>
              <w:top w:val="nil"/>
              <w:left w:val="nil"/>
              <w:bottom w:val="single" w:sz="4" w:space="0" w:color="auto"/>
              <w:right w:val="single" w:sz="4" w:space="0" w:color="auto"/>
            </w:tcBorders>
            <w:shd w:val="clear" w:color="auto" w:fill="auto"/>
            <w:vAlign w:val="bottom"/>
            <w:hideMark/>
          </w:tcPr>
          <w:p w14:paraId="767CCE5C"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96,71</w:t>
            </w:r>
          </w:p>
        </w:tc>
        <w:tc>
          <w:tcPr>
            <w:tcW w:w="1000" w:type="dxa"/>
            <w:tcBorders>
              <w:top w:val="nil"/>
              <w:left w:val="nil"/>
              <w:bottom w:val="single" w:sz="4" w:space="0" w:color="auto"/>
              <w:right w:val="single" w:sz="4" w:space="0" w:color="auto"/>
            </w:tcBorders>
            <w:shd w:val="clear" w:color="auto" w:fill="auto"/>
            <w:vAlign w:val="bottom"/>
            <w:hideMark/>
          </w:tcPr>
          <w:p w14:paraId="2D05889F"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96,71</w:t>
            </w:r>
          </w:p>
        </w:tc>
        <w:tc>
          <w:tcPr>
            <w:tcW w:w="999" w:type="dxa"/>
            <w:tcBorders>
              <w:top w:val="nil"/>
              <w:left w:val="nil"/>
              <w:bottom w:val="single" w:sz="4" w:space="0" w:color="auto"/>
              <w:right w:val="single" w:sz="4" w:space="0" w:color="auto"/>
            </w:tcBorders>
            <w:shd w:val="clear" w:color="auto" w:fill="auto"/>
            <w:vAlign w:val="bottom"/>
            <w:hideMark/>
          </w:tcPr>
          <w:p w14:paraId="48571680"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96,71</w:t>
            </w:r>
          </w:p>
        </w:tc>
        <w:tc>
          <w:tcPr>
            <w:tcW w:w="960" w:type="dxa"/>
            <w:tcBorders>
              <w:top w:val="nil"/>
              <w:left w:val="nil"/>
              <w:bottom w:val="single" w:sz="4" w:space="0" w:color="auto"/>
              <w:right w:val="single" w:sz="4" w:space="0" w:color="auto"/>
            </w:tcBorders>
            <w:shd w:val="clear" w:color="auto" w:fill="auto"/>
            <w:vAlign w:val="bottom"/>
            <w:hideMark/>
          </w:tcPr>
          <w:p w14:paraId="50070511"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96,71</w:t>
            </w:r>
          </w:p>
        </w:tc>
        <w:tc>
          <w:tcPr>
            <w:tcW w:w="1095" w:type="dxa"/>
            <w:tcBorders>
              <w:top w:val="nil"/>
              <w:left w:val="nil"/>
              <w:bottom w:val="single" w:sz="4" w:space="0" w:color="auto"/>
              <w:right w:val="single" w:sz="4" w:space="0" w:color="auto"/>
            </w:tcBorders>
            <w:shd w:val="clear" w:color="auto" w:fill="auto"/>
            <w:vAlign w:val="bottom"/>
            <w:hideMark/>
          </w:tcPr>
          <w:p w14:paraId="385A2B7A"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96,71</w:t>
            </w:r>
          </w:p>
        </w:tc>
      </w:tr>
      <w:tr w:rsidR="00DD2588" w:rsidRPr="00DD2588" w14:paraId="0C478C33"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78E7FFD9"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1.3.</w:t>
            </w:r>
          </w:p>
        </w:tc>
        <w:tc>
          <w:tcPr>
            <w:tcW w:w="4924" w:type="dxa"/>
            <w:tcBorders>
              <w:top w:val="nil"/>
              <w:left w:val="nil"/>
              <w:bottom w:val="single" w:sz="4" w:space="0" w:color="auto"/>
              <w:right w:val="single" w:sz="4" w:space="0" w:color="auto"/>
            </w:tcBorders>
            <w:shd w:val="clear" w:color="auto" w:fill="auto"/>
            <w:vAlign w:val="center"/>
            <w:hideMark/>
          </w:tcPr>
          <w:p w14:paraId="774F2F86"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Коэффициент максимальной неравномерности подачи воды</w:t>
            </w:r>
          </w:p>
        </w:tc>
        <w:tc>
          <w:tcPr>
            <w:tcW w:w="1554" w:type="dxa"/>
            <w:tcBorders>
              <w:top w:val="nil"/>
              <w:left w:val="nil"/>
              <w:bottom w:val="single" w:sz="4" w:space="0" w:color="auto"/>
              <w:right w:val="single" w:sz="4" w:space="0" w:color="auto"/>
            </w:tcBorders>
            <w:shd w:val="clear" w:color="auto" w:fill="auto"/>
            <w:vAlign w:val="center"/>
            <w:hideMark/>
          </w:tcPr>
          <w:p w14:paraId="33DF2616"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14:paraId="12C4DDF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876" w:type="dxa"/>
            <w:tcBorders>
              <w:top w:val="nil"/>
              <w:left w:val="nil"/>
              <w:bottom w:val="single" w:sz="4" w:space="0" w:color="auto"/>
              <w:right w:val="single" w:sz="4" w:space="0" w:color="auto"/>
            </w:tcBorders>
            <w:shd w:val="clear" w:color="auto" w:fill="auto"/>
            <w:vAlign w:val="bottom"/>
            <w:hideMark/>
          </w:tcPr>
          <w:p w14:paraId="2583A9D1"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876" w:type="dxa"/>
            <w:tcBorders>
              <w:top w:val="nil"/>
              <w:left w:val="nil"/>
              <w:bottom w:val="single" w:sz="4" w:space="0" w:color="auto"/>
              <w:right w:val="single" w:sz="4" w:space="0" w:color="auto"/>
            </w:tcBorders>
            <w:shd w:val="clear" w:color="auto" w:fill="auto"/>
            <w:vAlign w:val="bottom"/>
            <w:hideMark/>
          </w:tcPr>
          <w:p w14:paraId="4716780A"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876" w:type="dxa"/>
            <w:tcBorders>
              <w:top w:val="nil"/>
              <w:left w:val="nil"/>
              <w:bottom w:val="single" w:sz="4" w:space="0" w:color="auto"/>
              <w:right w:val="single" w:sz="4" w:space="0" w:color="auto"/>
            </w:tcBorders>
            <w:shd w:val="clear" w:color="auto" w:fill="auto"/>
            <w:vAlign w:val="bottom"/>
            <w:hideMark/>
          </w:tcPr>
          <w:p w14:paraId="4407EB8D"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1000" w:type="dxa"/>
            <w:tcBorders>
              <w:top w:val="nil"/>
              <w:left w:val="nil"/>
              <w:bottom w:val="single" w:sz="4" w:space="0" w:color="auto"/>
              <w:right w:val="single" w:sz="4" w:space="0" w:color="auto"/>
            </w:tcBorders>
            <w:shd w:val="clear" w:color="auto" w:fill="auto"/>
            <w:vAlign w:val="bottom"/>
            <w:hideMark/>
          </w:tcPr>
          <w:p w14:paraId="7EE46AD8"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999" w:type="dxa"/>
            <w:tcBorders>
              <w:top w:val="nil"/>
              <w:left w:val="nil"/>
              <w:bottom w:val="single" w:sz="4" w:space="0" w:color="auto"/>
              <w:right w:val="single" w:sz="4" w:space="0" w:color="auto"/>
            </w:tcBorders>
            <w:shd w:val="clear" w:color="auto" w:fill="auto"/>
            <w:vAlign w:val="bottom"/>
            <w:hideMark/>
          </w:tcPr>
          <w:p w14:paraId="1BE3CC8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960" w:type="dxa"/>
            <w:tcBorders>
              <w:top w:val="nil"/>
              <w:left w:val="nil"/>
              <w:bottom w:val="single" w:sz="4" w:space="0" w:color="auto"/>
              <w:right w:val="single" w:sz="4" w:space="0" w:color="auto"/>
            </w:tcBorders>
            <w:shd w:val="clear" w:color="auto" w:fill="auto"/>
            <w:vAlign w:val="bottom"/>
            <w:hideMark/>
          </w:tcPr>
          <w:p w14:paraId="0D29BB19"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1095" w:type="dxa"/>
            <w:tcBorders>
              <w:top w:val="nil"/>
              <w:left w:val="nil"/>
              <w:bottom w:val="single" w:sz="4" w:space="0" w:color="auto"/>
              <w:right w:val="single" w:sz="4" w:space="0" w:color="auto"/>
            </w:tcBorders>
            <w:shd w:val="clear" w:color="auto" w:fill="auto"/>
            <w:vAlign w:val="bottom"/>
            <w:hideMark/>
          </w:tcPr>
          <w:p w14:paraId="14FB6B14"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r>
      <w:tr w:rsidR="00DD2588" w:rsidRPr="00DD2588" w14:paraId="3C83D3A7"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2FDA4144"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1.4.</w:t>
            </w:r>
          </w:p>
        </w:tc>
        <w:tc>
          <w:tcPr>
            <w:tcW w:w="4924" w:type="dxa"/>
            <w:tcBorders>
              <w:top w:val="nil"/>
              <w:left w:val="nil"/>
              <w:bottom w:val="single" w:sz="4" w:space="0" w:color="auto"/>
              <w:right w:val="single" w:sz="4" w:space="0" w:color="auto"/>
            </w:tcBorders>
            <w:shd w:val="clear" w:color="auto" w:fill="auto"/>
            <w:vAlign w:val="center"/>
            <w:hideMark/>
          </w:tcPr>
          <w:p w14:paraId="6306A525"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Максимальное суточное потребление воды</w:t>
            </w:r>
          </w:p>
        </w:tc>
        <w:tc>
          <w:tcPr>
            <w:tcW w:w="1554" w:type="dxa"/>
            <w:tcBorders>
              <w:top w:val="nil"/>
              <w:left w:val="nil"/>
              <w:bottom w:val="single" w:sz="4" w:space="0" w:color="auto"/>
              <w:right w:val="single" w:sz="4" w:space="0" w:color="auto"/>
            </w:tcBorders>
            <w:shd w:val="clear" w:color="auto" w:fill="auto"/>
            <w:vAlign w:val="center"/>
            <w:hideMark/>
          </w:tcPr>
          <w:p w14:paraId="10FA554F"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6EA77B82"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116,05</w:t>
            </w:r>
          </w:p>
        </w:tc>
        <w:tc>
          <w:tcPr>
            <w:tcW w:w="876" w:type="dxa"/>
            <w:tcBorders>
              <w:top w:val="nil"/>
              <w:left w:val="nil"/>
              <w:bottom w:val="single" w:sz="4" w:space="0" w:color="auto"/>
              <w:right w:val="single" w:sz="4" w:space="0" w:color="auto"/>
            </w:tcBorders>
            <w:shd w:val="clear" w:color="auto" w:fill="auto"/>
            <w:vAlign w:val="bottom"/>
            <w:hideMark/>
          </w:tcPr>
          <w:p w14:paraId="2A3A12D4"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116,05</w:t>
            </w:r>
          </w:p>
        </w:tc>
        <w:tc>
          <w:tcPr>
            <w:tcW w:w="876" w:type="dxa"/>
            <w:tcBorders>
              <w:top w:val="nil"/>
              <w:left w:val="nil"/>
              <w:bottom w:val="single" w:sz="4" w:space="0" w:color="auto"/>
              <w:right w:val="single" w:sz="4" w:space="0" w:color="auto"/>
            </w:tcBorders>
            <w:shd w:val="clear" w:color="auto" w:fill="auto"/>
            <w:vAlign w:val="bottom"/>
            <w:hideMark/>
          </w:tcPr>
          <w:p w14:paraId="10F11860"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116,05</w:t>
            </w:r>
          </w:p>
        </w:tc>
        <w:tc>
          <w:tcPr>
            <w:tcW w:w="876" w:type="dxa"/>
            <w:tcBorders>
              <w:top w:val="nil"/>
              <w:left w:val="nil"/>
              <w:bottom w:val="single" w:sz="4" w:space="0" w:color="auto"/>
              <w:right w:val="single" w:sz="4" w:space="0" w:color="auto"/>
            </w:tcBorders>
            <w:shd w:val="clear" w:color="auto" w:fill="auto"/>
            <w:vAlign w:val="bottom"/>
            <w:hideMark/>
          </w:tcPr>
          <w:p w14:paraId="0C40C7B0"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116,05</w:t>
            </w:r>
          </w:p>
        </w:tc>
        <w:tc>
          <w:tcPr>
            <w:tcW w:w="1000" w:type="dxa"/>
            <w:tcBorders>
              <w:top w:val="nil"/>
              <w:left w:val="nil"/>
              <w:bottom w:val="single" w:sz="4" w:space="0" w:color="auto"/>
              <w:right w:val="single" w:sz="4" w:space="0" w:color="auto"/>
            </w:tcBorders>
            <w:shd w:val="clear" w:color="auto" w:fill="auto"/>
            <w:vAlign w:val="bottom"/>
            <w:hideMark/>
          </w:tcPr>
          <w:p w14:paraId="2C394FE1"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116,05</w:t>
            </w:r>
          </w:p>
        </w:tc>
        <w:tc>
          <w:tcPr>
            <w:tcW w:w="999" w:type="dxa"/>
            <w:tcBorders>
              <w:top w:val="nil"/>
              <w:left w:val="nil"/>
              <w:bottom w:val="single" w:sz="4" w:space="0" w:color="auto"/>
              <w:right w:val="single" w:sz="4" w:space="0" w:color="auto"/>
            </w:tcBorders>
            <w:shd w:val="clear" w:color="auto" w:fill="auto"/>
            <w:vAlign w:val="bottom"/>
            <w:hideMark/>
          </w:tcPr>
          <w:p w14:paraId="2DBA334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116,05</w:t>
            </w:r>
          </w:p>
        </w:tc>
        <w:tc>
          <w:tcPr>
            <w:tcW w:w="960" w:type="dxa"/>
            <w:tcBorders>
              <w:top w:val="nil"/>
              <w:left w:val="nil"/>
              <w:bottom w:val="single" w:sz="4" w:space="0" w:color="auto"/>
              <w:right w:val="single" w:sz="4" w:space="0" w:color="auto"/>
            </w:tcBorders>
            <w:shd w:val="clear" w:color="auto" w:fill="auto"/>
            <w:vAlign w:val="bottom"/>
            <w:hideMark/>
          </w:tcPr>
          <w:p w14:paraId="5B4DB14F"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116,05</w:t>
            </w:r>
          </w:p>
        </w:tc>
        <w:tc>
          <w:tcPr>
            <w:tcW w:w="1095" w:type="dxa"/>
            <w:tcBorders>
              <w:top w:val="nil"/>
              <w:left w:val="nil"/>
              <w:bottom w:val="single" w:sz="4" w:space="0" w:color="auto"/>
              <w:right w:val="single" w:sz="4" w:space="0" w:color="auto"/>
            </w:tcBorders>
            <w:shd w:val="clear" w:color="auto" w:fill="auto"/>
            <w:vAlign w:val="bottom"/>
            <w:hideMark/>
          </w:tcPr>
          <w:p w14:paraId="4E981C5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116,05</w:t>
            </w:r>
          </w:p>
        </w:tc>
      </w:tr>
      <w:tr w:rsidR="00DD2588" w:rsidRPr="00DD2588" w14:paraId="7BE69704" w14:textId="77777777" w:rsidTr="00DD2588">
        <w:trPr>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285B814A" w14:textId="77777777" w:rsidR="00DD2588" w:rsidRPr="00DD2588" w:rsidRDefault="00DD2588" w:rsidP="00DD2588">
            <w:pPr>
              <w:spacing w:after="0" w:line="240" w:lineRule="auto"/>
              <w:outlineLvl w:val="1"/>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2</w:t>
            </w:r>
          </w:p>
        </w:tc>
        <w:tc>
          <w:tcPr>
            <w:tcW w:w="14587" w:type="dxa"/>
            <w:gridSpan w:val="11"/>
            <w:tcBorders>
              <w:top w:val="single" w:sz="4" w:space="0" w:color="auto"/>
              <w:left w:val="nil"/>
              <w:bottom w:val="single" w:sz="4" w:space="0" w:color="auto"/>
              <w:right w:val="single" w:sz="4" w:space="0" w:color="auto"/>
            </w:tcBorders>
            <w:shd w:val="clear" w:color="auto" w:fill="auto"/>
            <w:hideMark/>
          </w:tcPr>
          <w:p w14:paraId="597BC2A2" w14:textId="77777777" w:rsidR="00DD2588" w:rsidRPr="00DD2588" w:rsidRDefault="00DD2588" w:rsidP="00DD2588">
            <w:pPr>
              <w:spacing w:after="0" w:line="240" w:lineRule="auto"/>
              <w:outlineLvl w:val="1"/>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Техническая вода</w:t>
            </w:r>
          </w:p>
        </w:tc>
      </w:tr>
      <w:tr w:rsidR="00DD2588" w:rsidRPr="00DD2588" w14:paraId="158F948C"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583C704F"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2.1.</w:t>
            </w:r>
          </w:p>
        </w:tc>
        <w:tc>
          <w:tcPr>
            <w:tcW w:w="4924" w:type="dxa"/>
            <w:tcBorders>
              <w:top w:val="nil"/>
              <w:left w:val="nil"/>
              <w:bottom w:val="single" w:sz="4" w:space="0" w:color="auto"/>
              <w:right w:val="single" w:sz="4" w:space="0" w:color="auto"/>
            </w:tcBorders>
            <w:shd w:val="clear" w:color="auto" w:fill="auto"/>
            <w:vAlign w:val="center"/>
            <w:hideMark/>
          </w:tcPr>
          <w:p w14:paraId="21AD6A48"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Потребление воды</w:t>
            </w:r>
          </w:p>
        </w:tc>
        <w:tc>
          <w:tcPr>
            <w:tcW w:w="1554" w:type="dxa"/>
            <w:tcBorders>
              <w:top w:val="nil"/>
              <w:left w:val="nil"/>
              <w:bottom w:val="single" w:sz="4" w:space="0" w:color="auto"/>
              <w:right w:val="single" w:sz="4" w:space="0" w:color="auto"/>
            </w:tcBorders>
            <w:shd w:val="clear" w:color="auto" w:fill="auto"/>
            <w:vAlign w:val="center"/>
            <w:hideMark/>
          </w:tcPr>
          <w:p w14:paraId="14D30EFF"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м/год</w:t>
            </w:r>
          </w:p>
        </w:tc>
        <w:tc>
          <w:tcPr>
            <w:tcW w:w="1420" w:type="dxa"/>
            <w:tcBorders>
              <w:top w:val="nil"/>
              <w:left w:val="nil"/>
              <w:bottom w:val="single" w:sz="4" w:space="0" w:color="auto"/>
              <w:right w:val="single" w:sz="4" w:space="0" w:color="auto"/>
            </w:tcBorders>
            <w:shd w:val="clear" w:color="auto" w:fill="auto"/>
            <w:vAlign w:val="bottom"/>
            <w:hideMark/>
          </w:tcPr>
          <w:p w14:paraId="7FF30102"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287AA8A8"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04A5037C"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49836657"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0F9FD9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99" w:type="dxa"/>
            <w:tcBorders>
              <w:top w:val="nil"/>
              <w:left w:val="nil"/>
              <w:bottom w:val="single" w:sz="4" w:space="0" w:color="auto"/>
              <w:right w:val="single" w:sz="4" w:space="0" w:color="auto"/>
            </w:tcBorders>
            <w:shd w:val="clear" w:color="auto" w:fill="auto"/>
            <w:vAlign w:val="bottom"/>
            <w:hideMark/>
          </w:tcPr>
          <w:p w14:paraId="21821F23"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7F14BAC"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95" w:type="dxa"/>
            <w:tcBorders>
              <w:top w:val="nil"/>
              <w:left w:val="nil"/>
              <w:bottom w:val="single" w:sz="4" w:space="0" w:color="auto"/>
              <w:right w:val="single" w:sz="4" w:space="0" w:color="auto"/>
            </w:tcBorders>
            <w:shd w:val="clear" w:color="auto" w:fill="auto"/>
            <w:vAlign w:val="bottom"/>
            <w:hideMark/>
          </w:tcPr>
          <w:p w14:paraId="1EF0C3AD"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534D415C"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40428A63"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2.2.</w:t>
            </w:r>
          </w:p>
        </w:tc>
        <w:tc>
          <w:tcPr>
            <w:tcW w:w="4924" w:type="dxa"/>
            <w:tcBorders>
              <w:top w:val="nil"/>
              <w:left w:val="nil"/>
              <w:bottom w:val="single" w:sz="4" w:space="0" w:color="auto"/>
              <w:right w:val="single" w:sz="4" w:space="0" w:color="auto"/>
            </w:tcBorders>
            <w:shd w:val="clear" w:color="auto" w:fill="auto"/>
            <w:vAlign w:val="center"/>
            <w:hideMark/>
          </w:tcPr>
          <w:p w14:paraId="53C3D566"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Среднесуточное потребление</w:t>
            </w:r>
          </w:p>
        </w:tc>
        <w:tc>
          <w:tcPr>
            <w:tcW w:w="1554" w:type="dxa"/>
            <w:tcBorders>
              <w:top w:val="nil"/>
              <w:left w:val="nil"/>
              <w:bottom w:val="single" w:sz="4" w:space="0" w:color="auto"/>
              <w:right w:val="single" w:sz="4" w:space="0" w:color="auto"/>
            </w:tcBorders>
            <w:shd w:val="clear" w:color="auto" w:fill="auto"/>
            <w:vAlign w:val="center"/>
            <w:hideMark/>
          </w:tcPr>
          <w:p w14:paraId="1ADE974D"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roofErr w:type="spellStart"/>
            <w:r w:rsidRPr="00DD2588">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685F385E"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28024E5C"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7B84DB96"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32E9043A"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053ECEE"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99" w:type="dxa"/>
            <w:tcBorders>
              <w:top w:val="nil"/>
              <w:left w:val="nil"/>
              <w:bottom w:val="single" w:sz="4" w:space="0" w:color="auto"/>
              <w:right w:val="single" w:sz="4" w:space="0" w:color="auto"/>
            </w:tcBorders>
            <w:shd w:val="clear" w:color="auto" w:fill="auto"/>
            <w:vAlign w:val="bottom"/>
            <w:hideMark/>
          </w:tcPr>
          <w:p w14:paraId="1EB5215B"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5CD710F"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95" w:type="dxa"/>
            <w:tcBorders>
              <w:top w:val="nil"/>
              <w:left w:val="nil"/>
              <w:bottom w:val="single" w:sz="4" w:space="0" w:color="auto"/>
              <w:right w:val="single" w:sz="4" w:space="0" w:color="auto"/>
            </w:tcBorders>
            <w:shd w:val="clear" w:color="auto" w:fill="auto"/>
            <w:vAlign w:val="bottom"/>
            <w:hideMark/>
          </w:tcPr>
          <w:p w14:paraId="55770D7C"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3DB557E"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55D1552A"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2.3.</w:t>
            </w:r>
          </w:p>
        </w:tc>
        <w:tc>
          <w:tcPr>
            <w:tcW w:w="4924" w:type="dxa"/>
            <w:tcBorders>
              <w:top w:val="nil"/>
              <w:left w:val="nil"/>
              <w:bottom w:val="single" w:sz="4" w:space="0" w:color="auto"/>
              <w:right w:val="single" w:sz="4" w:space="0" w:color="auto"/>
            </w:tcBorders>
            <w:shd w:val="clear" w:color="auto" w:fill="auto"/>
            <w:vAlign w:val="center"/>
            <w:hideMark/>
          </w:tcPr>
          <w:p w14:paraId="5ABD17EE"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Коэффициент максимальной неравномерности подачи воды</w:t>
            </w:r>
          </w:p>
        </w:tc>
        <w:tc>
          <w:tcPr>
            <w:tcW w:w="1554" w:type="dxa"/>
            <w:tcBorders>
              <w:top w:val="nil"/>
              <w:left w:val="nil"/>
              <w:bottom w:val="single" w:sz="4" w:space="0" w:color="auto"/>
              <w:right w:val="single" w:sz="4" w:space="0" w:color="auto"/>
            </w:tcBorders>
            <w:shd w:val="clear" w:color="auto" w:fill="auto"/>
            <w:vAlign w:val="center"/>
            <w:hideMark/>
          </w:tcPr>
          <w:p w14:paraId="234BDFFA"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xml:space="preserve"> -/-</w:t>
            </w:r>
          </w:p>
        </w:tc>
        <w:tc>
          <w:tcPr>
            <w:tcW w:w="1420" w:type="dxa"/>
            <w:tcBorders>
              <w:top w:val="nil"/>
              <w:left w:val="nil"/>
              <w:bottom w:val="single" w:sz="4" w:space="0" w:color="auto"/>
              <w:right w:val="single" w:sz="4" w:space="0" w:color="auto"/>
            </w:tcBorders>
            <w:shd w:val="clear" w:color="auto" w:fill="auto"/>
            <w:vAlign w:val="bottom"/>
            <w:hideMark/>
          </w:tcPr>
          <w:p w14:paraId="30DC3D7B"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876" w:type="dxa"/>
            <w:tcBorders>
              <w:top w:val="nil"/>
              <w:left w:val="nil"/>
              <w:bottom w:val="single" w:sz="4" w:space="0" w:color="auto"/>
              <w:right w:val="single" w:sz="4" w:space="0" w:color="auto"/>
            </w:tcBorders>
            <w:shd w:val="clear" w:color="auto" w:fill="auto"/>
            <w:vAlign w:val="bottom"/>
            <w:hideMark/>
          </w:tcPr>
          <w:p w14:paraId="0C2F725A"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876" w:type="dxa"/>
            <w:tcBorders>
              <w:top w:val="nil"/>
              <w:left w:val="nil"/>
              <w:bottom w:val="single" w:sz="4" w:space="0" w:color="auto"/>
              <w:right w:val="single" w:sz="4" w:space="0" w:color="auto"/>
            </w:tcBorders>
            <w:shd w:val="clear" w:color="auto" w:fill="auto"/>
            <w:vAlign w:val="bottom"/>
            <w:hideMark/>
          </w:tcPr>
          <w:p w14:paraId="134291EF"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876" w:type="dxa"/>
            <w:tcBorders>
              <w:top w:val="nil"/>
              <w:left w:val="nil"/>
              <w:bottom w:val="single" w:sz="4" w:space="0" w:color="auto"/>
              <w:right w:val="single" w:sz="4" w:space="0" w:color="auto"/>
            </w:tcBorders>
            <w:shd w:val="clear" w:color="auto" w:fill="auto"/>
            <w:vAlign w:val="bottom"/>
            <w:hideMark/>
          </w:tcPr>
          <w:p w14:paraId="7BE529E1"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1000" w:type="dxa"/>
            <w:tcBorders>
              <w:top w:val="nil"/>
              <w:left w:val="nil"/>
              <w:bottom w:val="single" w:sz="4" w:space="0" w:color="auto"/>
              <w:right w:val="single" w:sz="4" w:space="0" w:color="auto"/>
            </w:tcBorders>
            <w:shd w:val="clear" w:color="auto" w:fill="auto"/>
            <w:vAlign w:val="bottom"/>
            <w:hideMark/>
          </w:tcPr>
          <w:p w14:paraId="21849573"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999" w:type="dxa"/>
            <w:tcBorders>
              <w:top w:val="nil"/>
              <w:left w:val="nil"/>
              <w:bottom w:val="single" w:sz="4" w:space="0" w:color="auto"/>
              <w:right w:val="single" w:sz="4" w:space="0" w:color="auto"/>
            </w:tcBorders>
            <w:shd w:val="clear" w:color="auto" w:fill="auto"/>
            <w:vAlign w:val="bottom"/>
            <w:hideMark/>
          </w:tcPr>
          <w:p w14:paraId="7666283A"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960" w:type="dxa"/>
            <w:tcBorders>
              <w:top w:val="nil"/>
              <w:left w:val="nil"/>
              <w:bottom w:val="single" w:sz="4" w:space="0" w:color="auto"/>
              <w:right w:val="single" w:sz="4" w:space="0" w:color="auto"/>
            </w:tcBorders>
            <w:shd w:val="clear" w:color="auto" w:fill="auto"/>
            <w:vAlign w:val="bottom"/>
            <w:hideMark/>
          </w:tcPr>
          <w:p w14:paraId="482235E7"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1095" w:type="dxa"/>
            <w:tcBorders>
              <w:top w:val="nil"/>
              <w:left w:val="nil"/>
              <w:bottom w:val="single" w:sz="4" w:space="0" w:color="auto"/>
              <w:right w:val="single" w:sz="4" w:space="0" w:color="auto"/>
            </w:tcBorders>
            <w:shd w:val="clear" w:color="auto" w:fill="auto"/>
            <w:vAlign w:val="bottom"/>
            <w:hideMark/>
          </w:tcPr>
          <w:p w14:paraId="637AAA12"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r>
      <w:tr w:rsidR="00DD2588" w:rsidRPr="00DD2588" w14:paraId="024221C5"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406BC4A0"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lastRenderedPageBreak/>
              <w:t>2.4.</w:t>
            </w:r>
          </w:p>
        </w:tc>
        <w:tc>
          <w:tcPr>
            <w:tcW w:w="4924" w:type="dxa"/>
            <w:tcBorders>
              <w:top w:val="nil"/>
              <w:left w:val="nil"/>
              <w:bottom w:val="single" w:sz="4" w:space="0" w:color="auto"/>
              <w:right w:val="single" w:sz="4" w:space="0" w:color="auto"/>
            </w:tcBorders>
            <w:shd w:val="clear" w:color="auto" w:fill="auto"/>
            <w:vAlign w:val="center"/>
            <w:hideMark/>
          </w:tcPr>
          <w:p w14:paraId="0162FFBA"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Максимальное суточное потребление воды</w:t>
            </w:r>
          </w:p>
        </w:tc>
        <w:tc>
          <w:tcPr>
            <w:tcW w:w="1554" w:type="dxa"/>
            <w:tcBorders>
              <w:top w:val="nil"/>
              <w:left w:val="nil"/>
              <w:bottom w:val="single" w:sz="4" w:space="0" w:color="auto"/>
              <w:right w:val="single" w:sz="4" w:space="0" w:color="auto"/>
            </w:tcBorders>
            <w:shd w:val="clear" w:color="auto" w:fill="auto"/>
            <w:vAlign w:val="center"/>
            <w:hideMark/>
          </w:tcPr>
          <w:p w14:paraId="4DF92EA1"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roofErr w:type="spellStart"/>
            <w:r w:rsidRPr="00DD2588">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6B7EA8D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751FF09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655D720C"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4CED222E"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0452729"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99" w:type="dxa"/>
            <w:tcBorders>
              <w:top w:val="nil"/>
              <w:left w:val="nil"/>
              <w:bottom w:val="single" w:sz="4" w:space="0" w:color="auto"/>
              <w:right w:val="single" w:sz="4" w:space="0" w:color="auto"/>
            </w:tcBorders>
            <w:shd w:val="clear" w:color="auto" w:fill="auto"/>
            <w:vAlign w:val="bottom"/>
            <w:hideMark/>
          </w:tcPr>
          <w:p w14:paraId="37FC31AD"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610A9542"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95" w:type="dxa"/>
            <w:tcBorders>
              <w:top w:val="nil"/>
              <w:left w:val="nil"/>
              <w:bottom w:val="single" w:sz="4" w:space="0" w:color="auto"/>
              <w:right w:val="single" w:sz="4" w:space="0" w:color="auto"/>
            </w:tcBorders>
            <w:shd w:val="clear" w:color="auto" w:fill="auto"/>
            <w:vAlign w:val="bottom"/>
            <w:hideMark/>
          </w:tcPr>
          <w:p w14:paraId="6E0CF5E4"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572C56C3" w14:textId="77777777" w:rsidTr="00DD2588">
        <w:trPr>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3E163272" w14:textId="77777777" w:rsidR="00DD2588" w:rsidRPr="00DD2588" w:rsidRDefault="00DD2588" w:rsidP="00DD2588">
            <w:pPr>
              <w:spacing w:after="0" w:line="240" w:lineRule="auto"/>
              <w:outlineLvl w:val="1"/>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3</w:t>
            </w:r>
          </w:p>
        </w:tc>
        <w:tc>
          <w:tcPr>
            <w:tcW w:w="14587" w:type="dxa"/>
            <w:gridSpan w:val="11"/>
            <w:tcBorders>
              <w:top w:val="single" w:sz="4" w:space="0" w:color="auto"/>
              <w:left w:val="nil"/>
              <w:bottom w:val="single" w:sz="4" w:space="0" w:color="auto"/>
              <w:right w:val="single" w:sz="4" w:space="0" w:color="auto"/>
            </w:tcBorders>
            <w:shd w:val="clear" w:color="auto" w:fill="auto"/>
            <w:hideMark/>
          </w:tcPr>
          <w:p w14:paraId="749A1BE0" w14:textId="77777777" w:rsidR="00DD2588" w:rsidRPr="00DD2588" w:rsidRDefault="00DD2588" w:rsidP="00DD2588">
            <w:pPr>
              <w:spacing w:after="0" w:line="240" w:lineRule="auto"/>
              <w:outlineLvl w:val="1"/>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Горячая вода</w:t>
            </w:r>
          </w:p>
        </w:tc>
      </w:tr>
      <w:tr w:rsidR="00DD2588" w:rsidRPr="00DD2588" w14:paraId="38600163"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5B095061"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3.1.</w:t>
            </w:r>
          </w:p>
        </w:tc>
        <w:tc>
          <w:tcPr>
            <w:tcW w:w="4924" w:type="dxa"/>
            <w:tcBorders>
              <w:top w:val="nil"/>
              <w:left w:val="nil"/>
              <w:bottom w:val="single" w:sz="4" w:space="0" w:color="auto"/>
              <w:right w:val="single" w:sz="4" w:space="0" w:color="auto"/>
            </w:tcBorders>
            <w:shd w:val="clear" w:color="auto" w:fill="auto"/>
            <w:vAlign w:val="center"/>
            <w:hideMark/>
          </w:tcPr>
          <w:p w14:paraId="0F5D7567"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Потребление воды</w:t>
            </w:r>
          </w:p>
        </w:tc>
        <w:tc>
          <w:tcPr>
            <w:tcW w:w="1554" w:type="dxa"/>
            <w:tcBorders>
              <w:top w:val="nil"/>
              <w:left w:val="nil"/>
              <w:bottom w:val="single" w:sz="4" w:space="0" w:color="auto"/>
              <w:right w:val="single" w:sz="4" w:space="0" w:color="auto"/>
            </w:tcBorders>
            <w:shd w:val="clear" w:color="auto" w:fill="auto"/>
            <w:vAlign w:val="center"/>
            <w:hideMark/>
          </w:tcPr>
          <w:p w14:paraId="0F6DB3EF"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м/год</w:t>
            </w:r>
          </w:p>
        </w:tc>
        <w:tc>
          <w:tcPr>
            <w:tcW w:w="1420" w:type="dxa"/>
            <w:tcBorders>
              <w:top w:val="nil"/>
              <w:left w:val="nil"/>
              <w:bottom w:val="single" w:sz="4" w:space="0" w:color="auto"/>
              <w:right w:val="single" w:sz="4" w:space="0" w:color="auto"/>
            </w:tcBorders>
            <w:shd w:val="clear" w:color="auto" w:fill="auto"/>
            <w:vAlign w:val="bottom"/>
            <w:hideMark/>
          </w:tcPr>
          <w:p w14:paraId="7E9C7E2F"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54A1D147"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5EE6628A"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475F287E"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8A133E1"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99" w:type="dxa"/>
            <w:tcBorders>
              <w:top w:val="nil"/>
              <w:left w:val="nil"/>
              <w:bottom w:val="single" w:sz="4" w:space="0" w:color="auto"/>
              <w:right w:val="single" w:sz="4" w:space="0" w:color="auto"/>
            </w:tcBorders>
            <w:shd w:val="clear" w:color="auto" w:fill="auto"/>
            <w:vAlign w:val="bottom"/>
            <w:hideMark/>
          </w:tcPr>
          <w:p w14:paraId="4B500ADD"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8BDAF1A"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95" w:type="dxa"/>
            <w:tcBorders>
              <w:top w:val="nil"/>
              <w:left w:val="nil"/>
              <w:bottom w:val="single" w:sz="4" w:space="0" w:color="auto"/>
              <w:right w:val="single" w:sz="4" w:space="0" w:color="auto"/>
            </w:tcBorders>
            <w:shd w:val="clear" w:color="auto" w:fill="auto"/>
            <w:vAlign w:val="bottom"/>
            <w:hideMark/>
          </w:tcPr>
          <w:p w14:paraId="7FF36B1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018DA1D3"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5621F713"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w:t>
            </w:r>
          </w:p>
        </w:tc>
        <w:tc>
          <w:tcPr>
            <w:tcW w:w="4924" w:type="dxa"/>
            <w:tcBorders>
              <w:top w:val="nil"/>
              <w:left w:val="nil"/>
              <w:bottom w:val="single" w:sz="4" w:space="0" w:color="auto"/>
              <w:right w:val="single" w:sz="4" w:space="0" w:color="auto"/>
            </w:tcBorders>
            <w:shd w:val="clear" w:color="auto" w:fill="auto"/>
            <w:vAlign w:val="center"/>
            <w:hideMark/>
          </w:tcPr>
          <w:p w14:paraId="70107202"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Среднесуточное потребление</w:t>
            </w:r>
          </w:p>
        </w:tc>
        <w:tc>
          <w:tcPr>
            <w:tcW w:w="1554" w:type="dxa"/>
            <w:tcBorders>
              <w:top w:val="nil"/>
              <w:left w:val="nil"/>
              <w:bottom w:val="single" w:sz="4" w:space="0" w:color="auto"/>
              <w:right w:val="single" w:sz="4" w:space="0" w:color="auto"/>
            </w:tcBorders>
            <w:shd w:val="clear" w:color="auto" w:fill="auto"/>
            <w:vAlign w:val="center"/>
            <w:hideMark/>
          </w:tcPr>
          <w:p w14:paraId="41F2BC53"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roofErr w:type="spellStart"/>
            <w:r w:rsidRPr="00DD2588">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182F90E6"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73D68BBD"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08BBB6BE"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245E4BDA"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0909FD8"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99" w:type="dxa"/>
            <w:tcBorders>
              <w:top w:val="nil"/>
              <w:left w:val="nil"/>
              <w:bottom w:val="single" w:sz="4" w:space="0" w:color="auto"/>
              <w:right w:val="single" w:sz="4" w:space="0" w:color="auto"/>
            </w:tcBorders>
            <w:shd w:val="clear" w:color="auto" w:fill="auto"/>
            <w:vAlign w:val="bottom"/>
            <w:hideMark/>
          </w:tcPr>
          <w:p w14:paraId="5750FD68"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91653C0"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95" w:type="dxa"/>
            <w:tcBorders>
              <w:top w:val="nil"/>
              <w:left w:val="nil"/>
              <w:bottom w:val="single" w:sz="4" w:space="0" w:color="auto"/>
              <w:right w:val="single" w:sz="4" w:space="0" w:color="auto"/>
            </w:tcBorders>
            <w:shd w:val="clear" w:color="auto" w:fill="auto"/>
            <w:vAlign w:val="bottom"/>
            <w:hideMark/>
          </w:tcPr>
          <w:p w14:paraId="4897C5D7"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2FC970DF"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3185D187"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w:t>
            </w:r>
          </w:p>
        </w:tc>
        <w:tc>
          <w:tcPr>
            <w:tcW w:w="4924" w:type="dxa"/>
            <w:tcBorders>
              <w:top w:val="nil"/>
              <w:left w:val="nil"/>
              <w:bottom w:val="single" w:sz="4" w:space="0" w:color="auto"/>
              <w:right w:val="single" w:sz="4" w:space="0" w:color="auto"/>
            </w:tcBorders>
            <w:shd w:val="clear" w:color="auto" w:fill="auto"/>
            <w:vAlign w:val="center"/>
            <w:hideMark/>
          </w:tcPr>
          <w:p w14:paraId="75C3F285"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Коэффициент максимальной неравномерности подачи воды</w:t>
            </w:r>
          </w:p>
        </w:tc>
        <w:tc>
          <w:tcPr>
            <w:tcW w:w="1554" w:type="dxa"/>
            <w:tcBorders>
              <w:top w:val="nil"/>
              <w:left w:val="nil"/>
              <w:bottom w:val="single" w:sz="4" w:space="0" w:color="auto"/>
              <w:right w:val="single" w:sz="4" w:space="0" w:color="auto"/>
            </w:tcBorders>
            <w:shd w:val="clear" w:color="auto" w:fill="auto"/>
            <w:vAlign w:val="center"/>
            <w:hideMark/>
          </w:tcPr>
          <w:p w14:paraId="793BD2C9"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14:paraId="071251FF"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876" w:type="dxa"/>
            <w:tcBorders>
              <w:top w:val="nil"/>
              <w:left w:val="nil"/>
              <w:bottom w:val="single" w:sz="4" w:space="0" w:color="auto"/>
              <w:right w:val="single" w:sz="4" w:space="0" w:color="auto"/>
            </w:tcBorders>
            <w:shd w:val="clear" w:color="auto" w:fill="auto"/>
            <w:vAlign w:val="bottom"/>
            <w:hideMark/>
          </w:tcPr>
          <w:p w14:paraId="64E0698B"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876" w:type="dxa"/>
            <w:tcBorders>
              <w:top w:val="nil"/>
              <w:left w:val="nil"/>
              <w:bottom w:val="single" w:sz="4" w:space="0" w:color="auto"/>
              <w:right w:val="single" w:sz="4" w:space="0" w:color="auto"/>
            </w:tcBorders>
            <w:shd w:val="clear" w:color="auto" w:fill="auto"/>
            <w:vAlign w:val="bottom"/>
            <w:hideMark/>
          </w:tcPr>
          <w:p w14:paraId="103DE56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876" w:type="dxa"/>
            <w:tcBorders>
              <w:top w:val="nil"/>
              <w:left w:val="nil"/>
              <w:bottom w:val="single" w:sz="4" w:space="0" w:color="auto"/>
              <w:right w:val="single" w:sz="4" w:space="0" w:color="auto"/>
            </w:tcBorders>
            <w:shd w:val="clear" w:color="auto" w:fill="auto"/>
            <w:vAlign w:val="bottom"/>
            <w:hideMark/>
          </w:tcPr>
          <w:p w14:paraId="31961CBF"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1000" w:type="dxa"/>
            <w:tcBorders>
              <w:top w:val="nil"/>
              <w:left w:val="nil"/>
              <w:bottom w:val="single" w:sz="4" w:space="0" w:color="auto"/>
              <w:right w:val="single" w:sz="4" w:space="0" w:color="auto"/>
            </w:tcBorders>
            <w:shd w:val="clear" w:color="auto" w:fill="auto"/>
            <w:vAlign w:val="bottom"/>
            <w:hideMark/>
          </w:tcPr>
          <w:p w14:paraId="66D9A90C"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999" w:type="dxa"/>
            <w:tcBorders>
              <w:top w:val="nil"/>
              <w:left w:val="nil"/>
              <w:bottom w:val="single" w:sz="4" w:space="0" w:color="auto"/>
              <w:right w:val="single" w:sz="4" w:space="0" w:color="auto"/>
            </w:tcBorders>
            <w:shd w:val="clear" w:color="auto" w:fill="auto"/>
            <w:vAlign w:val="bottom"/>
            <w:hideMark/>
          </w:tcPr>
          <w:p w14:paraId="47370D2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960" w:type="dxa"/>
            <w:tcBorders>
              <w:top w:val="nil"/>
              <w:left w:val="nil"/>
              <w:bottom w:val="single" w:sz="4" w:space="0" w:color="auto"/>
              <w:right w:val="single" w:sz="4" w:space="0" w:color="auto"/>
            </w:tcBorders>
            <w:shd w:val="clear" w:color="auto" w:fill="auto"/>
            <w:vAlign w:val="bottom"/>
            <w:hideMark/>
          </w:tcPr>
          <w:p w14:paraId="260031D7"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1095" w:type="dxa"/>
            <w:tcBorders>
              <w:top w:val="nil"/>
              <w:left w:val="nil"/>
              <w:bottom w:val="single" w:sz="4" w:space="0" w:color="auto"/>
              <w:right w:val="single" w:sz="4" w:space="0" w:color="auto"/>
            </w:tcBorders>
            <w:shd w:val="clear" w:color="auto" w:fill="auto"/>
            <w:vAlign w:val="bottom"/>
            <w:hideMark/>
          </w:tcPr>
          <w:p w14:paraId="7084C012"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r>
      <w:tr w:rsidR="00DD2588" w:rsidRPr="00DD2588" w14:paraId="57FDCB07"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5DFBD814"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3.4.</w:t>
            </w:r>
          </w:p>
        </w:tc>
        <w:tc>
          <w:tcPr>
            <w:tcW w:w="4924" w:type="dxa"/>
            <w:tcBorders>
              <w:top w:val="nil"/>
              <w:left w:val="nil"/>
              <w:bottom w:val="single" w:sz="4" w:space="0" w:color="auto"/>
              <w:right w:val="single" w:sz="4" w:space="0" w:color="auto"/>
            </w:tcBorders>
            <w:shd w:val="clear" w:color="auto" w:fill="auto"/>
            <w:vAlign w:val="center"/>
            <w:hideMark/>
          </w:tcPr>
          <w:p w14:paraId="219D5288"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Максимальное суточное потребление воды</w:t>
            </w:r>
          </w:p>
        </w:tc>
        <w:tc>
          <w:tcPr>
            <w:tcW w:w="1554" w:type="dxa"/>
            <w:tcBorders>
              <w:top w:val="nil"/>
              <w:left w:val="nil"/>
              <w:bottom w:val="single" w:sz="4" w:space="0" w:color="auto"/>
              <w:right w:val="single" w:sz="4" w:space="0" w:color="auto"/>
            </w:tcBorders>
            <w:shd w:val="clear" w:color="auto" w:fill="auto"/>
            <w:vAlign w:val="center"/>
            <w:hideMark/>
          </w:tcPr>
          <w:p w14:paraId="2B73E806"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roofErr w:type="spellStart"/>
            <w:r w:rsidRPr="00DD2588">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18990600"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4187DCFB"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14355EC1"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5E80D639"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FA726D2"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99" w:type="dxa"/>
            <w:tcBorders>
              <w:top w:val="nil"/>
              <w:left w:val="nil"/>
              <w:bottom w:val="single" w:sz="4" w:space="0" w:color="auto"/>
              <w:right w:val="single" w:sz="4" w:space="0" w:color="auto"/>
            </w:tcBorders>
            <w:shd w:val="clear" w:color="auto" w:fill="auto"/>
            <w:vAlign w:val="bottom"/>
            <w:hideMark/>
          </w:tcPr>
          <w:p w14:paraId="1A88FF2A"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4B19C91"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95" w:type="dxa"/>
            <w:tcBorders>
              <w:top w:val="nil"/>
              <w:left w:val="nil"/>
              <w:bottom w:val="single" w:sz="4" w:space="0" w:color="auto"/>
              <w:right w:val="single" w:sz="4" w:space="0" w:color="auto"/>
            </w:tcBorders>
            <w:shd w:val="clear" w:color="auto" w:fill="auto"/>
            <w:vAlign w:val="bottom"/>
            <w:hideMark/>
          </w:tcPr>
          <w:p w14:paraId="7CD023E4"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bl>
    <w:p w14:paraId="4C208A39" w14:textId="77777777" w:rsidR="00DD2588" w:rsidRPr="0075636B" w:rsidRDefault="00DD2588" w:rsidP="003F1B64">
      <w:pPr>
        <w:pStyle w:val="affc"/>
        <w:spacing w:after="0" w:line="240" w:lineRule="auto"/>
        <w:ind w:firstLine="0"/>
        <w:rPr>
          <w:sz w:val="16"/>
          <w:szCs w:val="16"/>
        </w:rPr>
      </w:pPr>
    </w:p>
    <w:p w14:paraId="6C7EFAA1" w14:textId="2F0FA49A" w:rsidR="0099681D" w:rsidRDefault="0099681D" w:rsidP="0054536B">
      <w:pPr>
        <w:pStyle w:val="affff"/>
      </w:pPr>
      <w:bookmarkStart w:id="154" w:name="_Hlk41005289" w:colFirst="1" w:colLast="6"/>
      <w:bookmarkStart w:id="155" w:name="RANGE!A839"/>
      <w:bookmarkStart w:id="156" w:name="RANGE!A654"/>
      <w:bookmarkStart w:id="157" w:name="_Toc68476723"/>
      <w:r>
        <w:t xml:space="preserve">Таблица 3.9.2. </w:t>
      </w:r>
      <w:r w:rsidRPr="00E23F96">
        <w:t xml:space="preserve">Ожидаемый объем потребления воды в составе </w:t>
      </w:r>
      <w:r>
        <w:t>второго</w:t>
      </w:r>
      <w:r w:rsidRPr="00E23F96">
        <w:t xml:space="preserve"> сценари</w:t>
      </w:r>
      <w:r>
        <w:t>я</w:t>
      </w:r>
      <w:r w:rsidRPr="00E23F96">
        <w:t xml:space="preserve"> развития территории</w:t>
      </w:r>
      <w:bookmarkEnd w:id="157"/>
    </w:p>
    <w:tbl>
      <w:tblPr>
        <w:tblW w:w="15328" w:type="dxa"/>
        <w:tblLook w:val="04A0" w:firstRow="1" w:lastRow="0" w:firstColumn="1" w:lastColumn="0" w:noHBand="0" w:noVBand="1"/>
      </w:tblPr>
      <w:tblGrid>
        <w:gridCol w:w="741"/>
        <w:gridCol w:w="4924"/>
        <w:gridCol w:w="1554"/>
        <w:gridCol w:w="1420"/>
        <w:gridCol w:w="876"/>
        <w:gridCol w:w="876"/>
        <w:gridCol w:w="876"/>
        <w:gridCol w:w="1000"/>
        <w:gridCol w:w="999"/>
        <w:gridCol w:w="960"/>
        <w:gridCol w:w="1095"/>
        <w:gridCol w:w="7"/>
      </w:tblGrid>
      <w:tr w:rsidR="00DD2588" w:rsidRPr="00DD2588" w14:paraId="74FAE186" w14:textId="77777777" w:rsidTr="00DD2588">
        <w:trPr>
          <w:gridAfter w:val="1"/>
          <w:wAfter w:w="7" w:type="dxa"/>
          <w:trHeight w:val="20"/>
          <w:tblHeader/>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852E0"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bookmarkStart w:id="158" w:name="RANGE!A781"/>
            <w:r w:rsidRPr="00DD2588">
              <w:rPr>
                <w:rFonts w:ascii="Times New Roman" w:eastAsia="Times New Roman" w:hAnsi="Times New Roman"/>
                <w:color w:val="000000"/>
                <w:sz w:val="24"/>
                <w:szCs w:val="24"/>
                <w:lang w:eastAsia="ru-RU"/>
              </w:rPr>
              <w:t xml:space="preserve">№ </w:t>
            </w:r>
            <w:proofErr w:type="spellStart"/>
            <w:r w:rsidRPr="00DD2588">
              <w:rPr>
                <w:rFonts w:ascii="Times New Roman" w:eastAsia="Times New Roman" w:hAnsi="Times New Roman"/>
                <w:color w:val="000000"/>
                <w:sz w:val="24"/>
                <w:szCs w:val="24"/>
                <w:lang w:eastAsia="ru-RU"/>
              </w:rPr>
              <w:t>пп</w:t>
            </w:r>
            <w:bookmarkEnd w:id="158"/>
            <w:proofErr w:type="spellEnd"/>
          </w:p>
        </w:tc>
        <w:tc>
          <w:tcPr>
            <w:tcW w:w="4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0483F"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Наименование показателя</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06FE0"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580E029"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Факт</w:t>
            </w:r>
          </w:p>
        </w:tc>
        <w:tc>
          <w:tcPr>
            <w:tcW w:w="6682" w:type="dxa"/>
            <w:gridSpan w:val="7"/>
            <w:tcBorders>
              <w:top w:val="single" w:sz="4" w:space="0" w:color="auto"/>
              <w:left w:val="nil"/>
              <w:bottom w:val="single" w:sz="4" w:space="0" w:color="auto"/>
              <w:right w:val="single" w:sz="4" w:space="0" w:color="auto"/>
            </w:tcBorders>
            <w:shd w:val="clear" w:color="auto" w:fill="auto"/>
            <w:noWrap/>
            <w:vAlign w:val="center"/>
            <w:hideMark/>
          </w:tcPr>
          <w:p w14:paraId="5C243B11"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План</w:t>
            </w:r>
          </w:p>
        </w:tc>
      </w:tr>
      <w:tr w:rsidR="00DD2588" w:rsidRPr="00DD2588" w14:paraId="16B1069E" w14:textId="77777777" w:rsidTr="00DD2588">
        <w:trPr>
          <w:gridAfter w:val="1"/>
          <w:wAfter w:w="7" w:type="dxa"/>
          <w:trHeight w:val="20"/>
          <w:tblHeader/>
        </w:trPr>
        <w:tc>
          <w:tcPr>
            <w:tcW w:w="741" w:type="dxa"/>
            <w:vMerge/>
            <w:tcBorders>
              <w:top w:val="single" w:sz="4" w:space="0" w:color="auto"/>
              <w:left w:val="single" w:sz="4" w:space="0" w:color="auto"/>
              <w:bottom w:val="single" w:sz="4" w:space="0" w:color="auto"/>
              <w:right w:val="single" w:sz="4" w:space="0" w:color="auto"/>
            </w:tcBorders>
            <w:vAlign w:val="center"/>
            <w:hideMark/>
          </w:tcPr>
          <w:p w14:paraId="57AAD687"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p>
        </w:tc>
        <w:tc>
          <w:tcPr>
            <w:tcW w:w="4924" w:type="dxa"/>
            <w:vMerge/>
            <w:tcBorders>
              <w:top w:val="single" w:sz="4" w:space="0" w:color="auto"/>
              <w:left w:val="single" w:sz="4" w:space="0" w:color="auto"/>
              <w:bottom w:val="single" w:sz="4" w:space="0" w:color="auto"/>
              <w:right w:val="single" w:sz="4" w:space="0" w:color="auto"/>
            </w:tcBorders>
            <w:vAlign w:val="center"/>
            <w:hideMark/>
          </w:tcPr>
          <w:p w14:paraId="4FF4D4D4"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7E95B668"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p>
        </w:tc>
        <w:tc>
          <w:tcPr>
            <w:tcW w:w="1420" w:type="dxa"/>
            <w:tcBorders>
              <w:top w:val="nil"/>
              <w:left w:val="nil"/>
              <w:bottom w:val="single" w:sz="4" w:space="0" w:color="auto"/>
              <w:right w:val="single" w:sz="4" w:space="0" w:color="auto"/>
            </w:tcBorders>
            <w:shd w:val="clear" w:color="auto" w:fill="auto"/>
            <w:vAlign w:val="center"/>
            <w:hideMark/>
          </w:tcPr>
          <w:p w14:paraId="5083BB7A"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2020 год</w:t>
            </w:r>
          </w:p>
        </w:tc>
        <w:tc>
          <w:tcPr>
            <w:tcW w:w="876" w:type="dxa"/>
            <w:tcBorders>
              <w:top w:val="nil"/>
              <w:left w:val="nil"/>
              <w:bottom w:val="single" w:sz="4" w:space="0" w:color="auto"/>
              <w:right w:val="single" w:sz="4" w:space="0" w:color="auto"/>
            </w:tcBorders>
            <w:shd w:val="clear" w:color="auto" w:fill="auto"/>
            <w:vAlign w:val="center"/>
            <w:hideMark/>
          </w:tcPr>
          <w:p w14:paraId="68BC0F5C"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2021 год</w:t>
            </w:r>
          </w:p>
        </w:tc>
        <w:tc>
          <w:tcPr>
            <w:tcW w:w="876" w:type="dxa"/>
            <w:tcBorders>
              <w:top w:val="nil"/>
              <w:left w:val="nil"/>
              <w:bottom w:val="single" w:sz="4" w:space="0" w:color="auto"/>
              <w:right w:val="single" w:sz="4" w:space="0" w:color="auto"/>
            </w:tcBorders>
            <w:shd w:val="clear" w:color="auto" w:fill="auto"/>
            <w:vAlign w:val="center"/>
            <w:hideMark/>
          </w:tcPr>
          <w:p w14:paraId="11A626AC"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2022 год</w:t>
            </w:r>
          </w:p>
        </w:tc>
        <w:tc>
          <w:tcPr>
            <w:tcW w:w="876" w:type="dxa"/>
            <w:tcBorders>
              <w:top w:val="nil"/>
              <w:left w:val="nil"/>
              <w:bottom w:val="single" w:sz="4" w:space="0" w:color="auto"/>
              <w:right w:val="single" w:sz="4" w:space="0" w:color="auto"/>
            </w:tcBorders>
            <w:shd w:val="clear" w:color="auto" w:fill="auto"/>
            <w:vAlign w:val="center"/>
            <w:hideMark/>
          </w:tcPr>
          <w:p w14:paraId="2E265DB1"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2023 год</w:t>
            </w:r>
          </w:p>
        </w:tc>
        <w:tc>
          <w:tcPr>
            <w:tcW w:w="1000" w:type="dxa"/>
            <w:tcBorders>
              <w:top w:val="nil"/>
              <w:left w:val="nil"/>
              <w:bottom w:val="single" w:sz="4" w:space="0" w:color="auto"/>
              <w:right w:val="single" w:sz="4" w:space="0" w:color="auto"/>
            </w:tcBorders>
            <w:shd w:val="clear" w:color="auto" w:fill="auto"/>
            <w:vAlign w:val="center"/>
            <w:hideMark/>
          </w:tcPr>
          <w:p w14:paraId="10E5148A"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2024 год</w:t>
            </w:r>
          </w:p>
        </w:tc>
        <w:tc>
          <w:tcPr>
            <w:tcW w:w="999" w:type="dxa"/>
            <w:tcBorders>
              <w:top w:val="nil"/>
              <w:left w:val="nil"/>
              <w:bottom w:val="single" w:sz="4" w:space="0" w:color="auto"/>
              <w:right w:val="single" w:sz="4" w:space="0" w:color="auto"/>
            </w:tcBorders>
            <w:shd w:val="clear" w:color="auto" w:fill="auto"/>
            <w:vAlign w:val="center"/>
            <w:hideMark/>
          </w:tcPr>
          <w:p w14:paraId="3F519F51"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14:paraId="3959AE35"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2026-2030 годы</w:t>
            </w:r>
          </w:p>
        </w:tc>
        <w:tc>
          <w:tcPr>
            <w:tcW w:w="1095" w:type="dxa"/>
            <w:tcBorders>
              <w:top w:val="nil"/>
              <w:left w:val="nil"/>
              <w:bottom w:val="single" w:sz="4" w:space="0" w:color="auto"/>
              <w:right w:val="single" w:sz="4" w:space="0" w:color="auto"/>
            </w:tcBorders>
            <w:shd w:val="clear" w:color="auto" w:fill="auto"/>
            <w:vAlign w:val="center"/>
            <w:hideMark/>
          </w:tcPr>
          <w:p w14:paraId="407D018B" w14:textId="62E2E7E8"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2031-2039</w:t>
            </w:r>
            <w:r>
              <w:rPr>
                <w:rFonts w:ascii="Times New Roman" w:eastAsia="Times New Roman" w:hAnsi="Times New Roman"/>
                <w:color w:val="000000"/>
                <w:sz w:val="24"/>
                <w:szCs w:val="24"/>
                <w:lang w:eastAsia="ru-RU"/>
              </w:rPr>
              <w:t xml:space="preserve"> </w:t>
            </w:r>
            <w:r w:rsidRPr="00DD2588">
              <w:rPr>
                <w:rFonts w:ascii="Times New Roman" w:eastAsia="Times New Roman" w:hAnsi="Times New Roman"/>
                <w:color w:val="000000"/>
                <w:sz w:val="24"/>
                <w:szCs w:val="24"/>
                <w:lang w:eastAsia="ru-RU"/>
              </w:rPr>
              <w:t>годы</w:t>
            </w:r>
          </w:p>
        </w:tc>
      </w:tr>
      <w:tr w:rsidR="00DD2588" w:rsidRPr="00DD2588" w14:paraId="2897E782" w14:textId="77777777" w:rsidTr="00DD2588">
        <w:trPr>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20579C10" w14:textId="77777777" w:rsidR="00DD2588" w:rsidRPr="00DD2588" w:rsidRDefault="00DD2588" w:rsidP="00DD2588">
            <w:pPr>
              <w:spacing w:after="0" w:line="240" w:lineRule="auto"/>
              <w:outlineLvl w:val="1"/>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1</w:t>
            </w:r>
          </w:p>
        </w:tc>
        <w:tc>
          <w:tcPr>
            <w:tcW w:w="14587" w:type="dxa"/>
            <w:gridSpan w:val="11"/>
            <w:tcBorders>
              <w:top w:val="single" w:sz="4" w:space="0" w:color="auto"/>
              <w:left w:val="nil"/>
              <w:bottom w:val="single" w:sz="4" w:space="0" w:color="auto"/>
              <w:right w:val="single" w:sz="4" w:space="0" w:color="auto"/>
            </w:tcBorders>
            <w:shd w:val="clear" w:color="auto" w:fill="auto"/>
            <w:hideMark/>
          </w:tcPr>
          <w:p w14:paraId="5C0AE249" w14:textId="77777777" w:rsidR="00DD2588" w:rsidRPr="00DD2588" w:rsidRDefault="00DD2588" w:rsidP="00DD2588">
            <w:pPr>
              <w:spacing w:after="0" w:line="240" w:lineRule="auto"/>
              <w:outlineLvl w:val="1"/>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Питьевая вода</w:t>
            </w:r>
          </w:p>
        </w:tc>
      </w:tr>
      <w:tr w:rsidR="00DD2588" w:rsidRPr="00DD2588" w14:paraId="42D0D1ED"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669929A9"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w:t>
            </w:r>
          </w:p>
        </w:tc>
        <w:tc>
          <w:tcPr>
            <w:tcW w:w="4924" w:type="dxa"/>
            <w:tcBorders>
              <w:top w:val="nil"/>
              <w:left w:val="nil"/>
              <w:bottom w:val="single" w:sz="4" w:space="0" w:color="auto"/>
              <w:right w:val="single" w:sz="4" w:space="0" w:color="auto"/>
            </w:tcBorders>
            <w:shd w:val="clear" w:color="auto" w:fill="auto"/>
            <w:vAlign w:val="center"/>
            <w:hideMark/>
          </w:tcPr>
          <w:p w14:paraId="1CE02485"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Потребление воды</w:t>
            </w:r>
          </w:p>
        </w:tc>
        <w:tc>
          <w:tcPr>
            <w:tcW w:w="1554" w:type="dxa"/>
            <w:tcBorders>
              <w:top w:val="nil"/>
              <w:left w:val="nil"/>
              <w:bottom w:val="single" w:sz="4" w:space="0" w:color="auto"/>
              <w:right w:val="single" w:sz="4" w:space="0" w:color="auto"/>
            </w:tcBorders>
            <w:shd w:val="clear" w:color="auto" w:fill="auto"/>
            <w:vAlign w:val="center"/>
            <w:hideMark/>
          </w:tcPr>
          <w:p w14:paraId="5DE5B9E9"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м/год</w:t>
            </w:r>
          </w:p>
        </w:tc>
        <w:tc>
          <w:tcPr>
            <w:tcW w:w="1420" w:type="dxa"/>
            <w:tcBorders>
              <w:top w:val="nil"/>
              <w:left w:val="nil"/>
              <w:bottom w:val="single" w:sz="4" w:space="0" w:color="auto"/>
              <w:right w:val="single" w:sz="4" w:space="0" w:color="auto"/>
            </w:tcBorders>
            <w:shd w:val="clear" w:color="auto" w:fill="auto"/>
            <w:vAlign w:val="bottom"/>
            <w:hideMark/>
          </w:tcPr>
          <w:p w14:paraId="511A174E"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76" w:type="dxa"/>
            <w:tcBorders>
              <w:top w:val="nil"/>
              <w:left w:val="nil"/>
              <w:bottom w:val="single" w:sz="4" w:space="0" w:color="auto"/>
              <w:right w:val="single" w:sz="4" w:space="0" w:color="auto"/>
            </w:tcBorders>
            <w:shd w:val="clear" w:color="auto" w:fill="auto"/>
            <w:vAlign w:val="bottom"/>
            <w:hideMark/>
          </w:tcPr>
          <w:p w14:paraId="70FCE83F"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76" w:type="dxa"/>
            <w:tcBorders>
              <w:top w:val="nil"/>
              <w:left w:val="nil"/>
              <w:bottom w:val="single" w:sz="4" w:space="0" w:color="auto"/>
              <w:right w:val="single" w:sz="4" w:space="0" w:color="auto"/>
            </w:tcBorders>
            <w:shd w:val="clear" w:color="auto" w:fill="auto"/>
            <w:vAlign w:val="bottom"/>
            <w:hideMark/>
          </w:tcPr>
          <w:p w14:paraId="31669BB8"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876" w:type="dxa"/>
            <w:tcBorders>
              <w:top w:val="nil"/>
              <w:left w:val="nil"/>
              <w:bottom w:val="single" w:sz="4" w:space="0" w:color="auto"/>
              <w:right w:val="single" w:sz="4" w:space="0" w:color="auto"/>
            </w:tcBorders>
            <w:shd w:val="clear" w:color="auto" w:fill="auto"/>
            <w:vAlign w:val="bottom"/>
            <w:hideMark/>
          </w:tcPr>
          <w:p w14:paraId="4870ABCC"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vAlign w:val="bottom"/>
            <w:hideMark/>
          </w:tcPr>
          <w:p w14:paraId="257B95AA"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34,44</w:t>
            </w:r>
          </w:p>
        </w:tc>
        <w:tc>
          <w:tcPr>
            <w:tcW w:w="999" w:type="dxa"/>
            <w:tcBorders>
              <w:top w:val="nil"/>
              <w:left w:val="nil"/>
              <w:bottom w:val="single" w:sz="4" w:space="0" w:color="auto"/>
              <w:right w:val="single" w:sz="4" w:space="0" w:color="auto"/>
            </w:tcBorders>
            <w:shd w:val="clear" w:color="auto" w:fill="auto"/>
            <w:vAlign w:val="bottom"/>
            <w:hideMark/>
          </w:tcPr>
          <w:p w14:paraId="11296B7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33,79</w:t>
            </w:r>
          </w:p>
        </w:tc>
        <w:tc>
          <w:tcPr>
            <w:tcW w:w="960" w:type="dxa"/>
            <w:tcBorders>
              <w:top w:val="nil"/>
              <w:left w:val="nil"/>
              <w:bottom w:val="single" w:sz="4" w:space="0" w:color="auto"/>
              <w:right w:val="single" w:sz="4" w:space="0" w:color="auto"/>
            </w:tcBorders>
            <w:shd w:val="clear" w:color="auto" w:fill="auto"/>
            <w:vAlign w:val="bottom"/>
            <w:hideMark/>
          </w:tcPr>
          <w:p w14:paraId="7D0C3307"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33,15</w:t>
            </w:r>
          </w:p>
        </w:tc>
        <w:tc>
          <w:tcPr>
            <w:tcW w:w="1095" w:type="dxa"/>
            <w:tcBorders>
              <w:top w:val="nil"/>
              <w:left w:val="nil"/>
              <w:bottom w:val="single" w:sz="4" w:space="0" w:color="auto"/>
              <w:right w:val="single" w:sz="4" w:space="0" w:color="auto"/>
            </w:tcBorders>
            <w:shd w:val="clear" w:color="auto" w:fill="auto"/>
            <w:vAlign w:val="bottom"/>
            <w:hideMark/>
          </w:tcPr>
          <w:p w14:paraId="580E9757"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32,52</w:t>
            </w:r>
          </w:p>
        </w:tc>
      </w:tr>
      <w:tr w:rsidR="00DD2588" w:rsidRPr="00DD2588" w14:paraId="265B73E9"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60124B76"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4924" w:type="dxa"/>
            <w:tcBorders>
              <w:top w:val="nil"/>
              <w:left w:val="nil"/>
              <w:bottom w:val="single" w:sz="4" w:space="0" w:color="auto"/>
              <w:right w:val="single" w:sz="4" w:space="0" w:color="auto"/>
            </w:tcBorders>
            <w:shd w:val="clear" w:color="auto" w:fill="auto"/>
            <w:vAlign w:val="center"/>
            <w:hideMark/>
          </w:tcPr>
          <w:p w14:paraId="38E5C9F4"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Среднесуточное потребление</w:t>
            </w:r>
          </w:p>
        </w:tc>
        <w:tc>
          <w:tcPr>
            <w:tcW w:w="1554" w:type="dxa"/>
            <w:tcBorders>
              <w:top w:val="nil"/>
              <w:left w:val="nil"/>
              <w:bottom w:val="single" w:sz="4" w:space="0" w:color="auto"/>
              <w:right w:val="single" w:sz="4" w:space="0" w:color="auto"/>
            </w:tcBorders>
            <w:shd w:val="clear" w:color="auto" w:fill="auto"/>
            <w:vAlign w:val="center"/>
            <w:hideMark/>
          </w:tcPr>
          <w:p w14:paraId="6281788B"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1BFA63B6"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96,71</w:t>
            </w:r>
          </w:p>
        </w:tc>
        <w:tc>
          <w:tcPr>
            <w:tcW w:w="876" w:type="dxa"/>
            <w:tcBorders>
              <w:top w:val="nil"/>
              <w:left w:val="nil"/>
              <w:bottom w:val="single" w:sz="4" w:space="0" w:color="auto"/>
              <w:right w:val="single" w:sz="4" w:space="0" w:color="auto"/>
            </w:tcBorders>
            <w:shd w:val="clear" w:color="auto" w:fill="auto"/>
            <w:vAlign w:val="bottom"/>
            <w:hideMark/>
          </w:tcPr>
          <w:p w14:paraId="6FCFF037"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96,71</w:t>
            </w:r>
          </w:p>
        </w:tc>
        <w:tc>
          <w:tcPr>
            <w:tcW w:w="876" w:type="dxa"/>
            <w:tcBorders>
              <w:top w:val="nil"/>
              <w:left w:val="nil"/>
              <w:bottom w:val="single" w:sz="4" w:space="0" w:color="auto"/>
              <w:right w:val="single" w:sz="4" w:space="0" w:color="auto"/>
            </w:tcBorders>
            <w:shd w:val="clear" w:color="auto" w:fill="auto"/>
            <w:vAlign w:val="bottom"/>
            <w:hideMark/>
          </w:tcPr>
          <w:p w14:paraId="173F698A"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96,71</w:t>
            </w:r>
          </w:p>
        </w:tc>
        <w:tc>
          <w:tcPr>
            <w:tcW w:w="876" w:type="dxa"/>
            <w:tcBorders>
              <w:top w:val="nil"/>
              <w:left w:val="nil"/>
              <w:bottom w:val="single" w:sz="4" w:space="0" w:color="auto"/>
              <w:right w:val="single" w:sz="4" w:space="0" w:color="auto"/>
            </w:tcBorders>
            <w:shd w:val="clear" w:color="auto" w:fill="auto"/>
            <w:vAlign w:val="bottom"/>
            <w:hideMark/>
          </w:tcPr>
          <w:p w14:paraId="76C09AD6"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96,71</w:t>
            </w:r>
          </w:p>
        </w:tc>
        <w:tc>
          <w:tcPr>
            <w:tcW w:w="1000" w:type="dxa"/>
            <w:tcBorders>
              <w:top w:val="nil"/>
              <w:left w:val="nil"/>
              <w:bottom w:val="single" w:sz="4" w:space="0" w:color="auto"/>
              <w:right w:val="single" w:sz="4" w:space="0" w:color="auto"/>
            </w:tcBorders>
            <w:shd w:val="clear" w:color="auto" w:fill="auto"/>
            <w:vAlign w:val="bottom"/>
            <w:hideMark/>
          </w:tcPr>
          <w:p w14:paraId="5600FD6D"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94,35</w:t>
            </w:r>
          </w:p>
        </w:tc>
        <w:tc>
          <w:tcPr>
            <w:tcW w:w="999" w:type="dxa"/>
            <w:tcBorders>
              <w:top w:val="nil"/>
              <w:left w:val="nil"/>
              <w:bottom w:val="single" w:sz="4" w:space="0" w:color="auto"/>
              <w:right w:val="single" w:sz="4" w:space="0" w:color="auto"/>
            </w:tcBorders>
            <w:shd w:val="clear" w:color="auto" w:fill="auto"/>
            <w:vAlign w:val="bottom"/>
            <w:hideMark/>
          </w:tcPr>
          <w:p w14:paraId="7F0717D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92,56</w:t>
            </w:r>
          </w:p>
        </w:tc>
        <w:tc>
          <w:tcPr>
            <w:tcW w:w="960" w:type="dxa"/>
            <w:tcBorders>
              <w:top w:val="nil"/>
              <w:left w:val="nil"/>
              <w:bottom w:val="single" w:sz="4" w:space="0" w:color="auto"/>
              <w:right w:val="single" w:sz="4" w:space="0" w:color="auto"/>
            </w:tcBorders>
            <w:shd w:val="clear" w:color="auto" w:fill="auto"/>
            <w:vAlign w:val="bottom"/>
            <w:hideMark/>
          </w:tcPr>
          <w:p w14:paraId="4E2A536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90,82</w:t>
            </w:r>
          </w:p>
        </w:tc>
        <w:tc>
          <w:tcPr>
            <w:tcW w:w="1095" w:type="dxa"/>
            <w:tcBorders>
              <w:top w:val="nil"/>
              <w:left w:val="nil"/>
              <w:bottom w:val="single" w:sz="4" w:space="0" w:color="auto"/>
              <w:right w:val="single" w:sz="4" w:space="0" w:color="auto"/>
            </w:tcBorders>
            <w:shd w:val="clear" w:color="auto" w:fill="auto"/>
            <w:vAlign w:val="bottom"/>
            <w:hideMark/>
          </w:tcPr>
          <w:p w14:paraId="48CE1DD6"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89,10</w:t>
            </w:r>
          </w:p>
        </w:tc>
      </w:tr>
      <w:tr w:rsidR="00DD2588" w:rsidRPr="00DD2588" w14:paraId="781E1130"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1D7A6AF8"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1.3.</w:t>
            </w:r>
          </w:p>
        </w:tc>
        <w:tc>
          <w:tcPr>
            <w:tcW w:w="4924" w:type="dxa"/>
            <w:tcBorders>
              <w:top w:val="nil"/>
              <w:left w:val="nil"/>
              <w:bottom w:val="single" w:sz="4" w:space="0" w:color="auto"/>
              <w:right w:val="single" w:sz="4" w:space="0" w:color="auto"/>
            </w:tcBorders>
            <w:shd w:val="clear" w:color="auto" w:fill="auto"/>
            <w:vAlign w:val="center"/>
            <w:hideMark/>
          </w:tcPr>
          <w:p w14:paraId="7C665DD8"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Коэффициент максимальной неравномерности подачи воды</w:t>
            </w:r>
          </w:p>
        </w:tc>
        <w:tc>
          <w:tcPr>
            <w:tcW w:w="1554" w:type="dxa"/>
            <w:tcBorders>
              <w:top w:val="nil"/>
              <w:left w:val="nil"/>
              <w:bottom w:val="single" w:sz="4" w:space="0" w:color="auto"/>
              <w:right w:val="single" w:sz="4" w:space="0" w:color="auto"/>
            </w:tcBorders>
            <w:shd w:val="clear" w:color="auto" w:fill="auto"/>
            <w:vAlign w:val="center"/>
            <w:hideMark/>
          </w:tcPr>
          <w:p w14:paraId="7E2B18AF"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14:paraId="565EDD18"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876" w:type="dxa"/>
            <w:tcBorders>
              <w:top w:val="nil"/>
              <w:left w:val="nil"/>
              <w:bottom w:val="single" w:sz="4" w:space="0" w:color="auto"/>
              <w:right w:val="single" w:sz="4" w:space="0" w:color="auto"/>
            </w:tcBorders>
            <w:shd w:val="clear" w:color="auto" w:fill="auto"/>
            <w:vAlign w:val="bottom"/>
            <w:hideMark/>
          </w:tcPr>
          <w:p w14:paraId="1054D4BD"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876" w:type="dxa"/>
            <w:tcBorders>
              <w:top w:val="nil"/>
              <w:left w:val="nil"/>
              <w:bottom w:val="single" w:sz="4" w:space="0" w:color="auto"/>
              <w:right w:val="single" w:sz="4" w:space="0" w:color="auto"/>
            </w:tcBorders>
            <w:shd w:val="clear" w:color="auto" w:fill="auto"/>
            <w:vAlign w:val="bottom"/>
            <w:hideMark/>
          </w:tcPr>
          <w:p w14:paraId="2172032B"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876" w:type="dxa"/>
            <w:tcBorders>
              <w:top w:val="nil"/>
              <w:left w:val="nil"/>
              <w:bottom w:val="single" w:sz="4" w:space="0" w:color="auto"/>
              <w:right w:val="single" w:sz="4" w:space="0" w:color="auto"/>
            </w:tcBorders>
            <w:shd w:val="clear" w:color="auto" w:fill="auto"/>
            <w:vAlign w:val="bottom"/>
            <w:hideMark/>
          </w:tcPr>
          <w:p w14:paraId="2DF05E6A"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1000" w:type="dxa"/>
            <w:tcBorders>
              <w:top w:val="nil"/>
              <w:left w:val="nil"/>
              <w:bottom w:val="single" w:sz="4" w:space="0" w:color="auto"/>
              <w:right w:val="single" w:sz="4" w:space="0" w:color="auto"/>
            </w:tcBorders>
            <w:shd w:val="clear" w:color="auto" w:fill="auto"/>
            <w:vAlign w:val="bottom"/>
            <w:hideMark/>
          </w:tcPr>
          <w:p w14:paraId="7962E18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999" w:type="dxa"/>
            <w:tcBorders>
              <w:top w:val="nil"/>
              <w:left w:val="nil"/>
              <w:bottom w:val="single" w:sz="4" w:space="0" w:color="auto"/>
              <w:right w:val="single" w:sz="4" w:space="0" w:color="auto"/>
            </w:tcBorders>
            <w:shd w:val="clear" w:color="auto" w:fill="auto"/>
            <w:vAlign w:val="bottom"/>
            <w:hideMark/>
          </w:tcPr>
          <w:p w14:paraId="6172A36D"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960" w:type="dxa"/>
            <w:tcBorders>
              <w:top w:val="nil"/>
              <w:left w:val="nil"/>
              <w:bottom w:val="single" w:sz="4" w:space="0" w:color="auto"/>
              <w:right w:val="single" w:sz="4" w:space="0" w:color="auto"/>
            </w:tcBorders>
            <w:shd w:val="clear" w:color="auto" w:fill="auto"/>
            <w:vAlign w:val="bottom"/>
            <w:hideMark/>
          </w:tcPr>
          <w:p w14:paraId="05F46D09"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1095" w:type="dxa"/>
            <w:tcBorders>
              <w:top w:val="nil"/>
              <w:left w:val="nil"/>
              <w:bottom w:val="single" w:sz="4" w:space="0" w:color="auto"/>
              <w:right w:val="single" w:sz="4" w:space="0" w:color="auto"/>
            </w:tcBorders>
            <w:shd w:val="clear" w:color="auto" w:fill="auto"/>
            <w:vAlign w:val="bottom"/>
            <w:hideMark/>
          </w:tcPr>
          <w:p w14:paraId="0D079CFB"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r>
      <w:tr w:rsidR="00DD2588" w:rsidRPr="00DD2588" w14:paraId="04D720A6"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34864DA2"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1.4.</w:t>
            </w:r>
          </w:p>
        </w:tc>
        <w:tc>
          <w:tcPr>
            <w:tcW w:w="4924" w:type="dxa"/>
            <w:tcBorders>
              <w:top w:val="nil"/>
              <w:left w:val="nil"/>
              <w:bottom w:val="single" w:sz="4" w:space="0" w:color="auto"/>
              <w:right w:val="single" w:sz="4" w:space="0" w:color="auto"/>
            </w:tcBorders>
            <w:shd w:val="clear" w:color="auto" w:fill="auto"/>
            <w:vAlign w:val="center"/>
            <w:hideMark/>
          </w:tcPr>
          <w:p w14:paraId="1F5D089C"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Максимальное суточное потребление воды</w:t>
            </w:r>
          </w:p>
        </w:tc>
        <w:tc>
          <w:tcPr>
            <w:tcW w:w="1554" w:type="dxa"/>
            <w:tcBorders>
              <w:top w:val="nil"/>
              <w:left w:val="nil"/>
              <w:bottom w:val="single" w:sz="4" w:space="0" w:color="auto"/>
              <w:right w:val="single" w:sz="4" w:space="0" w:color="auto"/>
            </w:tcBorders>
            <w:shd w:val="clear" w:color="auto" w:fill="auto"/>
            <w:vAlign w:val="center"/>
            <w:hideMark/>
          </w:tcPr>
          <w:p w14:paraId="4F200A75"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1B3E16C7"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116,05</w:t>
            </w:r>
          </w:p>
        </w:tc>
        <w:tc>
          <w:tcPr>
            <w:tcW w:w="876" w:type="dxa"/>
            <w:tcBorders>
              <w:top w:val="nil"/>
              <w:left w:val="nil"/>
              <w:bottom w:val="single" w:sz="4" w:space="0" w:color="auto"/>
              <w:right w:val="single" w:sz="4" w:space="0" w:color="auto"/>
            </w:tcBorders>
            <w:shd w:val="clear" w:color="auto" w:fill="auto"/>
            <w:vAlign w:val="bottom"/>
            <w:hideMark/>
          </w:tcPr>
          <w:p w14:paraId="37FC95D4"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116,05</w:t>
            </w:r>
          </w:p>
        </w:tc>
        <w:tc>
          <w:tcPr>
            <w:tcW w:w="876" w:type="dxa"/>
            <w:tcBorders>
              <w:top w:val="nil"/>
              <w:left w:val="nil"/>
              <w:bottom w:val="single" w:sz="4" w:space="0" w:color="auto"/>
              <w:right w:val="single" w:sz="4" w:space="0" w:color="auto"/>
            </w:tcBorders>
            <w:shd w:val="clear" w:color="auto" w:fill="auto"/>
            <w:vAlign w:val="bottom"/>
            <w:hideMark/>
          </w:tcPr>
          <w:p w14:paraId="700CAF11"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116,05</w:t>
            </w:r>
          </w:p>
        </w:tc>
        <w:tc>
          <w:tcPr>
            <w:tcW w:w="876" w:type="dxa"/>
            <w:tcBorders>
              <w:top w:val="nil"/>
              <w:left w:val="nil"/>
              <w:bottom w:val="single" w:sz="4" w:space="0" w:color="auto"/>
              <w:right w:val="single" w:sz="4" w:space="0" w:color="auto"/>
            </w:tcBorders>
            <w:shd w:val="clear" w:color="auto" w:fill="auto"/>
            <w:vAlign w:val="bottom"/>
            <w:hideMark/>
          </w:tcPr>
          <w:p w14:paraId="31A52333"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116,05</w:t>
            </w:r>
          </w:p>
        </w:tc>
        <w:tc>
          <w:tcPr>
            <w:tcW w:w="1000" w:type="dxa"/>
            <w:tcBorders>
              <w:top w:val="nil"/>
              <w:left w:val="nil"/>
              <w:bottom w:val="single" w:sz="4" w:space="0" w:color="auto"/>
              <w:right w:val="single" w:sz="4" w:space="0" w:color="auto"/>
            </w:tcBorders>
            <w:shd w:val="clear" w:color="auto" w:fill="auto"/>
            <w:vAlign w:val="bottom"/>
            <w:hideMark/>
          </w:tcPr>
          <w:p w14:paraId="27443777"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113,21</w:t>
            </w:r>
          </w:p>
        </w:tc>
        <w:tc>
          <w:tcPr>
            <w:tcW w:w="999" w:type="dxa"/>
            <w:tcBorders>
              <w:top w:val="nil"/>
              <w:left w:val="nil"/>
              <w:bottom w:val="single" w:sz="4" w:space="0" w:color="auto"/>
              <w:right w:val="single" w:sz="4" w:space="0" w:color="auto"/>
            </w:tcBorders>
            <w:shd w:val="clear" w:color="auto" w:fill="auto"/>
            <w:vAlign w:val="bottom"/>
            <w:hideMark/>
          </w:tcPr>
          <w:p w14:paraId="7F10A532"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111,07</w:t>
            </w:r>
          </w:p>
        </w:tc>
        <w:tc>
          <w:tcPr>
            <w:tcW w:w="960" w:type="dxa"/>
            <w:tcBorders>
              <w:top w:val="nil"/>
              <w:left w:val="nil"/>
              <w:bottom w:val="single" w:sz="4" w:space="0" w:color="auto"/>
              <w:right w:val="single" w:sz="4" w:space="0" w:color="auto"/>
            </w:tcBorders>
            <w:shd w:val="clear" w:color="auto" w:fill="auto"/>
            <w:vAlign w:val="bottom"/>
            <w:hideMark/>
          </w:tcPr>
          <w:p w14:paraId="3C9E6E9E"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108,98</w:t>
            </w:r>
          </w:p>
        </w:tc>
        <w:tc>
          <w:tcPr>
            <w:tcW w:w="1095" w:type="dxa"/>
            <w:tcBorders>
              <w:top w:val="nil"/>
              <w:left w:val="nil"/>
              <w:bottom w:val="single" w:sz="4" w:space="0" w:color="auto"/>
              <w:right w:val="single" w:sz="4" w:space="0" w:color="auto"/>
            </w:tcBorders>
            <w:shd w:val="clear" w:color="auto" w:fill="auto"/>
            <w:vAlign w:val="bottom"/>
            <w:hideMark/>
          </w:tcPr>
          <w:p w14:paraId="25067C31"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106,92</w:t>
            </w:r>
          </w:p>
        </w:tc>
      </w:tr>
      <w:tr w:rsidR="00DD2588" w:rsidRPr="00DD2588" w14:paraId="18585156" w14:textId="77777777" w:rsidTr="00DD2588">
        <w:trPr>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4C0C204C" w14:textId="77777777" w:rsidR="00DD2588" w:rsidRPr="00DD2588" w:rsidRDefault="00DD2588" w:rsidP="00DD2588">
            <w:pPr>
              <w:spacing w:after="0" w:line="240" w:lineRule="auto"/>
              <w:outlineLvl w:val="1"/>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2</w:t>
            </w:r>
          </w:p>
        </w:tc>
        <w:tc>
          <w:tcPr>
            <w:tcW w:w="14587" w:type="dxa"/>
            <w:gridSpan w:val="11"/>
            <w:tcBorders>
              <w:top w:val="single" w:sz="4" w:space="0" w:color="auto"/>
              <w:left w:val="nil"/>
              <w:bottom w:val="single" w:sz="4" w:space="0" w:color="auto"/>
              <w:right w:val="single" w:sz="4" w:space="0" w:color="auto"/>
            </w:tcBorders>
            <w:shd w:val="clear" w:color="auto" w:fill="auto"/>
            <w:hideMark/>
          </w:tcPr>
          <w:p w14:paraId="083FF2F5" w14:textId="77777777" w:rsidR="00DD2588" w:rsidRPr="00DD2588" w:rsidRDefault="00DD2588" w:rsidP="00DD2588">
            <w:pPr>
              <w:spacing w:after="0" w:line="240" w:lineRule="auto"/>
              <w:outlineLvl w:val="1"/>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Техническая вода</w:t>
            </w:r>
          </w:p>
        </w:tc>
      </w:tr>
      <w:tr w:rsidR="00DD2588" w:rsidRPr="00DD2588" w14:paraId="1D964F44"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0F3509CA"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2.1.</w:t>
            </w:r>
          </w:p>
        </w:tc>
        <w:tc>
          <w:tcPr>
            <w:tcW w:w="4924" w:type="dxa"/>
            <w:tcBorders>
              <w:top w:val="nil"/>
              <w:left w:val="nil"/>
              <w:bottom w:val="single" w:sz="4" w:space="0" w:color="auto"/>
              <w:right w:val="single" w:sz="4" w:space="0" w:color="auto"/>
            </w:tcBorders>
            <w:shd w:val="clear" w:color="auto" w:fill="auto"/>
            <w:vAlign w:val="center"/>
            <w:hideMark/>
          </w:tcPr>
          <w:p w14:paraId="00C5510B"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Потребление воды</w:t>
            </w:r>
          </w:p>
        </w:tc>
        <w:tc>
          <w:tcPr>
            <w:tcW w:w="1554" w:type="dxa"/>
            <w:tcBorders>
              <w:top w:val="nil"/>
              <w:left w:val="nil"/>
              <w:bottom w:val="single" w:sz="4" w:space="0" w:color="auto"/>
              <w:right w:val="single" w:sz="4" w:space="0" w:color="auto"/>
            </w:tcBorders>
            <w:shd w:val="clear" w:color="auto" w:fill="auto"/>
            <w:vAlign w:val="center"/>
            <w:hideMark/>
          </w:tcPr>
          <w:p w14:paraId="2CC2D17D"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м/год</w:t>
            </w:r>
          </w:p>
        </w:tc>
        <w:tc>
          <w:tcPr>
            <w:tcW w:w="1420" w:type="dxa"/>
            <w:tcBorders>
              <w:top w:val="nil"/>
              <w:left w:val="nil"/>
              <w:bottom w:val="single" w:sz="4" w:space="0" w:color="auto"/>
              <w:right w:val="single" w:sz="4" w:space="0" w:color="auto"/>
            </w:tcBorders>
            <w:shd w:val="clear" w:color="auto" w:fill="auto"/>
            <w:vAlign w:val="bottom"/>
            <w:hideMark/>
          </w:tcPr>
          <w:p w14:paraId="48EB6E9E"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0AFF904F"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094FEDE2"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5A65C001"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C83DC74"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99" w:type="dxa"/>
            <w:tcBorders>
              <w:top w:val="nil"/>
              <w:left w:val="nil"/>
              <w:bottom w:val="single" w:sz="4" w:space="0" w:color="auto"/>
              <w:right w:val="single" w:sz="4" w:space="0" w:color="auto"/>
            </w:tcBorders>
            <w:shd w:val="clear" w:color="auto" w:fill="auto"/>
            <w:vAlign w:val="bottom"/>
            <w:hideMark/>
          </w:tcPr>
          <w:p w14:paraId="39AD0BCF"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EAACA7B"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95" w:type="dxa"/>
            <w:tcBorders>
              <w:top w:val="nil"/>
              <w:left w:val="nil"/>
              <w:bottom w:val="single" w:sz="4" w:space="0" w:color="auto"/>
              <w:right w:val="single" w:sz="4" w:space="0" w:color="auto"/>
            </w:tcBorders>
            <w:shd w:val="clear" w:color="auto" w:fill="auto"/>
            <w:vAlign w:val="bottom"/>
            <w:hideMark/>
          </w:tcPr>
          <w:p w14:paraId="3926B90F"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EED06F1"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2A6B9CE0"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2.2.</w:t>
            </w:r>
          </w:p>
        </w:tc>
        <w:tc>
          <w:tcPr>
            <w:tcW w:w="4924" w:type="dxa"/>
            <w:tcBorders>
              <w:top w:val="nil"/>
              <w:left w:val="nil"/>
              <w:bottom w:val="single" w:sz="4" w:space="0" w:color="auto"/>
              <w:right w:val="single" w:sz="4" w:space="0" w:color="auto"/>
            </w:tcBorders>
            <w:shd w:val="clear" w:color="auto" w:fill="auto"/>
            <w:vAlign w:val="center"/>
            <w:hideMark/>
          </w:tcPr>
          <w:p w14:paraId="7D6E078D"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Среднесуточное потребление</w:t>
            </w:r>
          </w:p>
        </w:tc>
        <w:tc>
          <w:tcPr>
            <w:tcW w:w="1554" w:type="dxa"/>
            <w:tcBorders>
              <w:top w:val="nil"/>
              <w:left w:val="nil"/>
              <w:bottom w:val="single" w:sz="4" w:space="0" w:color="auto"/>
              <w:right w:val="single" w:sz="4" w:space="0" w:color="auto"/>
            </w:tcBorders>
            <w:shd w:val="clear" w:color="auto" w:fill="auto"/>
            <w:vAlign w:val="center"/>
            <w:hideMark/>
          </w:tcPr>
          <w:p w14:paraId="0124A5B0"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roofErr w:type="spellStart"/>
            <w:r w:rsidRPr="00DD2588">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75F4EEFB"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50810D2B"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01E304EA"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7D4033C2"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30EA6DF"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99" w:type="dxa"/>
            <w:tcBorders>
              <w:top w:val="nil"/>
              <w:left w:val="nil"/>
              <w:bottom w:val="single" w:sz="4" w:space="0" w:color="auto"/>
              <w:right w:val="single" w:sz="4" w:space="0" w:color="auto"/>
            </w:tcBorders>
            <w:shd w:val="clear" w:color="auto" w:fill="auto"/>
            <w:vAlign w:val="bottom"/>
            <w:hideMark/>
          </w:tcPr>
          <w:p w14:paraId="04247A21"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66DF18C"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95" w:type="dxa"/>
            <w:tcBorders>
              <w:top w:val="nil"/>
              <w:left w:val="nil"/>
              <w:bottom w:val="single" w:sz="4" w:space="0" w:color="auto"/>
              <w:right w:val="single" w:sz="4" w:space="0" w:color="auto"/>
            </w:tcBorders>
            <w:shd w:val="clear" w:color="auto" w:fill="auto"/>
            <w:vAlign w:val="bottom"/>
            <w:hideMark/>
          </w:tcPr>
          <w:p w14:paraId="42D84C1F"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046A936A"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663048E7"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2.3.</w:t>
            </w:r>
          </w:p>
        </w:tc>
        <w:tc>
          <w:tcPr>
            <w:tcW w:w="4924" w:type="dxa"/>
            <w:tcBorders>
              <w:top w:val="nil"/>
              <w:left w:val="nil"/>
              <w:bottom w:val="single" w:sz="4" w:space="0" w:color="auto"/>
              <w:right w:val="single" w:sz="4" w:space="0" w:color="auto"/>
            </w:tcBorders>
            <w:shd w:val="clear" w:color="auto" w:fill="auto"/>
            <w:vAlign w:val="center"/>
            <w:hideMark/>
          </w:tcPr>
          <w:p w14:paraId="6569C1C6"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Коэффициент максимальной неравномерности подачи воды</w:t>
            </w:r>
          </w:p>
        </w:tc>
        <w:tc>
          <w:tcPr>
            <w:tcW w:w="1554" w:type="dxa"/>
            <w:tcBorders>
              <w:top w:val="nil"/>
              <w:left w:val="nil"/>
              <w:bottom w:val="single" w:sz="4" w:space="0" w:color="auto"/>
              <w:right w:val="single" w:sz="4" w:space="0" w:color="auto"/>
            </w:tcBorders>
            <w:shd w:val="clear" w:color="auto" w:fill="auto"/>
            <w:vAlign w:val="center"/>
            <w:hideMark/>
          </w:tcPr>
          <w:p w14:paraId="253BAC70"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xml:space="preserve"> -/-</w:t>
            </w:r>
          </w:p>
        </w:tc>
        <w:tc>
          <w:tcPr>
            <w:tcW w:w="1420" w:type="dxa"/>
            <w:tcBorders>
              <w:top w:val="nil"/>
              <w:left w:val="nil"/>
              <w:bottom w:val="single" w:sz="4" w:space="0" w:color="auto"/>
              <w:right w:val="single" w:sz="4" w:space="0" w:color="auto"/>
            </w:tcBorders>
            <w:shd w:val="clear" w:color="auto" w:fill="auto"/>
            <w:vAlign w:val="bottom"/>
            <w:hideMark/>
          </w:tcPr>
          <w:p w14:paraId="7D53008D"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876" w:type="dxa"/>
            <w:tcBorders>
              <w:top w:val="nil"/>
              <w:left w:val="nil"/>
              <w:bottom w:val="single" w:sz="4" w:space="0" w:color="auto"/>
              <w:right w:val="single" w:sz="4" w:space="0" w:color="auto"/>
            </w:tcBorders>
            <w:shd w:val="clear" w:color="auto" w:fill="auto"/>
            <w:vAlign w:val="bottom"/>
            <w:hideMark/>
          </w:tcPr>
          <w:p w14:paraId="74492671"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876" w:type="dxa"/>
            <w:tcBorders>
              <w:top w:val="nil"/>
              <w:left w:val="nil"/>
              <w:bottom w:val="single" w:sz="4" w:space="0" w:color="auto"/>
              <w:right w:val="single" w:sz="4" w:space="0" w:color="auto"/>
            </w:tcBorders>
            <w:shd w:val="clear" w:color="auto" w:fill="auto"/>
            <w:vAlign w:val="bottom"/>
            <w:hideMark/>
          </w:tcPr>
          <w:p w14:paraId="3554BBC1"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876" w:type="dxa"/>
            <w:tcBorders>
              <w:top w:val="nil"/>
              <w:left w:val="nil"/>
              <w:bottom w:val="single" w:sz="4" w:space="0" w:color="auto"/>
              <w:right w:val="single" w:sz="4" w:space="0" w:color="auto"/>
            </w:tcBorders>
            <w:shd w:val="clear" w:color="auto" w:fill="auto"/>
            <w:vAlign w:val="bottom"/>
            <w:hideMark/>
          </w:tcPr>
          <w:p w14:paraId="0EB3BAF3"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1000" w:type="dxa"/>
            <w:tcBorders>
              <w:top w:val="nil"/>
              <w:left w:val="nil"/>
              <w:bottom w:val="single" w:sz="4" w:space="0" w:color="auto"/>
              <w:right w:val="single" w:sz="4" w:space="0" w:color="auto"/>
            </w:tcBorders>
            <w:shd w:val="clear" w:color="auto" w:fill="auto"/>
            <w:vAlign w:val="bottom"/>
            <w:hideMark/>
          </w:tcPr>
          <w:p w14:paraId="2017BBF8"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999" w:type="dxa"/>
            <w:tcBorders>
              <w:top w:val="nil"/>
              <w:left w:val="nil"/>
              <w:bottom w:val="single" w:sz="4" w:space="0" w:color="auto"/>
              <w:right w:val="single" w:sz="4" w:space="0" w:color="auto"/>
            </w:tcBorders>
            <w:shd w:val="clear" w:color="auto" w:fill="auto"/>
            <w:vAlign w:val="bottom"/>
            <w:hideMark/>
          </w:tcPr>
          <w:p w14:paraId="4992DBB4"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960" w:type="dxa"/>
            <w:tcBorders>
              <w:top w:val="nil"/>
              <w:left w:val="nil"/>
              <w:bottom w:val="single" w:sz="4" w:space="0" w:color="auto"/>
              <w:right w:val="single" w:sz="4" w:space="0" w:color="auto"/>
            </w:tcBorders>
            <w:shd w:val="clear" w:color="auto" w:fill="auto"/>
            <w:vAlign w:val="bottom"/>
            <w:hideMark/>
          </w:tcPr>
          <w:p w14:paraId="22037497"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1095" w:type="dxa"/>
            <w:tcBorders>
              <w:top w:val="nil"/>
              <w:left w:val="nil"/>
              <w:bottom w:val="single" w:sz="4" w:space="0" w:color="auto"/>
              <w:right w:val="single" w:sz="4" w:space="0" w:color="auto"/>
            </w:tcBorders>
            <w:shd w:val="clear" w:color="auto" w:fill="auto"/>
            <w:vAlign w:val="bottom"/>
            <w:hideMark/>
          </w:tcPr>
          <w:p w14:paraId="799C836B"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r>
      <w:tr w:rsidR="00DD2588" w:rsidRPr="00DD2588" w14:paraId="45329700"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07A60095"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lastRenderedPageBreak/>
              <w:t>2.4.</w:t>
            </w:r>
          </w:p>
        </w:tc>
        <w:tc>
          <w:tcPr>
            <w:tcW w:w="4924" w:type="dxa"/>
            <w:tcBorders>
              <w:top w:val="nil"/>
              <w:left w:val="nil"/>
              <w:bottom w:val="single" w:sz="4" w:space="0" w:color="auto"/>
              <w:right w:val="single" w:sz="4" w:space="0" w:color="auto"/>
            </w:tcBorders>
            <w:shd w:val="clear" w:color="auto" w:fill="auto"/>
            <w:vAlign w:val="center"/>
            <w:hideMark/>
          </w:tcPr>
          <w:p w14:paraId="06711B04"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Максимальное суточное потребление воды</w:t>
            </w:r>
          </w:p>
        </w:tc>
        <w:tc>
          <w:tcPr>
            <w:tcW w:w="1554" w:type="dxa"/>
            <w:tcBorders>
              <w:top w:val="nil"/>
              <w:left w:val="nil"/>
              <w:bottom w:val="single" w:sz="4" w:space="0" w:color="auto"/>
              <w:right w:val="single" w:sz="4" w:space="0" w:color="auto"/>
            </w:tcBorders>
            <w:shd w:val="clear" w:color="auto" w:fill="auto"/>
            <w:vAlign w:val="center"/>
            <w:hideMark/>
          </w:tcPr>
          <w:p w14:paraId="3C26157C"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roofErr w:type="spellStart"/>
            <w:r w:rsidRPr="00DD2588">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1C131642"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23499E2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5A44C5CF"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1B65844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0901E64"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99" w:type="dxa"/>
            <w:tcBorders>
              <w:top w:val="nil"/>
              <w:left w:val="nil"/>
              <w:bottom w:val="single" w:sz="4" w:space="0" w:color="auto"/>
              <w:right w:val="single" w:sz="4" w:space="0" w:color="auto"/>
            </w:tcBorders>
            <w:shd w:val="clear" w:color="auto" w:fill="auto"/>
            <w:vAlign w:val="bottom"/>
            <w:hideMark/>
          </w:tcPr>
          <w:p w14:paraId="53EA9534"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696AD28A"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95" w:type="dxa"/>
            <w:tcBorders>
              <w:top w:val="nil"/>
              <w:left w:val="nil"/>
              <w:bottom w:val="single" w:sz="4" w:space="0" w:color="auto"/>
              <w:right w:val="single" w:sz="4" w:space="0" w:color="auto"/>
            </w:tcBorders>
            <w:shd w:val="clear" w:color="auto" w:fill="auto"/>
            <w:vAlign w:val="bottom"/>
            <w:hideMark/>
          </w:tcPr>
          <w:p w14:paraId="421BF27E"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1AD30821" w14:textId="77777777" w:rsidTr="00DD2588">
        <w:trPr>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40D7C2ED" w14:textId="77777777" w:rsidR="00DD2588" w:rsidRPr="00DD2588" w:rsidRDefault="00DD2588" w:rsidP="00DD2588">
            <w:pPr>
              <w:spacing w:after="0" w:line="240" w:lineRule="auto"/>
              <w:outlineLvl w:val="1"/>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3</w:t>
            </w:r>
          </w:p>
        </w:tc>
        <w:tc>
          <w:tcPr>
            <w:tcW w:w="14587" w:type="dxa"/>
            <w:gridSpan w:val="11"/>
            <w:tcBorders>
              <w:top w:val="single" w:sz="4" w:space="0" w:color="auto"/>
              <w:left w:val="nil"/>
              <w:bottom w:val="single" w:sz="4" w:space="0" w:color="auto"/>
              <w:right w:val="single" w:sz="4" w:space="0" w:color="auto"/>
            </w:tcBorders>
            <w:shd w:val="clear" w:color="auto" w:fill="auto"/>
            <w:hideMark/>
          </w:tcPr>
          <w:p w14:paraId="305DD577" w14:textId="77777777" w:rsidR="00DD2588" w:rsidRPr="00DD2588" w:rsidRDefault="00DD2588" w:rsidP="00DD2588">
            <w:pPr>
              <w:spacing w:after="0" w:line="240" w:lineRule="auto"/>
              <w:outlineLvl w:val="1"/>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Горячая вода</w:t>
            </w:r>
          </w:p>
        </w:tc>
      </w:tr>
      <w:tr w:rsidR="00DD2588" w:rsidRPr="00DD2588" w14:paraId="4D4F59D0"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2CEBA1EC"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3.1.</w:t>
            </w:r>
          </w:p>
        </w:tc>
        <w:tc>
          <w:tcPr>
            <w:tcW w:w="4924" w:type="dxa"/>
            <w:tcBorders>
              <w:top w:val="nil"/>
              <w:left w:val="nil"/>
              <w:bottom w:val="single" w:sz="4" w:space="0" w:color="auto"/>
              <w:right w:val="single" w:sz="4" w:space="0" w:color="auto"/>
            </w:tcBorders>
            <w:shd w:val="clear" w:color="auto" w:fill="auto"/>
            <w:vAlign w:val="center"/>
            <w:hideMark/>
          </w:tcPr>
          <w:p w14:paraId="66AF9C98"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Потребление воды</w:t>
            </w:r>
          </w:p>
        </w:tc>
        <w:tc>
          <w:tcPr>
            <w:tcW w:w="1554" w:type="dxa"/>
            <w:tcBorders>
              <w:top w:val="nil"/>
              <w:left w:val="nil"/>
              <w:bottom w:val="single" w:sz="4" w:space="0" w:color="auto"/>
              <w:right w:val="single" w:sz="4" w:space="0" w:color="auto"/>
            </w:tcBorders>
            <w:shd w:val="clear" w:color="auto" w:fill="auto"/>
            <w:vAlign w:val="center"/>
            <w:hideMark/>
          </w:tcPr>
          <w:p w14:paraId="7A176675"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м/год</w:t>
            </w:r>
          </w:p>
        </w:tc>
        <w:tc>
          <w:tcPr>
            <w:tcW w:w="1420" w:type="dxa"/>
            <w:tcBorders>
              <w:top w:val="nil"/>
              <w:left w:val="nil"/>
              <w:bottom w:val="single" w:sz="4" w:space="0" w:color="auto"/>
              <w:right w:val="single" w:sz="4" w:space="0" w:color="auto"/>
            </w:tcBorders>
            <w:shd w:val="clear" w:color="auto" w:fill="auto"/>
            <w:vAlign w:val="bottom"/>
            <w:hideMark/>
          </w:tcPr>
          <w:p w14:paraId="6EC27E47"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367359A9"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0243899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7401BCCB"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1B4A346"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99" w:type="dxa"/>
            <w:tcBorders>
              <w:top w:val="nil"/>
              <w:left w:val="nil"/>
              <w:bottom w:val="single" w:sz="4" w:space="0" w:color="auto"/>
              <w:right w:val="single" w:sz="4" w:space="0" w:color="auto"/>
            </w:tcBorders>
            <w:shd w:val="clear" w:color="auto" w:fill="auto"/>
            <w:vAlign w:val="bottom"/>
            <w:hideMark/>
          </w:tcPr>
          <w:p w14:paraId="09E871A6"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55CB02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95" w:type="dxa"/>
            <w:tcBorders>
              <w:top w:val="nil"/>
              <w:left w:val="nil"/>
              <w:bottom w:val="single" w:sz="4" w:space="0" w:color="auto"/>
              <w:right w:val="single" w:sz="4" w:space="0" w:color="auto"/>
            </w:tcBorders>
            <w:shd w:val="clear" w:color="auto" w:fill="auto"/>
            <w:vAlign w:val="bottom"/>
            <w:hideMark/>
          </w:tcPr>
          <w:p w14:paraId="3FDE46CF"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14BC19A6"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78356437"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3.2.</w:t>
            </w:r>
          </w:p>
        </w:tc>
        <w:tc>
          <w:tcPr>
            <w:tcW w:w="4924" w:type="dxa"/>
            <w:tcBorders>
              <w:top w:val="nil"/>
              <w:left w:val="nil"/>
              <w:bottom w:val="single" w:sz="4" w:space="0" w:color="auto"/>
              <w:right w:val="single" w:sz="4" w:space="0" w:color="auto"/>
            </w:tcBorders>
            <w:shd w:val="clear" w:color="auto" w:fill="auto"/>
            <w:vAlign w:val="center"/>
            <w:hideMark/>
          </w:tcPr>
          <w:p w14:paraId="33528226"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Среднесуточное потребление</w:t>
            </w:r>
          </w:p>
        </w:tc>
        <w:tc>
          <w:tcPr>
            <w:tcW w:w="1554" w:type="dxa"/>
            <w:tcBorders>
              <w:top w:val="nil"/>
              <w:left w:val="nil"/>
              <w:bottom w:val="single" w:sz="4" w:space="0" w:color="auto"/>
              <w:right w:val="single" w:sz="4" w:space="0" w:color="auto"/>
            </w:tcBorders>
            <w:shd w:val="clear" w:color="auto" w:fill="auto"/>
            <w:vAlign w:val="center"/>
            <w:hideMark/>
          </w:tcPr>
          <w:p w14:paraId="7F57C27E"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roofErr w:type="spellStart"/>
            <w:r w:rsidRPr="00DD2588">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64CD620B"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36372D0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7DC6D74E"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503EB7E8"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12220C4"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99" w:type="dxa"/>
            <w:tcBorders>
              <w:top w:val="nil"/>
              <w:left w:val="nil"/>
              <w:bottom w:val="single" w:sz="4" w:space="0" w:color="auto"/>
              <w:right w:val="single" w:sz="4" w:space="0" w:color="auto"/>
            </w:tcBorders>
            <w:shd w:val="clear" w:color="auto" w:fill="auto"/>
            <w:vAlign w:val="bottom"/>
            <w:hideMark/>
          </w:tcPr>
          <w:p w14:paraId="654FBEBE"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F555A10"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95" w:type="dxa"/>
            <w:tcBorders>
              <w:top w:val="nil"/>
              <w:left w:val="nil"/>
              <w:bottom w:val="single" w:sz="4" w:space="0" w:color="auto"/>
              <w:right w:val="single" w:sz="4" w:space="0" w:color="auto"/>
            </w:tcBorders>
            <w:shd w:val="clear" w:color="auto" w:fill="auto"/>
            <w:vAlign w:val="bottom"/>
            <w:hideMark/>
          </w:tcPr>
          <w:p w14:paraId="486CE5E3"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26E5AC34"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0F30A32A"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3.3.</w:t>
            </w:r>
          </w:p>
        </w:tc>
        <w:tc>
          <w:tcPr>
            <w:tcW w:w="4924" w:type="dxa"/>
            <w:tcBorders>
              <w:top w:val="nil"/>
              <w:left w:val="nil"/>
              <w:bottom w:val="single" w:sz="4" w:space="0" w:color="auto"/>
              <w:right w:val="single" w:sz="4" w:space="0" w:color="auto"/>
            </w:tcBorders>
            <w:shd w:val="clear" w:color="auto" w:fill="auto"/>
            <w:vAlign w:val="center"/>
            <w:hideMark/>
          </w:tcPr>
          <w:p w14:paraId="57F03C07"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Коэффициент максимальной неравномерности подачи воды</w:t>
            </w:r>
          </w:p>
        </w:tc>
        <w:tc>
          <w:tcPr>
            <w:tcW w:w="1554" w:type="dxa"/>
            <w:tcBorders>
              <w:top w:val="nil"/>
              <w:left w:val="nil"/>
              <w:bottom w:val="single" w:sz="4" w:space="0" w:color="auto"/>
              <w:right w:val="single" w:sz="4" w:space="0" w:color="auto"/>
            </w:tcBorders>
            <w:shd w:val="clear" w:color="auto" w:fill="auto"/>
            <w:vAlign w:val="center"/>
            <w:hideMark/>
          </w:tcPr>
          <w:p w14:paraId="363BB41B"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14:paraId="2B79484D"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876" w:type="dxa"/>
            <w:tcBorders>
              <w:top w:val="nil"/>
              <w:left w:val="nil"/>
              <w:bottom w:val="single" w:sz="4" w:space="0" w:color="auto"/>
              <w:right w:val="single" w:sz="4" w:space="0" w:color="auto"/>
            </w:tcBorders>
            <w:shd w:val="clear" w:color="auto" w:fill="auto"/>
            <w:vAlign w:val="bottom"/>
            <w:hideMark/>
          </w:tcPr>
          <w:p w14:paraId="66D7794D"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876" w:type="dxa"/>
            <w:tcBorders>
              <w:top w:val="nil"/>
              <w:left w:val="nil"/>
              <w:bottom w:val="single" w:sz="4" w:space="0" w:color="auto"/>
              <w:right w:val="single" w:sz="4" w:space="0" w:color="auto"/>
            </w:tcBorders>
            <w:shd w:val="clear" w:color="auto" w:fill="auto"/>
            <w:vAlign w:val="bottom"/>
            <w:hideMark/>
          </w:tcPr>
          <w:p w14:paraId="73557C2D"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876" w:type="dxa"/>
            <w:tcBorders>
              <w:top w:val="nil"/>
              <w:left w:val="nil"/>
              <w:bottom w:val="single" w:sz="4" w:space="0" w:color="auto"/>
              <w:right w:val="single" w:sz="4" w:space="0" w:color="auto"/>
            </w:tcBorders>
            <w:shd w:val="clear" w:color="auto" w:fill="auto"/>
            <w:vAlign w:val="bottom"/>
            <w:hideMark/>
          </w:tcPr>
          <w:p w14:paraId="3189B832"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1000" w:type="dxa"/>
            <w:tcBorders>
              <w:top w:val="nil"/>
              <w:left w:val="nil"/>
              <w:bottom w:val="single" w:sz="4" w:space="0" w:color="auto"/>
              <w:right w:val="single" w:sz="4" w:space="0" w:color="auto"/>
            </w:tcBorders>
            <w:shd w:val="clear" w:color="auto" w:fill="auto"/>
            <w:vAlign w:val="bottom"/>
            <w:hideMark/>
          </w:tcPr>
          <w:p w14:paraId="0B6C14BC"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999" w:type="dxa"/>
            <w:tcBorders>
              <w:top w:val="nil"/>
              <w:left w:val="nil"/>
              <w:bottom w:val="single" w:sz="4" w:space="0" w:color="auto"/>
              <w:right w:val="single" w:sz="4" w:space="0" w:color="auto"/>
            </w:tcBorders>
            <w:shd w:val="clear" w:color="auto" w:fill="auto"/>
            <w:vAlign w:val="bottom"/>
            <w:hideMark/>
          </w:tcPr>
          <w:p w14:paraId="4C64171C"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960" w:type="dxa"/>
            <w:tcBorders>
              <w:top w:val="nil"/>
              <w:left w:val="nil"/>
              <w:bottom w:val="single" w:sz="4" w:space="0" w:color="auto"/>
              <w:right w:val="single" w:sz="4" w:space="0" w:color="auto"/>
            </w:tcBorders>
            <w:shd w:val="clear" w:color="auto" w:fill="auto"/>
            <w:vAlign w:val="bottom"/>
            <w:hideMark/>
          </w:tcPr>
          <w:p w14:paraId="36D76A75"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c>
          <w:tcPr>
            <w:tcW w:w="1095" w:type="dxa"/>
            <w:tcBorders>
              <w:top w:val="nil"/>
              <w:left w:val="nil"/>
              <w:bottom w:val="single" w:sz="4" w:space="0" w:color="auto"/>
              <w:right w:val="single" w:sz="4" w:space="0" w:color="auto"/>
            </w:tcBorders>
            <w:shd w:val="clear" w:color="auto" w:fill="auto"/>
            <w:vAlign w:val="bottom"/>
            <w:hideMark/>
          </w:tcPr>
          <w:p w14:paraId="011BE9D1"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1,15</w:t>
            </w:r>
          </w:p>
        </w:tc>
      </w:tr>
      <w:tr w:rsidR="00DD2588" w:rsidRPr="00DD2588" w14:paraId="5AA55448" w14:textId="77777777" w:rsidTr="00DD2588">
        <w:trPr>
          <w:gridAfter w:val="1"/>
          <w:wAfter w:w="7" w:type="dxa"/>
          <w:trHeight w:val="20"/>
        </w:trPr>
        <w:tc>
          <w:tcPr>
            <w:tcW w:w="741" w:type="dxa"/>
            <w:tcBorders>
              <w:top w:val="nil"/>
              <w:left w:val="single" w:sz="4" w:space="0" w:color="auto"/>
              <w:bottom w:val="single" w:sz="4" w:space="0" w:color="auto"/>
              <w:right w:val="single" w:sz="4" w:space="0" w:color="auto"/>
            </w:tcBorders>
            <w:shd w:val="clear" w:color="auto" w:fill="auto"/>
            <w:noWrap/>
            <w:hideMark/>
          </w:tcPr>
          <w:p w14:paraId="540BFFFC"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3.4.</w:t>
            </w:r>
          </w:p>
        </w:tc>
        <w:tc>
          <w:tcPr>
            <w:tcW w:w="4924" w:type="dxa"/>
            <w:tcBorders>
              <w:top w:val="nil"/>
              <w:left w:val="nil"/>
              <w:bottom w:val="single" w:sz="4" w:space="0" w:color="auto"/>
              <w:right w:val="single" w:sz="4" w:space="0" w:color="auto"/>
            </w:tcBorders>
            <w:shd w:val="clear" w:color="auto" w:fill="auto"/>
            <w:vAlign w:val="center"/>
            <w:hideMark/>
          </w:tcPr>
          <w:p w14:paraId="6B685B9F" w14:textId="77777777" w:rsidR="00DD2588" w:rsidRPr="00DD2588" w:rsidRDefault="00DD2588" w:rsidP="00DD2588">
            <w:pPr>
              <w:spacing w:after="0" w:line="240" w:lineRule="auto"/>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Максимальное суточное потребление воды</w:t>
            </w:r>
          </w:p>
        </w:tc>
        <w:tc>
          <w:tcPr>
            <w:tcW w:w="1554" w:type="dxa"/>
            <w:tcBorders>
              <w:top w:val="nil"/>
              <w:left w:val="nil"/>
              <w:bottom w:val="single" w:sz="4" w:space="0" w:color="auto"/>
              <w:right w:val="single" w:sz="4" w:space="0" w:color="auto"/>
            </w:tcBorders>
            <w:shd w:val="clear" w:color="auto" w:fill="auto"/>
            <w:vAlign w:val="center"/>
            <w:hideMark/>
          </w:tcPr>
          <w:p w14:paraId="1D8FC8AB" w14:textId="77777777" w:rsidR="00DD2588" w:rsidRPr="00DD2588" w:rsidRDefault="00DD2588" w:rsidP="00DD2588">
            <w:pPr>
              <w:spacing w:after="0" w:line="240" w:lineRule="auto"/>
              <w:jc w:val="center"/>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w:t>
            </w:r>
            <w:proofErr w:type="spellStart"/>
            <w:r w:rsidRPr="00DD2588">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3011FCCC"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3D1BEC2F"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7340AB40"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12F6B0D6"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CEABB84"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99" w:type="dxa"/>
            <w:tcBorders>
              <w:top w:val="nil"/>
              <w:left w:val="nil"/>
              <w:bottom w:val="single" w:sz="4" w:space="0" w:color="auto"/>
              <w:right w:val="single" w:sz="4" w:space="0" w:color="auto"/>
            </w:tcBorders>
            <w:shd w:val="clear" w:color="auto" w:fill="auto"/>
            <w:vAlign w:val="bottom"/>
            <w:hideMark/>
          </w:tcPr>
          <w:p w14:paraId="74286C26"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DC9ECA8"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c>
          <w:tcPr>
            <w:tcW w:w="1095" w:type="dxa"/>
            <w:tcBorders>
              <w:top w:val="nil"/>
              <w:left w:val="nil"/>
              <w:bottom w:val="single" w:sz="4" w:space="0" w:color="auto"/>
              <w:right w:val="single" w:sz="4" w:space="0" w:color="auto"/>
            </w:tcBorders>
            <w:shd w:val="clear" w:color="auto" w:fill="auto"/>
            <w:vAlign w:val="bottom"/>
            <w:hideMark/>
          </w:tcPr>
          <w:p w14:paraId="5688D6CD" w14:textId="77777777" w:rsidR="00DD2588" w:rsidRPr="00DD2588" w:rsidRDefault="00DD2588" w:rsidP="00DD2588">
            <w:pPr>
              <w:spacing w:after="0" w:line="240" w:lineRule="auto"/>
              <w:jc w:val="right"/>
              <w:outlineLvl w:val="1"/>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bl>
    <w:p w14:paraId="062A7BB8" w14:textId="77777777" w:rsidR="0075636B" w:rsidRPr="0075636B" w:rsidRDefault="0075636B" w:rsidP="0099681D">
      <w:pPr>
        <w:pStyle w:val="affc"/>
        <w:spacing w:after="0" w:line="240" w:lineRule="auto"/>
        <w:ind w:firstLine="0"/>
        <w:rPr>
          <w:sz w:val="16"/>
          <w:szCs w:val="16"/>
        </w:rPr>
      </w:pPr>
    </w:p>
    <w:bookmarkEnd w:id="154"/>
    <w:bookmarkEnd w:id="155"/>
    <w:bookmarkEnd w:id="156"/>
    <w:p w14:paraId="3DC66F2B" w14:textId="085A5E2C" w:rsidR="00896228" w:rsidRDefault="00896228" w:rsidP="006451E5">
      <w:pPr>
        <w:pStyle w:val="affc"/>
        <w:spacing w:after="0" w:line="240" w:lineRule="auto"/>
        <w:jc w:val="center"/>
        <w:rPr>
          <w:sz w:val="16"/>
          <w:szCs w:val="16"/>
        </w:rPr>
        <w:sectPr w:rsidR="00896228" w:rsidSect="004F1FB9">
          <w:pgSz w:w="16838" w:h="11906" w:orient="landscape"/>
          <w:pgMar w:top="993" w:right="1134" w:bottom="425" w:left="1134" w:header="737" w:footer="357" w:gutter="0"/>
          <w:cols w:space="708"/>
          <w:docGrid w:linePitch="381"/>
        </w:sectPr>
      </w:pPr>
    </w:p>
    <w:p w14:paraId="51A94470" w14:textId="080C2C25" w:rsidR="00FA4D25" w:rsidRPr="00EA3974" w:rsidRDefault="0061324E" w:rsidP="0061324E">
      <w:pPr>
        <w:pStyle w:val="1"/>
        <w:numPr>
          <w:ilvl w:val="0"/>
          <w:numId w:val="0"/>
        </w:numPr>
        <w:spacing w:before="240" w:after="240"/>
        <w:rPr>
          <w:b/>
          <w:color w:val="000000"/>
          <w:szCs w:val="29"/>
        </w:rPr>
      </w:pPr>
      <w:bookmarkStart w:id="159" w:name="_Toc28001374"/>
      <w:bookmarkStart w:id="160" w:name="_Toc32758718"/>
      <w:bookmarkStart w:id="161" w:name="_Toc32759602"/>
      <w:bookmarkStart w:id="162" w:name="_Toc52420381"/>
      <w:bookmarkEnd w:id="152"/>
      <w:r>
        <w:rPr>
          <w:b/>
          <w:color w:val="000000"/>
          <w:szCs w:val="29"/>
        </w:rPr>
        <w:lastRenderedPageBreak/>
        <w:t xml:space="preserve">3.10. </w:t>
      </w:r>
      <w:r w:rsidR="005E20FD" w:rsidRPr="00EA3974">
        <w:rPr>
          <w:b/>
          <w:color w:val="000000"/>
          <w:szCs w:val="29"/>
        </w:rPr>
        <w:t>О</w:t>
      </w:r>
      <w:r w:rsidR="00FA4D25" w:rsidRPr="00EA3974">
        <w:rPr>
          <w:b/>
          <w:color w:val="000000"/>
          <w:szCs w:val="29"/>
        </w:rPr>
        <w:t>писание территориальной структуры потребления питьевой, технической</w:t>
      </w:r>
      <w:r w:rsidR="003F1B64">
        <w:rPr>
          <w:b/>
          <w:color w:val="000000"/>
          <w:szCs w:val="29"/>
        </w:rPr>
        <w:t xml:space="preserve"> и горячей</w:t>
      </w:r>
      <w:r w:rsidR="00FA4D25" w:rsidRPr="00EA3974">
        <w:rPr>
          <w:b/>
          <w:color w:val="000000"/>
          <w:szCs w:val="29"/>
        </w:rPr>
        <w:t xml:space="preserve"> воды</w:t>
      </w:r>
      <w:bookmarkEnd w:id="159"/>
      <w:bookmarkEnd w:id="160"/>
      <w:bookmarkEnd w:id="161"/>
      <w:bookmarkEnd w:id="162"/>
    </w:p>
    <w:p w14:paraId="3072679E" w14:textId="4DC95D06" w:rsidR="00C2422D" w:rsidRPr="000251A2" w:rsidRDefault="00476E5F" w:rsidP="00690485">
      <w:pPr>
        <w:pStyle w:val="affc"/>
        <w:spacing w:after="0" w:line="240" w:lineRule="auto"/>
      </w:pPr>
      <w:r w:rsidRPr="001D18BF">
        <w:t xml:space="preserve">На территории </w:t>
      </w:r>
      <w:r w:rsidR="00BA7C55">
        <w:t>сельского поселения</w:t>
      </w:r>
      <w:r w:rsidRPr="001D18BF">
        <w:t xml:space="preserve"> централизованное водоснабжение осуществляется</w:t>
      </w:r>
      <w:r w:rsidR="004922E1">
        <w:t xml:space="preserve"> </w:t>
      </w:r>
      <w:proofErr w:type="gramStart"/>
      <w:r w:rsidR="00C2422D" w:rsidRPr="000D3D97">
        <w:t>в пределах</w:t>
      </w:r>
      <w:proofErr w:type="gramEnd"/>
      <w:r w:rsidR="00C2422D" w:rsidRPr="000D3D97">
        <w:t xml:space="preserve"> которых водопроводная сеть обеспечивает нормативные значения напора воды при подаче ее потребителям в соответствии с расчетным расходом воды.</w:t>
      </w:r>
    </w:p>
    <w:p w14:paraId="31E8C2F2" w14:textId="7E6EE8E2" w:rsidR="00C023D9" w:rsidRDefault="000D3D97" w:rsidP="004C57E1">
      <w:pPr>
        <w:pStyle w:val="affc"/>
        <w:spacing w:after="0" w:line="240" w:lineRule="auto"/>
      </w:pPr>
      <w:r>
        <w:t xml:space="preserve">В таблице 3.10.1. представлен </w:t>
      </w:r>
      <w:r w:rsidR="000251A2">
        <w:t xml:space="preserve">анализ </w:t>
      </w:r>
      <w:r w:rsidR="000251A2" w:rsidRPr="000251A2">
        <w:t xml:space="preserve">территориальной структуры потребления питьевой, технической </w:t>
      </w:r>
      <w:r w:rsidR="006D468D">
        <w:t xml:space="preserve">и горячей </w:t>
      </w:r>
      <w:r w:rsidR="000251A2" w:rsidRPr="000251A2">
        <w:t>воды</w:t>
      </w:r>
    </w:p>
    <w:p w14:paraId="54E18CC7" w14:textId="41028220" w:rsidR="000251A2" w:rsidRDefault="000251A2" w:rsidP="0054536B">
      <w:pPr>
        <w:pStyle w:val="affff"/>
      </w:pPr>
      <w:bookmarkStart w:id="163" w:name="_Toc68476724"/>
      <w:r>
        <w:t>Таблица 3.10.1.</w:t>
      </w:r>
      <w:r w:rsidR="003D2D06">
        <w:t xml:space="preserve"> </w:t>
      </w:r>
      <w:r>
        <w:t>А</w:t>
      </w:r>
      <w:r w:rsidRPr="000251A2">
        <w:t>нализ территориальной структуры потребления питьевой, технической воды</w:t>
      </w:r>
      <w:bookmarkEnd w:id="163"/>
    </w:p>
    <w:tbl>
      <w:tblPr>
        <w:tblW w:w="9321" w:type="dxa"/>
        <w:tblLook w:val="04A0" w:firstRow="1" w:lastRow="0" w:firstColumn="1" w:lastColumn="0" w:noHBand="0" w:noVBand="1"/>
      </w:tblPr>
      <w:tblGrid>
        <w:gridCol w:w="756"/>
        <w:gridCol w:w="6197"/>
        <w:gridCol w:w="1547"/>
        <w:gridCol w:w="821"/>
      </w:tblGrid>
      <w:tr w:rsidR="00DD2588" w:rsidRPr="00DD2588" w14:paraId="2AE22976" w14:textId="77777777" w:rsidTr="00DD2588">
        <w:trPr>
          <w:trHeight w:val="20"/>
          <w:tblHeader/>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E6E6A"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xml:space="preserve">№ </w:t>
            </w:r>
            <w:proofErr w:type="spellStart"/>
            <w:r w:rsidRPr="00DD2588">
              <w:rPr>
                <w:rFonts w:ascii="Times New Roman" w:eastAsia="Times New Roman" w:hAnsi="Times New Roman"/>
                <w:color w:val="000000"/>
                <w:sz w:val="24"/>
                <w:szCs w:val="24"/>
                <w:lang w:eastAsia="ru-RU"/>
              </w:rPr>
              <w:t>пп</w:t>
            </w:r>
            <w:proofErr w:type="spellEnd"/>
          </w:p>
        </w:tc>
        <w:tc>
          <w:tcPr>
            <w:tcW w:w="6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EB02D"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Наименование показателя</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975C2"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Единица измерения</w:t>
            </w:r>
          </w:p>
        </w:tc>
        <w:tc>
          <w:tcPr>
            <w:tcW w:w="821" w:type="dxa"/>
            <w:tcBorders>
              <w:top w:val="single" w:sz="4" w:space="0" w:color="auto"/>
              <w:left w:val="nil"/>
              <w:bottom w:val="single" w:sz="4" w:space="0" w:color="auto"/>
              <w:right w:val="single" w:sz="4" w:space="0" w:color="auto"/>
            </w:tcBorders>
            <w:shd w:val="clear" w:color="auto" w:fill="auto"/>
            <w:vAlign w:val="center"/>
            <w:hideMark/>
          </w:tcPr>
          <w:p w14:paraId="37574AED"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Факт</w:t>
            </w:r>
          </w:p>
        </w:tc>
      </w:tr>
      <w:tr w:rsidR="00DD2588" w:rsidRPr="00DD2588" w14:paraId="450EFE43" w14:textId="77777777" w:rsidTr="00DD2588">
        <w:trPr>
          <w:trHeight w:val="20"/>
          <w:tblHead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415D52A8"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p>
        </w:tc>
        <w:tc>
          <w:tcPr>
            <w:tcW w:w="6197" w:type="dxa"/>
            <w:vMerge/>
            <w:tcBorders>
              <w:top w:val="single" w:sz="4" w:space="0" w:color="auto"/>
              <w:left w:val="single" w:sz="4" w:space="0" w:color="auto"/>
              <w:bottom w:val="single" w:sz="4" w:space="0" w:color="auto"/>
              <w:right w:val="single" w:sz="4" w:space="0" w:color="auto"/>
            </w:tcBorders>
            <w:vAlign w:val="center"/>
            <w:hideMark/>
          </w:tcPr>
          <w:p w14:paraId="3438D91D"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14:paraId="03EDFE76"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p>
        </w:tc>
        <w:tc>
          <w:tcPr>
            <w:tcW w:w="821" w:type="dxa"/>
            <w:tcBorders>
              <w:top w:val="nil"/>
              <w:left w:val="nil"/>
              <w:bottom w:val="single" w:sz="4" w:space="0" w:color="auto"/>
              <w:right w:val="single" w:sz="4" w:space="0" w:color="auto"/>
            </w:tcBorders>
            <w:shd w:val="clear" w:color="auto" w:fill="auto"/>
            <w:vAlign w:val="center"/>
            <w:hideMark/>
          </w:tcPr>
          <w:p w14:paraId="5C47AEEF" w14:textId="77777777" w:rsidR="00DD2588" w:rsidRPr="00DD2588" w:rsidRDefault="00DD2588" w:rsidP="00DD2588">
            <w:pPr>
              <w:spacing w:after="0" w:line="240" w:lineRule="auto"/>
              <w:jc w:val="center"/>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2020 год</w:t>
            </w:r>
          </w:p>
        </w:tc>
      </w:tr>
      <w:tr w:rsidR="00DD2588" w:rsidRPr="00DD2588" w14:paraId="4C74066E"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6B3D1858"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w:t>
            </w:r>
          </w:p>
        </w:tc>
        <w:tc>
          <w:tcPr>
            <w:tcW w:w="6197" w:type="dxa"/>
            <w:tcBorders>
              <w:top w:val="nil"/>
              <w:left w:val="nil"/>
              <w:bottom w:val="single" w:sz="4" w:space="0" w:color="auto"/>
              <w:right w:val="single" w:sz="4" w:space="0" w:color="auto"/>
            </w:tcBorders>
            <w:shd w:val="clear" w:color="auto" w:fill="auto"/>
            <w:vAlign w:val="center"/>
            <w:hideMark/>
          </w:tcPr>
          <w:p w14:paraId="21DBD72A" w14:textId="77777777" w:rsidR="00DD2588" w:rsidRPr="00DD2588" w:rsidRDefault="00DD2588" w:rsidP="00DD2588">
            <w:pPr>
              <w:spacing w:after="0" w:line="240" w:lineRule="auto"/>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Технологическая зона №1. п. Теченский</w:t>
            </w:r>
          </w:p>
        </w:tc>
        <w:tc>
          <w:tcPr>
            <w:tcW w:w="1547" w:type="dxa"/>
            <w:tcBorders>
              <w:top w:val="nil"/>
              <w:left w:val="nil"/>
              <w:bottom w:val="single" w:sz="4" w:space="0" w:color="auto"/>
              <w:right w:val="single" w:sz="4" w:space="0" w:color="auto"/>
            </w:tcBorders>
            <w:shd w:val="clear" w:color="auto" w:fill="auto"/>
            <w:vAlign w:val="center"/>
            <w:hideMark/>
          </w:tcPr>
          <w:p w14:paraId="09DA2F04" w14:textId="77777777" w:rsidR="00DD2588" w:rsidRPr="00DD2588" w:rsidRDefault="00DD2588" w:rsidP="00DD2588">
            <w:pPr>
              <w:spacing w:after="0" w:line="240" w:lineRule="auto"/>
              <w:jc w:val="center"/>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124A6E3E"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r>
      <w:tr w:rsidR="00DD2588" w:rsidRPr="00DD2588" w14:paraId="362EE3BB"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1A2795DC"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w:t>
            </w:r>
          </w:p>
        </w:tc>
        <w:tc>
          <w:tcPr>
            <w:tcW w:w="6197" w:type="dxa"/>
            <w:tcBorders>
              <w:top w:val="nil"/>
              <w:left w:val="nil"/>
              <w:bottom w:val="single" w:sz="4" w:space="0" w:color="auto"/>
              <w:right w:val="single" w:sz="4" w:space="0" w:color="auto"/>
            </w:tcBorders>
            <w:shd w:val="clear" w:color="auto" w:fill="auto"/>
            <w:noWrap/>
            <w:vAlign w:val="center"/>
            <w:hideMark/>
          </w:tcPr>
          <w:p w14:paraId="7BACE1F9"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Потребление воды, в том числе:</w:t>
            </w:r>
          </w:p>
        </w:tc>
        <w:tc>
          <w:tcPr>
            <w:tcW w:w="1547" w:type="dxa"/>
            <w:tcBorders>
              <w:top w:val="nil"/>
              <w:left w:val="nil"/>
              <w:bottom w:val="single" w:sz="4" w:space="0" w:color="auto"/>
              <w:right w:val="single" w:sz="4" w:space="0" w:color="auto"/>
            </w:tcBorders>
            <w:shd w:val="clear" w:color="auto" w:fill="auto"/>
            <w:vAlign w:val="center"/>
            <w:hideMark/>
          </w:tcPr>
          <w:p w14:paraId="3266117B"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м/год</w:t>
            </w:r>
          </w:p>
        </w:tc>
        <w:tc>
          <w:tcPr>
            <w:tcW w:w="821" w:type="dxa"/>
            <w:tcBorders>
              <w:top w:val="nil"/>
              <w:left w:val="nil"/>
              <w:bottom w:val="single" w:sz="4" w:space="0" w:color="auto"/>
              <w:right w:val="single" w:sz="4" w:space="0" w:color="auto"/>
            </w:tcBorders>
            <w:shd w:val="clear" w:color="auto" w:fill="auto"/>
            <w:vAlign w:val="center"/>
            <w:hideMark/>
          </w:tcPr>
          <w:p w14:paraId="10B977A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24,10</w:t>
            </w:r>
          </w:p>
        </w:tc>
      </w:tr>
      <w:tr w:rsidR="00DD2588" w:rsidRPr="00DD2588" w14:paraId="4A4F66A8"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3FE35606"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1.1.1.</w:t>
            </w:r>
          </w:p>
        </w:tc>
        <w:tc>
          <w:tcPr>
            <w:tcW w:w="6197" w:type="dxa"/>
            <w:tcBorders>
              <w:top w:val="nil"/>
              <w:left w:val="nil"/>
              <w:bottom w:val="single" w:sz="4" w:space="0" w:color="auto"/>
              <w:right w:val="single" w:sz="4" w:space="0" w:color="auto"/>
            </w:tcBorders>
            <w:shd w:val="clear" w:color="auto" w:fill="auto"/>
            <w:noWrap/>
            <w:vAlign w:val="center"/>
            <w:hideMark/>
          </w:tcPr>
          <w:p w14:paraId="0F67FCE6"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Потребление питьевой воды</w:t>
            </w:r>
          </w:p>
        </w:tc>
        <w:tc>
          <w:tcPr>
            <w:tcW w:w="1547" w:type="dxa"/>
            <w:tcBorders>
              <w:top w:val="nil"/>
              <w:left w:val="nil"/>
              <w:bottom w:val="single" w:sz="4" w:space="0" w:color="auto"/>
              <w:right w:val="single" w:sz="4" w:space="0" w:color="auto"/>
            </w:tcBorders>
            <w:shd w:val="clear" w:color="auto" w:fill="auto"/>
            <w:vAlign w:val="center"/>
            <w:hideMark/>
          </w:tcPr>
          <w:p w14:paraId="235DB96E"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м/год</w:t>
            </w:r>
          </w:p>
        </w:tc>
        <w:tc>
          <w:tcPr>
            <w:tcW w:w="821" w:type="dxa"/>
            <w:tcBorders>
              <w:top w:val="nil"/>
              <w:left w:val="nil"/>
              <w:bottom w:val="single" w:sz="4" w:space="0" w:color="auto"/>
              <w:right w:val="single" w:sz="4" w:space="0" w:color="auto"/>
            </w:tcBorders>
            <w:shd w:val="clear" w:color="auto" w:fill="auto"/>
            <w:vAlign w:val="center"/>
            <w:hideMark/>
          </w:tcPr>
          <w:p w14:paraId="5D9F7B70"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24,10</w:t>
            </w:r>
          </w:p>
        </w:tc>
      </w:tr>
      <w:tr w:rsidR="00DD2588" w:rsidRPr="00DD2588" w14:paraId="5A11469A"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6322153E"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1.1.2.</w:t>
            </w:r>
          </w:p>
        </w:tc>
        <w:tc>
          <w:tcPr>
            <w:tcW w:w="6197" w:type="dxa"/>
            <w:tcBorders>
              <w:top w:val="nil"/>
              <w:left w:val="nil"/>
              <w:bottom w:val="single" w:sz="4" w:space="0" w:color="auto"/>
              <w:right w:val="single" w:sz="4" w:space="0" w:color="auto"/>
            </w:tcBorders>
            <w:shd w:val="clear" w:color="auto" w:fill="auto"/>
            <w:noWrap/>
            <w:vAlign w:val="center"/>
            <w:hideMark/>
          </w:tcPr>
          <w:p w14:paraId="2D95E00A"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Потребление горячей воды</w:t>
            </w:r>
          </w:p>
        </w:tc>
        <w:tc>
          <w:tcPr>
            <w:tcW w:w="1547" w:type="dxa"/>
            <w:tcBorders>
              <w:top w:val="nil"/>
              <w:left w:val="nil"/>
              <w:bottom w:val="single" w:sz="4" w:space="0" w:color="auto"/>
              <w:right w:val="single" w:sz="4" w:space="0" w:color="auto"/>
            </w:tcBorders>
            <w:shd w:val="clear" w:color="auto" w:fill="auto"/>
            <w:vAlign w:val="center"/>
            <w:hideMark/>
          </w:tcPr>
          <w:p w14:paraId="69C0A46A"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м/год</w:t>
            </w:r>
          </w:p>
        </w:tc>
        <w:tc>
          <w:tcPr>
            <w:tcW w:w="821" w:type="dxa"/>
            <w:tcBorders>
              <w:top w:val="nil"/>
              <w:left w:val="nil"/>
              <w:bottom w:val="single" w:sz="4" w:space="0" w:color="auto"/>
              <w:right w:val="single" w:sz="4" w:space="0" w:color="auto"/>
            </w:tcBorders>
            <w:shd w:val="clear" w:color="auto" w:fill="auto"/>
            <w:vAlign w:val="center"/>
            <w:hideMark/>
          </w:tcPr>
          <w:p w14:paraId="1E706CF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3949CBD0"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63CE59FC"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1.1.3.</w:t>
            </w:r>
          </w:p>
        </w:tc>
        <w:tc>
          <w:tcPr>
            <w:tcW w:w="6197" w:type="dxa"/>
            <w:tcBorders>
              <w:top w:val="nil"/>
              <w:left w:val="nil"/>
              <w:bottom w:val="single" w:sz="4" w:space="0" w:color="auto"/>
              <w:right w:val="single" w:sz="4" w:space="0" w:color="auto"/>
            </w:tcBorders>
            <w:shd w:val="clear" w:color="auto" w:fill="auto"/>
            <w:noWrap/>
            <w:vAlign w:val="center"/>
            <w:hideMark/>
          </w:tcPr>
          <w:p w14:paraId="7E5F02CB"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Потребление технической воды</w:t>
            </w:r>
          </w:p>
        </w:tc>
        <w:tc>
          <w:tcPr>
            <w:tcW w:w="1547" w:type="dxa"/>
            <w:tcBorders>
              <w:top w:val="nil"/>
              <w:left w:val="nil"/>
              <w:bottom w:val="single" w:sz="4" w:space="0" w:color="auto"/>
              <w:right w:val="single" w:sz="4" w:space="0" w:color="auto"/>
            </w:tcBorders>
            <w:shd w:val="clear" w:color="auto" w:fill="auto"/>
            <w:vAlign w:val="center"/>
            <w:hideMark/>
          </w:tcPr>
          <w:p w14:paraId="1DFB1551"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м/год</w:t>
            </w:r>
          </w:p>
        </w:tc>
        <w:tc>
          <w:tcPr>
            <w:tcW w:w="821" w:type="dxa"/>
            <w:tcBorders>
              <w:top w:val="nil"/>
              <w:left w:val="nil"/>
              <w:bottom w:val="single" w:sz="4" w:space="0" w:color="auto"/>
              <w:right w:val="single" w:sz="4" w:space="0" w:color="auto"/>
            </w:tcBorders>
            <w:shd w:val="clear" w:color="auto" w:fill="auto"/>
            <w:vAlign w:val="center"/>
            <w:hideMark/>
          </w:tcPr>
          <w:p w14:paraId="446D89B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183D1291"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5F1CAE39"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c>
          <w:tcPr>
            <w:tcW w:w="6197" w:type="dxa"/>
            <w:tcBorders>
              <w:top w:val="nil"/>
              <w:left w:val="nil"/>
              <w:bottom w:val="single" w:sz="4" w:space="0" w:color="auto"/>
              <w:right w:val="single" w:sz="4" w:space="0" w:color="auto"/>
            </w:tcBorders>
            <w:shd w:val="clear" w:color="auto" w:fill="auto"/>
            <w:noWrap/>
            <w:vAlign w:val="center"/>
            <w:hideMark/>
          </w:tcPr>
          <w:p w14:paraId="6A549B5E"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Среднесуточное потребление воды, в том числе:</w:t>
            </w:r>
          </w:p>
        </w:tc>
        <w:tc>
          <w:tcPr>
            <w:tcW w:w="1547" w:type="dxa"/>
            <w:tcBorders>
              <w:top w:val="nil"/>
              <w:left w:val="nil"/>
              <w:bottom w:val="single" w:sz="4" w:space="0" w:color="auto"/>
              <w:right w:val="single" w:sz="4" w:space="0" w:color="auto"/>
            </w:tcBorders>
            <w:shd w:val="clear" w:color="auto" w:fill="auto"/>
            <w:vAlign w:val="center"/>
            <w:hideMark/>
          </w:tcPr>
          <w:p w14:paraId="4AD95D1C"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821" w:type="dxa"/>
            <w:tcBorders>
              <w:top w:val="nil"/>
              <w:left w:val="nil"/>
              <w:bottom w:val="single" w:sz="4" w:space="0" w:color="auto"/>
              <w:right w:val="single" w:sz="4" w:space="0" w:color="auto"/>
            </w:tcBorders>
            <w:shd w:val="clear" w:color="auto" w:fill="auto"/>
            <w:vAlign w:val="center"/>
            <w:hideMark/>
          </w:tcPr>
          <w:p w14:paraId="0FD5CD9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66,03</w:t>
            </w:r>
          </w:p>
        </w:tc>
      </w:tr>
      <w:tr w:rsidR="00DD2588" w:rsidRPr="00DD2588" w14:paraId="58966023"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79FE100D"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1.2.1.</w:t>
            </w:r>
          </w:p>
        </w:tc>
        <w:tc>
          <w:tcPr>
            <w:tcW w:w="6197" w:type="dxa"/>
            <w:tcBorders>
              <w:top w:val="nil"/>
              <w:left w:val="nil"/>
              <w:bottom w:val="single" w:sz="4" w:space="0" w:color="auto"/>
              <w:right w:val="single" w:sz="4" w:space="0" w:color="auto"/>
            </w:tcBorders>
            <w:shd w:val="clear" w:color="auto" w:fill="auto"/>
            <w:noWrap/>
            <w:vAlign w:val="center"/>
            <w:hideMark/>
          </w:tcPr>
          <w:p w14:paraId="22BAB896"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Среднесуточное потребление питьевой воды</w:t>
            </w:r>
          </w:p>
        </w:tc>
        <w:tc>
          <w:tcPr>
            <w:tcW w:w="1547" w:type="dxa"/>
            <w:tcBorders>
              <w:top w:val="nil"/>
              <w:left w:val="nil"/>
              <w:bottom w:val="single" w:sz="4" w:space="0" w:color="auto"/>
              <w:right w:val="single" w:sz="4" w:space="0" w:color="auto"/>
            </w:tcBorders>
            <w:shd w:val="clear" w:color="auto" w:fill="auto"/>
            <w:vAlign w:val="center"/>
            <w:hideMark/>
          </w:tcPr>
          <w:p w14:paraId="704821B0"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821" w:type="dxa"/>
            <w:tcBorders>
              <w:top w:val="nil"/>
              <w:left w:val="nil"/>
              <w:bottom w:val="single" w:sz="4" w:space="0" w:color="auto"/>
              <w:right w:val="single" w:sz="4" w:space="0" w:color="auto"/>
            </w:tcBorders>
            <w:shd w:val="clear" w:color="auto" w:fill="auto"/>
            <w:vAlign w:val="center"/>
            <w:hideMark/>
          </w:tcPr>
          <w:p w14:paraId="1A415CE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66,03</w:t>
            </w:r>
          </w:p>
        </w:tc>
      </w:tr>
      <w:tr w:rsidR="00DD2588" w:rsidRPr="00DD2588" w14:paraId="7A58204B"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1BF30478"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1.2.2.</w:t>
            </w:r>
          </w:p>
        </w:tc>
        <w:tc>
          <w:tcPr>
            <w:tcW w:w="6197" w:type="dxa"/>
            <w:tcBorders>
              <w:top w:val="nil"/>
              <w:left w:val="nil"/>
              <w:bottom w:val="single" w:sz="4" w:space="0" w:color="auto"/>
              <w:right w:val="single" w:sz="4" w:space="0" w:color="auto"/>
            </w:tcBorders>
            <w:shd w:val="clear" w:color="auto" w:fill="auto"/>
            <w:noWrap/>
            <w:vAlign w:val="center"/>
            <w:hideMark/>
          </w:tcPr>
          <w:p w14:paraId="54FF3CB2"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Среднесуточное потребление горячей воды</w:t>
            </w:r>
          </w:p>
        </w:tc>
        <w:tc>
          <w:tcPr>
            <w:tcW w:w="1547" w:type="dxa"/>
            <w:tcBorders>
              <w:top w:val="nil"/>
              <w:left w:val="nil"/>
              <w:bottom w:val="single" w:sz="4" w:space="0" w:color="auto"/>
              <w:right w:val="single" w:sz="4" w:space="0" w:color="auto"/>
            </w:tcBorders>
            <w:shd w:val="clear" w:color="auto" w:fill="auto"/>
            <w:vAlign w:val="center"/>
            <w:hideMark/>
          </w:tcPr>
          <w:p w14:paraId="5EC84EFB"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821" w:type="dxa"/>
            <w:tcBorders>
              <w:top w:val="nil"/>
              <w:left w:val="nil"/>
              <w:bottom w:val="single" w:sz="4" w:space="0" w:color="auto"/>
              <w:right w:val="single" w:sz="4" w:space="0" w:color="auto"/>
            </w:tcBorders>
            <w:shd w:val="clear" w:color="auto" w:fill="auto"/>
            <w:vAlign w:val="center"/>
            <w:hideMark/>
          </w:tcPr>
          <w:p w14:paraId="458AD69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16C051CF"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21DBE698"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1.2.3.</w:t>
            </w:r>
          </w:p>
        </w:tc>
        <w:tc>
          <w:tcPr>
            <w:tcW w:w="6197" w:type="dxa"/>
            <w:tcBorders>
              <w:top w:val="nil"/>
              <w:left w:val="nil"/>
              <w:bottom w:val="single" w:sz="4" w:space="0" w:color="auto"/>
              <w:right w:val="single" w:sz="4" w:space="0" w:color="auto"/>
            </w:tcBorders>
            <w:shd w:val="clear" w:color="auto" w:fill="auto"/>
            <w:noWrap/>
            <w:vAlign w:val="center"/>
            <w:hideMark/>
          </w:tcPr>
          <w:p w14:paraId="0C2A06C0"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Среднесуточное потребление технической воды</w:t>
            </w:r>
          </w:p>
        </w:tc>
        <w:tc>
          <w:tcPr>
            <w:tcW w:w="1547" w:type="dxa"/>
            <w:tcBorders>
              <w:top w:val="nil"/>
              <w:left w:val="nil"/>
              <w:bottom w:val="single" w:sz="4" w:space="0" w:color="auto"/>
              <w:right w:val="single" w:sz="4" w:space="0" w:color="auto"/>
            </w:tcBorders>
            <w:shd w:val="clear" w:color="auto" w:fill="auto"/>
            <w:vAlign w:val="center"/>
            <w:hideMark/>
          </w:tcPr>
          <w:p w14:paraId="4351A9B3"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821" w:type="dxa"/>
            <w:tcBorders>
              <w:top w:val="nil"/>
              <w:left w:val="nil"/>
              <w:bottom w:val="single" w:sz="4" w:space="0" w:color="auto"/>
              <w:right w:val="single" w:sz="4" w:space="0" w:color="auto"/>
            </w:tcBorders>
            <w:shd w:val="clear" w:color="auto" w:fill="auto"/>
            <w:vAlign w:val="center"/>
            <w:hideMark/>
          </w:tcPr>
          <w:p w14:paraId="2EE8097A"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264315A1"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6B0F266C"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1.4.</w:t>
            </w:r>
          </w:p>
        </w:tc>
        <w:tc>
          <w:tcPr>
            <w:tcW w:w="6197" w:type="dxa"/>
            <w:tcBorders>
              <w:top w:val="nil"/>
              <w:left w:val="nil"/>
              <w:bottom w:val="single" w:sz="4" w:space="0" w:color="auto"/>
              <w:right w:val="single" w:sz="4" w:space="0" w:color="auto"/>
            </w:tcBorders>
            <w:shd w:val="clear" w:color="auto" w:fill="auto"/>
            <w:noWrap/>
            <w:vAlign w:val="center"/>
            <w:hideMark/>
          </w:tcPr>
          <w:p w14:paraId="3F41EE3A"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Коэффициент максимальной неравномерности подачи воды</w:t>
            </w:r>
          </w:p>
        </w:tc>
        <w:tc>
          <w:tcPr>
            <w:tcW w:w="1547" w:type="dxa"/>
            <w:tcBorders>
              <w:top w:val="nil"/>
              <w:left w:val="nil"/>
              <w:bottom w:val="single" w:sz="4" w:space="0" w:color="auto"/>
              <w:right w:val="single" w:sz="4" w:space="0" w:color="auto"/>
            </w:tcBorders>
            <w:shd w:val="clear" w:color="auto" w:fill="auto"/>
            <w:vAlign w:val="center"/>
            <w:hideMark/>
          </w:tcPr>
          <w:p w14:paraId="5F5CFD9C"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0D7A4203"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r>
      <w:tr w:rsidR="00DD2588" w:rsidRPr="00DD2588" w14:paraId="2CEDD8CB"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76A17F3A"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1.5.</w:t>
            </w:r>
          </w:p>
        </w:tc>
        <w:tc>
          <w:tcPr>
            <w:tcW w:w="6197" w:type="dxa"/>
            <w:tcBorders>
              <w:top w:val="nil"/>
              <w:left w:val="nil"/>
              <w:bottom w:val="single" w:sz="4" w:space="0" w:color="auto"/>
              <w:right w:val="single" w:sz="4" w:space="0" w:color="auto"/>
            </w:tcBorders>
            <w:shd w:val="clear" w:color="auto" w:fill="auto"/>
            <w:noWrap/>
            <w:vAlign w:val="center"/>
            <w:hideMark/>
          </w:tcPr>
          <w:p w14:paraId="2C9AC7B0"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Максимальное суточное потребление воды, в том числе:</w:t>
            </w:r>
          </w:p>
        </w:tc>
        <w:tc>
          <w:tcPr>
            <w:tcW w:w="1547" w:type="dxa"/>
            <w:tcBorders>
              <w:top w:val="nil"/>
              <w:left w:val="nil"/>
              <w:bottom w:val="single" w:sz="4" w:space="0" w:color="auto"/>
              <w:right w:val="single" w:sz="4" w:space="0" w:color="auto"/>
            </w:tcBorders>
            <w:shd w:val="clear" w:color="auto" w:fill="auto"/>
            <w:vAlign w:val="center"/>
            <w:hideMark/>
          </w:tcPr>
          <w:p w14:paraId="48EB68E7"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821" w:type="dxa"/>
            <w:tcBorders>
              <w:top w:val="nil"/>
              <w:left w:val="nil"/>
              <w:bottom w:val="single" w:sz="4" w:space="0" w:color="auto"/>
              <w:right w:val="single" w:sz="4" w:space="0" w:color="auto"/>
            </w:tcBorders>
            <w:shd w:val="clear" w:color="auto" w:fill="auto"/>
            <w:vAlign w:val="center"/>
            <w:hideMark/>
          </w:tcPr>
          <w:p w14:paraId="0A244814"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79,23</w:t>
            </w:r>
          </w:p>
        </w:tc>
      </w:tr>
      <w:tr w:rsidR="00DD2588" w:rsidRPr="00DD2588" w14:paraId="32F9F314"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3BA2C00F"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1.5.1.</w:t>
            </w:r>
          </w:p>
        </w:tc>
        <w:tc>
          <w:tcPr>
            <w:tcW w:w="6197" w:type="dxa"/>
            <w:tcBorders>
              <w:top w:val="nil"/>
              <w:left w:val="nil"/>
              <w:bottom w:val="single" w:sz="4" w:space="0" w:color="auto"/>
              <w:right w:val="single" w:sz="4" w:space="0" w:color="auto"/>
            </w:tcBorders>
            <w:shd w:val="clear" w:color="auto" w:fill="auto"/>
            <w:noWrap/>
            <w:vAlign w:val="center"/>
            <w:hideMark/>
          </w:tcPr>
          <w:p w14:paraId="6DAED0E5"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Максимальное суточное потребление питьевой воды</w:t>
            </w:r>
          </w:p>
        </w:tc>
        <w:tc>
          <w:tcPr>
            <w:tcW w:w="1547" w:type="dxa"/>
            <w:tcBorders>
              <w:top w:val="nil"/>
              <w:left w:val="nil"/>
              <w:bottom w:val="single" w:sz="4" w:space="0" w:color="auto"/>
              <w:right w:val="single" w:sz="4" w:space="0" w:color="auto"/>
            </w:tcBorders>
            <w:shd w:val="clear" w:color="auto" w:fill="auto"/>
            <w:vAlign w:val="center"/>
            <w:hideMark/>
          </w:tcPr>
          <w:p w14:paraId="6690CC0A"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821" w:type="dxa"/>
            <w:tcBorders>
              <w:top w:val="nil"/>
              <w:left w:val="nil"/>
              <w:bottom w:val="single" w:sz="4" w:space="0" w:color="auto"/>
              <w:right w:val="single" w:sz="4" w:space="0" w:color="auto"/>
            </w:tcBorders>
            <w:shd w:val="clear" w:color="auto" w:fill="auto"/>
            <w:vAlign w:val="center"/>
            <w:hideMark/>
          </w:tcPr>
          <w:p w14:paraId="5BF0765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79,23</w:t>
            </w:r>
          </w:p>
        </w:tc>
      </w:tr>
      <w:tr w:rsidR="00DD2588" w:rsidRPr="00DD2588" w14:paraId="3E96D2EB"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39EF1491"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1.5.2.</w:t>
            </w:r>
          </w:p>
        </w:tc>
        <w:tc>
          <w:tcPr>
            <w:tcW w:w="6197" w:type="dxa"/>
            <w:tcBorders>
              <w:top w:val="nil"/>
              <w:left w:val="nil"/>
              <w:bottom w:val="single" w:sz="4" w:space="0" w:color="auto"/>
              <w:right w:val="single" w:sz="4" w:space="0" w:color="auto"/>
            </w:tcBorders>
            <w:shd w:val="clear" w:color="auto" w:fill="auto"/>
            <w:noWrap/>
            <w:vAlign w:val="center"/>
            <w:hideMark/>
          </w:tcPr>
          <w:p w14:paraId="23F4D166"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Максимальное суточное потребление горячей воды</w:t>
            </w:r>
          </w:p>
        </w:tc>
        <w:tc>
          <w:tcPr>
            <w:tcW w:w="1547" w:type="dxa"/>
            <w:tcBorders>
              <w:top w:val="nil"/>
              <w:left w:val="nil"/>
              <w:bottom w:val="single" w:sz="4" w:space="0" w:color="auto"/>
              <w:right w:val="single" w:sz="4" w:space="0" w:color="auto"/>
            </w:tcBorders>
            <w:shd w:val="clear" w:color="auto" w:fill="auto"/>
            <w:vAlign w:val="center"/>
            <w:hideMark/>
          </w:tcPr>
          <w:p w14:paraId="0211FDEA"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821" w:type="dxa"/>
            <w:tcBorders>
              <w:top w:val="nil"/>
              <w:left w:val="nil"/>
              <w:bottom w:val="single" w:sz="4" w:space="0" w:color="auto"/>
              <w:right w:val="single" w:sz="4" w:space="0" w:color="auto"/>
            </w:tcBorders>
            <w:shd w:val="clear" w:color="auto" w:fill="auto"/>
            <w:vAlign w:val="center"/>
            <w:hideMark/>
          </w:tcPr>
          <w:p w14:paraId="0746B4E8"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9F295ED"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3B265967"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1.5.3.</w:t>
            </w:r>
          </w:p>
        </w:tc>
        <w:tc>
          <w:tcPr>
            <w:tcW w:w="6197" w:type="dxa"/>
            <w:tcBorders>
              <w:top w:val="nil"/>
              <w:left w:val="nil"/>
              <w:bottom w:val="single" w:sz="4" w:space="0" w:color="auto"/>
              <w:right w:val="single" w:sz="4" w:space="0" w:color="auto"/>
            </w:tcBorders>
            <w:shd w:val="clear" w:color="auto" w:fill="auto"/>
            <w:noWrap/>
            <w:vAlign w:val="center"/>
            <w:hideMark/>
          </w:tcPr>
          <w:p w14:paraId="49409F61"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Максимальное суточное потребление технической воды</w:t>
            </w:r>
          </w:p>
        </w:tc>
        <w:tc>
          <w:tcPr>
            <w:tcW w:w="1547" w:type="dxa"/>
            <w:tcBorders>
              <w:top w:val="nil"/>
              <w:left w:val="nil"/>
              <w:bottom w:val="single" w:sz="4" w:space="0" w:color="auto"/>
              <w:right w:val="single" w:sz="4" w:space="0" w:color="auto"/>
            </w:tcBorders>
            <w:shd w:val="clear" w:color="auto" w:fill="auto"/>
            <w:vAlign w:val="center"/>
            <w:hideMark/>
          </w:tcPr>
          <w:p w14:paraId="4F2F39B5"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821" w:type="dxa"/>
            <w:tcBorders>
              <w:top w:val="nil"/>
              <w:left w:val="nil"/>
              <w:bottom w:val="single" w:sz="4" w:space="0" w:color="auto"/>
              <w:right w:val="single" w:sz="4" w:space="0" w:color="auto"/>
            </w:tcBorders>
            <w:shd w:val="clear" w:color="auto" w:fill="auto"/>
            <w:vAlign w:val="center"/>
            <w:hideMark/>
          </w:tcPr>
          <w:p w14:paraId="61C5BD0D"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7C32134D"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6A6EAF1D" w14:textId="77777777" w:rsidR="00DD2588" w:rsidRPr="00DD2588" w:rsidRDefault="00DD2588" w:rsidP="00DD2588">
            <w:pPr>
              <w:spacing w:after="0" w:line="240" w:lineRule="auto"/>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w:t>
            </w:r>
          </w:p>
        </w:tc>
        <w:tc>
          <w:tcPr>
            <w:tcW w:w="6197" w:type="dxa"/>
            <w:tcBorders>
              <w:top w:val="nil"/>
              <w:left w:val="nil"/>
              <w:bottom w:val="single" w:sz="4" w:space="0" w:color="auto"/>
              <w:right w:val="single" w:sz="4" w:space="0" w:color="auto"/>
            </w:tcBorders>
            <w:shd w:val="clear" w:color="auto" w:fill="auto"/>
            <w:vAlign w:val="center"/>
            <w:hideMark/>
          </w:tcPr>
          <w:p w14:paraId="3340DBDB" w14:textId="77777777" w:rsidR="00DD2588" w:rsidRPr="00DD2588" w:rsidRDefault="00DD2588" w:rsidP="00DD2588">
            <w:pPr>
              <w:spacing w:after="0" w:line="240" w:lineRule="auto"/>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Технологическая зона №2. д. Киржакуль</w:t>
            </w:r>
          </w:p>
        </w:tc>
        <w:tc>
          <w:tcPr>
            <w:tcW w:w="1547" w:type="dxa"/>
            <w:tcBorders>
              <w:top w:val="nil"/>
              <w:left w:val="nil"/>
              <w:bottom w:val="single" w:sz="4" w:space="0" w:color="auto"/>
              <w:right w:val="single" w:sz="4" w:space="0" w:color="auto"/>
            </w:tcBorders>
            <w:shd w:val="clear" w:color="auto" w:fill="auto"/>
            <w:vAlign w:val="center"/>
            <w:hideMark/>
          </w:tcPr>
          <w:p w14:paraId="5A3F1EBF" w14:textId="77777777" w:rsidR="00DD2588" w:rsidRPr="00DD2588" w:rsidRDefault="00DD2588" w:rsidP="00DD2588">
            <w:pPr>
              <w:spacing w:after="0" w:line="240" w:lineRule="auto"/>
              <w:jc w:val="center"/>
              <w:rPr>
                <w:rFonts w:ascii="Times New Roman" w:eastAsia="Times New Roman" w:hAnsi="Times New Roman"/>
                <w:b/>
                <w:bCs/>
                <w:color w:val="000000"/>
                <w:sz w:val="24"/>
                <w:szCs w:val="24"/>
                <w:lang w:eastAsia="ru-RU"/>
              </w:rPr>
            </w:pPr>
            <w:r w:rsidRPr="00DD2588">
              <w:rPr>
                <w:rFonts w:ascii="Times New Roman" w:eastAsia="Times New Roman" w:hAnsi="Times New Roman"/>
                <w:b/>
                <w:bCs/>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428B7C73" w14:textId="77777777" w:rsidR="00DD2588" w:rsidRPr="00DD2588" w:rsidRDefault="00DD2588" w:rsidP="00DD2588">
            <w:pPr>
              <w:spacing w:after="0" w:line="240" w:lineRule="auto"/>
              <w:jc w:val="right"/>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r>
      <w:tr w:rsidR="00DD2588" w:rsidRPr="00DD2588" w14:paraId="1ED9815A"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281B74C6"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2.1.</w:t>
            </w:r>
          </w:p>
        </w:tc>
        <w:tc>
          <w:tcPr>
            <w:tcW w:w="6197" w:type="dxa"/>
            <w:tcBorders>
              <w:top w:val="nil"/>
              <w:left w:val="nil"/>
              <w:bottom w:val="single" w:sz="4" w:space="0" w:color="auto"/>
              <w:right w:val="single" w:sz="4" w:space="0" w:color="auto"/>
            </w:tcBorders>
            <w:shd w:val="clear" w:color="auto" w:fill="auto"/>
            <w:noWrap/>
            <w:vAlign w:val="center"/>
            <w:hideMark/>
          </w:tcPr>
          <w:p w14:paraId="405B96E3"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Потребление воды, в том числе:</w:t>
            </w:r>
          </w:p>
        </w:tc>
        <w:tc>
          <w:tcPr>
            <w:tcW w:w="1547" w:type="dxa"/>
            <w:tcBorders>
              <w:top w:val="nil"/>
              <w:left w:val="nil"/>
              <w:bottom w:val="single" w:sz="4" w:space="0" w:color="auto"/>
              <w:right w:val="single" w:sz="4" w:space="0" w:color="auto"/>
            </w:tcBorders>
            <w:shd w:val="clear" w:color="auto" w:fill="auto"/>
            <w:vAlign w:val="center"/>
            <w:hideMark/>
          </w:tcPr>
          <w:p w14:paraId="14B85CD5"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м/год</w:t>
            </w:r>
          </w:p>
        </w:tc>
        <w:tc>
          <w:tcPr>
            <w:tcW w:w="821" w:type="dxa"/>
            <w:tcBorders>
              <w:top w:val="nil"/>
              <w:left w:val="nil"/>
              <w:bottom w:val="single" w:sz="4" w:space="0" w:color="auto"/>
              <w:right w:val="single" w:sz="4" w:space="0" w:color="auto"/>
            </w:tcBorders>
            <w:shd w:val="clear" w:color="auto" w:fill="auto"/>
            <w:vAlign w:val="center"/>
            <w:hideMark/>
          </w:tcPr>
          <w:p w14:paraId="7FCE0D19"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11,20</w:t>
            </w:r>
          </w:p>
        </w:tc>
      </w:tr>
      <w:tr w:rsidR="00DD2588" w:rsidRPr="00DD2588" w14:paraId="23F98C45"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19442A8C"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2.1.1.</w:t>
            </w:r>
          </w:p>
        </w:tc>
        <w:tc>
          <w:tcPr>
            <w:tcW w:w="6197" w:type="dxa"/>
            <w:tcBorders>
              <w:top w:val="nil"/>
              <w:left w:val="nil"/>
              <w:bottom w:val="single" w:sz="4" w:space="0" w:color="auto"/>
              <w:right w:val="single" w:sz="4" w:space="0" w:color="auto"/>
            </w:tcBorders>
            <w:shd w:val="clear" w:color="auto" w:fill="auto"/>
            <w:noWrap/>
            <w:vAlign w:val="center"/>
            <w:hideMark/>
          </w:tcPr>
          <w:p w14:paraId="6720EFF5"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Потребление питьевой воды</w:t>
            </w:r>
          </w:p>
        </w:tc>
        <w:tc>
          <w:tcPr>
            <w:tcW w:w="1547" w:type="dxa"/>
            <w:tcBorders>
              <w:top w:val="nil"/>
              <w:left w:val="nil"/>
              <w:bottom w:val="single" w:sz="4" w:space="0" w:color="auto"/>
              <w:right w:val="single" w:sz="4" w:space="0" w:color="auto"/>
            </w:tcBorders>
            <w:shd w:val="clear" w:color="auto" w:fill="auto"/>
            <w:vAlign w:val="center"/>
            <w:hideMark/>
          </w:tcPr>
          <w:p w14:paraId="75A2858F"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м/год</w:t>
            </w:r>
          </w:p>
        </w:tc>
        <w:tc>
          <w:tcPr>
            <w:tcW w:w="821" w:type="dxa"/>
            <w:tcBorders>
              <w:top w:val="nil"/>
              <w:left w:val="nil"/>
              <w:bottom w:val="single" w:sz="4" w:space="0" w:color="auto"/>
              <w:right w:val="single" w:sz="4" w:space="0" w:color="auto"/>
            </w:tcBorders>
            <w:shd w:val="clear" w:color="auto" w:fill="auto"/>
            <w:vAlign w:val="center"/>
            <w:hideMark/>
          </w:tcPr>
          <w:p w14:paraId="76EAACF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11,20</w:t>
            </w:r>
          </w:p>
        </w:tc>
      </w:tr>
      <w:tr w:rsidR="00DD2588" w:rsidRPr="00DD2588" w14:paraId="1940D4E5"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3786EA24"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2.1.2.</w:t>
            </w:r>
          </w:p>
        </w:tc>
        <w:tc>
          <w:tcPr>
            <w:tcW w:w="6197" w:type="dxa"/>
            <w:tcBorders>
              <w:top w:val="nil"/>
              <w:left w:val="nil"/>
              <w:bottom w:val="single" w:sz="4" w:space="0" w:color="auto"/>
              <w:right w:val="single" w:sz="4" w:space="0" w:color="auto"/>
            </w:tcBorders>
            <w:shd w:val="clear" w:color="auto" w:fill="auto"/>
            <w:noWrap/>
            <w:vAlign w:val="center"/>
            <w:hideMark/>
          </w:tcPr>
          <w:p w14:paraId="4DD12DF6"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Потребление горячей воды</w:t>
            </w:r>
          </w:p>
        </w:tc>
        <w:tc>
          <w:tcPr>
            <w:tcW w:w="1547" w:type="dxa"/>
            <w:tcBorders>
              <w:top w:val="nil"/>
              <w:left w:val="nil"/>
              <w:bottom w:val="single" w:sz="4" w:space="0" w:color="auto"/>
              <w:right w:val="single" w:sz="4" w:space="0" w:color="auto"/>
            </w:tcBorders>
            <w:shd w:val="clear" w:color="auto" w:fill="auto"/>
            <w:vAlign w:val="center"/>
            <w:hideMark/>
          </w:tcPr>
          <w:p w14:paraId="6CDD09C3"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м/год</w:t>
            </w:r>
          </w:p>
        </w:tc>
        <w:tc>
          <w:tcPr>
            <w:tcW w:w="821" w:type="dxa"/>
            <w:tcBorders>
              <w:top w:val="nil"/>
              <w:left w:val="nil"/>
              <w:bottom w:val="single" w:sz="4" w:space="0" w:color="auto"/>
              <w:right w:val="single" w:sz="4" w:space="0" w:color="auto"/>
            </w:tcBorders>
            <w:shd w:val="clear" w:color="auto" w:fill="auto"/>
            <w:vAlign w:val="center"/>
            <w:hideMark/>
          </w:tcPr>
          <w:p w14:paraId="76CC5E0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66EF9CBC"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67340345"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2.1.3.</w:t>
            </w:r>
          </w:p>
        </w:tc>
        <w:tc>
          <w:tcPr>
            <w:tcW w:w="6197" w:type="dxa"/>
            <w:tcBorders>
              <w:top w:val="nil"/>
              <w:left w:val="nil"/>
              <w:bottom w:val="single" w:sz="4" w:space="0" w:color="auto"/>
              <w:right w:val="single" w:sz="4" w:space="0" w:color="auto"/>
            </w:tcBorders>
            <w:shd w:val="clear" w:color="auto" w:fill="auto"/>
            <w:noWrap/>
            <w:vAlign w:val="center"/>
            <w:hideMark/>
          </w:tcPr>
          <w:p w14:paraId="516E631B"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Потребление технической воды</w:t>
            </w:r>
          </w:p>
        </w:tc>
        <w:tc>
          <w:tcPr>
            <w:tcW w:w="1547" w:type="dxa"/>
            <w:tcBorders>
              <w:top w:val="nil"/>
              <w:left w:val="nil"/>
              <w:bottom w:val="single" w:sz="4" w:space="0" w:color="auto"/>
              <w:right w:val="single" w:sz="4" w:space="0" w:color="auto"/>
            </w:tcBorders>
            <w:shd w:val="clear" w:color="auto" w:fill="auto"/>
            <w:vAlign w:val="center"/>
            <w:hideMark/>
          </w:tcPr>
          <w:p w14:paraId="12DCD203"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тыс. куб. м/год</w:t>
            </w:r>
          </w:p>
        </w:tc>
        <w:tc>
          <w:tcPr>
            <w:tcW w:w="821" w:type="dxa"/>
            <w:tcBorders>
              <w:top w:val="nil"/>
              <w:left w:val="nil"/>
              <w:bottom w:val="single" w:sz="4" w:space="0" w:color="auto"/>
              <w:right w:val="single" w:sz="4" w:space="0" w:color="auto"/>
            </w:tcBorders>
            <w:shd w:val="clear" w:color="auto" w:fill="auto"/>
            <w:vAlign w:val="center"/>
            <w:hideMark/>
          </w:tcPr>
          <w:p w14:paraId="3C71705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54739604"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115CBE0D"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2.2.</w:t>
            </w:r>
          </w:p>
        </w:tc>
        <w:tc>
          <w:tcPr>
            <w:tcW w:w="6197" w:type="dxa"/>
            <w:tcBorders>
              <w:top w:val="nil"/>
              <w:left w:val="nil"/>
              <w:bottom w:val="single" w:sz="4" w:space="0" w:color="auto"/>
              <w:right w:val="single" w:sz="4" w:space="0" w:color="auto"/>
            </w:tcBorders>
            <w:shd w:val="clear" w:color="auto" w:fill="auto"/>
            <w:noWrap/>
            <w:vAlign w:val="center"/>
            <w:hideMark/>
          </w:tcPr>
          <w:p w14:paraId="2DF3C5D3"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Среднесуточное потребление воды, в том числе:</w:t>
            </w:r>
          </w:p>
        </w:tc>
        <w:tc>
          <w:tcPr>
            <w:tcW w:w="1547" w:type="dxa"/>
            <w:tcBorders>
              <w:top w:val="nil"/>
              <w:left w:val="nil"/>
              <w:bottom w:val="single" w:sz="4" w:space="0" w:color="auto"/>
              <w:right w:val="single" w:sz="4" w:space="0" w:color="auto"/>
            </w:tcBorders>
            <w:shd w:val="clear" w:color="auto" w:fill="auto"/>
            <w:vAlign w:val="center"/>
            <w:hideMark/>
          </w:tcPr>
          <w:p w14:paraId="7BF905F7"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821" w:type="dxa"/>
            <w:tcBorders>
              <w:top w:val="nil"/>
              <w:left w:val="nil"/>
              <w:bottom w:val="single" w:sz="4" w:space="0" w:color="auto"/>
              <w:right w:val="single" w:sz="4" w:space="0" w:color="auto"/>
            </w:tcBorders>
            <w:shd w:val="clear" w:color="auto" w:fill="auto"/>
            <w:vAlign w:val="center"/>
            <w:hideMark/>
          </w:tcPr>
          <w:p w14:paraId="1B66DE87"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30,68</w:t>
            </w:r>
          </w:p>
        </w:tc>
      </w:tr>
      <w:tr w:rsidR="00DD2588" w:rsidRPr="00DD2588" w14:paraId="3B1AA406"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714F0166"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2.2.1.</w:t>
            </w:r>
          </w:p>
        </w:tc>
        <w:tc>
          <w:tcPr>
            <w:tcW w:w="6197" w:type="dxa"/>
            <w:tcBorders>
              <w:top w:val="nil"/>
              <w:left w:val="nil"/>
              <w:bottom w:val="single" w:sz="4" w:space="0" w:color="auto"/>
              <w:right w:val="single" w:sz="4" w:space="0" w:color="auto"/>
            </w:tcBorders>
            <w:shd w:val="clear" w:color="auto" w:fill="auto"/>
            <w:noWrap/>
            <w:vAlign w:val="center"/>
            <w:hideMark/>
          </w:tcPr>
          <w:p w14:paraId="7EF5A01C"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Среднесуточное потребление питьевой воды</w:t>
            </w:r>
          </w:p>
        </w:tc>
        <w:tc>
          <w:tcPr>
            <w:tcW w:w="1547" w:type="dxa"/>
            <w:tcBorders>
              <w:top w:val="nil"/>
              <w:left w:val="nil"/>
              <w:bottom w:val="single" w:sz="4" w:space="0" w:color="auto"/>
              <w:right w:val="single" w:sz="4" w:space="0" w:color="auto"/>
            </w:tcBorders>
            <w:shd w:val="clear" w:color="auto" w:fill="auto"/>
            <w:vAlign w:val="center"/>
            <w:hideMark/>
          </w:tcPr>
          <w:p w14:paraId="300C4E54"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821" w:type="dxa"/>
            <w:tcBorders>
              <w:top w:val="nil"/>
              <w:left w:val="nil"/>
              <w:bottom w:val="single" w:sz="4" w:space="0" w:color="auto"/>
              <w:right w:val="single" w:sz="4" w:space="0" w:color="auto"/>
            </w:tcBorders>
            <w:shd w:val="clear" w:color="auto" w:fill="auto"/>
            <w:vAlign w:val="center"/>
            <w:hideMark/>
          </w:tcPr>
          <w:p w14:paraId="6325C59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30,68</w:t>
            </w:r>
          </w:p>
        </w:tc>
      </w:tr>
      <w:tr w:rsidR="00DD2588" w:rsidRPr="00DD2588" w14:paraId="4E24D596"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0813566C"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2.2.2.</w:t>
            </w:r>
          </w:p>
        </w:tc>
        <w:tc>
          <w:tcPr>
            <w:tcW w:w="6197" w:type="dxa"/>
            <w:tcBorders>
              <w:top w:val="nil"/>
              <w:left w:val="nil"/>
              <w:bottom w:val="single" w:sz="4" w:space="0" w:color="auto"/>
              <w:right w:val="single" w:sz="4" w:space="0" w:color="auto"/>
            </w:tcBorders>
            <w:shd w:val="clear" w:color="auto" w:fill="auto"/>
            <w:noWrap/>
            <w:vAlign w:val="center"/>
            <w:hideMark/>
          </w:tcPr>
          <w:p w14:paraId="68E71159"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Среднесуточное потребление горячей воды</w:t>
            </w:r>
          </w:p>
        </w:tc>
        <w:tc>
          <w:tcPr>
            <w:tcW w:w="1547" w:type="dxa"/>
            <w:tcBorders>
              <w:top w:val="nil"/>
              <w:left w:val="nil"/>
              <w:bottom w:val="single" w:sz="4" w:space="0" w:color="auto"/>
              <w:right w:val="single" w:sz="4" w:space="0" w:color="auto"/>
            </w:tcBorders>
            <w:shd w:val="clear" w:color="auto" w:fill="auto"/>
            <w:vAlign w:val="center"/>
            <w:hideMark/>
          </w:tcPr>
          <w:p w14:paraId="0391724E"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821" w:type="dxa"/>
            <w:tcBorders>
              <w:top w:val="nil"/>
              <w:left w:val="nil"/>
              <w:bottom w:val="single" w:sz="4" w:space="0" w:color="auto"/>
              <w:right w:val="single" w:sz="4" w:space="0" w:color="auto"/>
            </w:tcBorders>
            <w:shd w:val="clear" w:color="auto" w:fill="auto"/>
            <w:vAlign w:val="center"/>
            <w:hideMark/>
          </w:tcPr>
          <w:p w14:paraId="7DDACE2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350F8D7B"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7622C6B6"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2.2.3.</w:t>
            </w:r>
          </w:p>
        </w:tc>
        <w:tc>
          <w:tcPr>
            <w:tcW w:w="6197" w:type="dxa"/>
            <w:tcBorders>
              <w:top w:val="nil"/>
              <w:left w:val="nil"/>
              <w:bottom w:val="single" w:sz="4" w:space="0" w:color="auto"/>
              <w:right w:val="single" w:sz="4" w:space="0" w:color="auto"/>
            </w:tcBorders>
            <w:shd w:val="clear" w:color="auto" w:fill="auto"/>
            <w:noWrap/>
            <w:vAlign w:val="center"/>
            <w:hideMark/>
          </w:tcPr>
          <w:p w14:paraId="2F2E318C"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Среднесуточное потребление технической воды</w:t>
            </w:r>
          </w:p>
        </w:tc>
        <w:tc>
          <w:tcPr>
            <w:tcW w:w="1547" w:type="dxa"/>
            <w:tcBorders>
              <w:top w:val="nil"/>
              <w:left w:val="nil"/>
              <w:bottom w:val="single" w:sz="4" w:space="0" w:color="auto"/>
              <w:right w:val="single" w:sz="4" w:space="0" w:color="auto"/>
            </w:tcBorders>
            <w:shd w:val="clear" w:color="auto" w:fill="auto"/>
            <w:vAlign w:val="center"/>
            <w:hideMark/>
          </w:tcPr>
          <w:p w14:paraId="1A2FA466"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821" w:type="dxa"/>
            <w:tcBorders>
              <w:top w:val="nil"/>
              <w:left w:val="nil"/>
              <w:bottom w:val="single" w:sz="4" w:space="0" w:color="auto"/>
              <w:right w:val="single" w:sz="4" w:space="0" w:color="auto"/>
            </w:tcBorders>
            <w:shd w:val="clear" w:color="auto" w:fill="auto"/>
            <w:vAlign w:val="center"/>
            <w:hideMark/>
          </w:tcPr>
          <w:p w14:paraId="30C29D0B"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4578BF10"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30B38366"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2.4.</w:t>
            </w:r>
          </w:p>
        </w:tc>
        <w:tc>
          <w:tcPr>
            <w:tcW w:w="6197" w:type="dxa"/>
            <w:tcBorders>
              <w:top w:val="nil"/>
              <w:left w:val="nil"/>
              <w:bottom w:val="single" w:sz="4" w:space="0" w:color="auto"/>
              <w:right w:val="single" w:sz="4" w:space="0" w:color="auto"/>
            </w:tcBorders>
            <w:shd w:val="clear" w:color="auto" w:fill="auto"/>
            <w:noWrap/>
            <w:vAlign w:val="center"/>
            <w:hideMark/>
          </w:tcPr>
          <w:p w14:paraId="71C4A01E"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Коэффициент максимальной неравномерности подачи воды</w:t>
            </w:r>
          </w:p>
        </w:tc>
        <w:tc>
          <w:tcPr>
            <w:tcW w:w="1547" w:type="dxa"/>
            <w:tcBorders>
              <w:top w:val="nil"/>
              <w:left w:val="nil"/>
              <w:bottom w:val="single" w:sz="4" w:space="0" w:color="auto"/>
              <w:right w:val="single" w:sz="4" w:space="0" w:color="auto"/>
            </w:tcBorders>
            <w:shd w:val="clear" w:color="auto" w:fill="auto"/>
            <w:vAlign w:val="center"/>
            <w:hideMark/>
          </w:tcPr>
          <w:p w14:paraId="1F3F845B"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62C5486F"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1,2</w:t>
            </w:r>
          </w:p>
        </w:tc>
      </w:tr>
      <w:tr w:rsidR="00DD2588" w:rsidRPr="00DD2588" w14:paraId="0C8E9B4E"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4446A280"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2.5.</w:t>
            </w:r>
          </w:p>
        </w:tc>
        <w:tc>
          <w:tcPr>
            <w:tcW w:w="6197" w:type="dxa"/>
            <w:tcBorders>
              <w:top w:val="nil"/>
              <w:left w:val="nil"/>
              <w:bottom w:val="single" w:sz="4" w:space="0" w:color="auto"/>
              <w:right w:val="single" w:sz="4" w:space="0" w:color="auto"/>
            </w:tcBorders>
            <w:shd w:val="clear" w:color="auto" w:fill="auto"/>
            <w:noWrap/>
            <w:vAlign w:val="center"/>
            <w:hideMark/>
          </w:tcPr>
          <w:p w14:paraId="64D4F299"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Максимальное суточное потребление воды, в том числе:</w:t>
            </w:r>
          </w:p>
        </w:tc>
        <w:tc>
          <w:tcPr>
            <w:tcW w:w="1547" w:type="dxa"/>
            <w:tcBorders>
              <w:top w:val="nil"/>
              <w:left w:val="nil"/>
              <w:bottom w:val="single" w:sz="4" w:space="0" w:color="auto"/>
              <w:right w:val="single" w:sz="4" w:space="0" w:color="auto"/>
            </w:tcBorders>
            <w:shd w:val="clear" w:color="auto" w:fill="auto"/>
            <w:vAlign w:val="center"/>
            <w:hideMark/>
          </w:tcPr>
          <w:p w14:paraId="586BB936"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821" w:type="dxa"/>
            <w:tcBorders>
              <w:top w:val="nil"/>
              <w:left w:val="nil"/>
              <w:bottom w:val="single" w:sz="4" w:space="0" w:color="auto"/>
              <w:right w:val="single" w:sz="4" w:space="0" w:color="auto"/>
            </w:tcBorders>
            <w:shd w:val="clear" w:color="auto" w:fill="auto"/>
            <w:vAlign w:val="center"/>
            <w:hideMark/>
          </w:tcPr>
          <w:p w14:paraId="37AD407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36,82</w:t>
            </w:r>
          </w:p>
        </w:tc>
      </w:tr>
      <w:tr w:rsidR="00DD2588" w:rsidRPr="00DD2588" w14:paraId="56E44F44"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55E8A7CC"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2.5.1.</w:t>
            </w:r>
          </w:p>
        </w:tc>
        <w:tc>
          <w:tcPr>
            <w:tcW w:w="6197" w:type="dxa"/>
            <w:tcBorders>
              <w:top w:val="nil"/>
              <w:left w:val="nil"/>
              <w:bottom w:val="single" w:sz="4" w:space="0" w:color="auto"/>
              <w:right w:val="single" w:sz="4" w:space="0" w:color="auto"/>
            </w:tcBorders>
            <w:shd w:val="clear" w:color="auto" w:fill="auto"/>
            <w:noWrap/>
            <w:vAlign w:val="center"/>
            <w:hideMark/>
          </w:tcPr>
          <w:p w14:paraId="597A1A3E"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Максимальное суточное потребление питьевой воды</w:t>
            </w:r>
          </w:p>
        </w:tc>
        <w:tc>
          <w:tcPr>
            <w:tcW w:w="1547" w:type="dxa"/>
            <w:tcBorders>
              <w:top w:val="nil"/>
              <w:left w:val="nil"/>
              <w:bottom w:val="single" w:sz="4" w:space="0" w:color="auto"/>
              <w:right w:val="single" w:sz="4" w:space="0" w:color="auto"/>
            </w:tcBorders>
            <w:shd w:val="clear" w:color="auto" w:fill="auto"/>
            <w:vAlign w:val="center"/>
            <w:hideMark/>
          </w:tcPr>
          <w:p w14:paraId="3C4DB442"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821" w:type="dxa"/>
            <w:tcBorders>
              <w:top w:val="nil"/>
              <w:left w:val="nil"/>
              <w:bottom w:val="single" w:sz="4" w:space="0" w:color="auto"/>
              <w:right w:val="single" w:sz="4" w:space="0" w:color="auto"/>
            </w:tcBorders>
            <w:shd w:val="clear" w:color="auto" w:fill="auto"/>
            <w:vAlign w:val="center"/>
            <w:hideMark/>
          </w:tcPr>
          <w:p w14:paraId="0C092BDC"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36,82</w:t>
            </w:r>
          </w:p>
        </w:tc>
      </w:tr>
      <w:tr w:rsidR="00DD2588" w:rsidRPr="00DD2588" w14:paraId="4EA2BA5A"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0FC1D453"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lastRenderedPageBreak/>
              <w:t>2.5.2.</w:t>
            </w:r>
          </w:p>
        </w:tc>
        <w:tc>
          <w:tcPr>
            <w:tcW w:w="6197" w:type="dxa"/>
            <w:tcBorders>
              <w:top w:val="nil"/>
              <w:left w:val="nil"/>
              <w:bottom w:val="single" w:sz="4" w:space="0" w:color="auto"/>
              <w:right w:val="single" w:sz="4" w:space="0" w:color="auto"/>
            </w:tcBorders>
            <w:shd w:val="clear" w:color="auto" w:fill="auto"/>
            <w:noWrap/>
            <w:vAlign w:val="center"/>
            <w:hideMark/>
          </w:tcPr>
          <w:p w14:paraId="19FB27DB"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Максимальное суточное потребление горячей воды</w:t>
            </w:r>
          </w:p>
        </w:tc>
        <w:tc>
          <w:tcPr>
            <w:tcW w:w="1547" w:type="dxa"/>
            <w:tcBorders>
              <w:top w:val="nil"/>
              <w:left w:val="nil"/>
              <w:bottom w:val="single" w:sz="4" w:space="0" w:color="auto"/>
              <w:right w:val="single" w:sz="4" w:space="0" w:color="auto"/>
            </w:tcBorders>
            <w:shd w:val="clear" w:color="auto" w:fill="auto"/>
            <w:vAlign w:val="center"/>
            <w:hideMark/>
          </w:tcPr>
          <w:p w14:paraId="5334BCC5"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821" w:type="dxa"/>
            <w:tcBorders>
              <w:top w:val="nil"/>
              <w:left w:val="nil"/>
              <w:bottom w:val="single" w:sz="4" w:space="0" w:color="auto"/>
              <w:right w:val="single" w:sz="4" w:space="0" w:color="auto"/>
            </w:tcBorders>
            <w:shd w:val="clear" w:color="auto" w:fill="auto"/>
            <w:vAlign w:val="center"/>
            <w:hideMark/>
          </w:tcPr>
          <w:p w14:paraId="293AC4F5"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r w:rsidR="00DD2588" w:rsidRPr="00DD2588" w14:paraId="3D7E3A12" w14:textId="77777777" w:rsidTr="00DD2588">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53D3F63F"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2.5.3.</w:t>
            </w:r>
          </w:p>
        </w:tc>
        <w:tc>
          <w:tcPr>
            <w:tcW w:w="6197" w:type="dxa"/>
            <w:tcBorders>
              <w:top w:val="nil"/>
              <w:left w:val="nil"/>
              <w:bottom w:val="single" w:sz="4" w:space="0" w:color="auto"/>
              <w:right w:val="single" w:sz="4" w:space="0" w:color="auto"/>
            </w:tcBorders>
            <w:shd w:val="clear" w:color="auto" w:fill="auto"/>
            <w:noWrap/>
            <w:vAlign w:val="center"/>
            <w:hideMark/>
          </w:tcPr>
          <w:p w14:paraId="059AA9C7" w14:textId="77777777" w:rsidR="00DD2588" w:rsidRPr="00DD2588" w:rsidRDefault="00DD2588" w:rsidP="00DD2588">
            <w:pPr>
              <w:spacing w:after="0" w:line="240" w:lineRule="auto"/>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Максимальное суточное потребление технической воды</w:t>
            </w:r>
          </w:p>
        </w:tc>
        <w:tc>
          <w:tcPr>
            <w:tcW w:w="1547" w:type="dxa"/>
            <w:tcBorders>
              <w:top w:val="nil"/>
              <w:left w:val="nil"/>
              <w:bottom w:val="single" w:sz="4" w:space="0" w:color="auto"/>
              <w:right w:val="single" w:sz="4" w:space="0" w:color="auto"/>
            </w:tcBorders>
            <w:shd w:val="clear" w:color="auto" w:fill="auto"/>
            <w:vAlign w:val="center"/>
            <w:hideMark/>
          </w:tcPr>
          <w:p w14:paraId="196FF76F" w14:textId="77777777" w:rsidR="00DD2588" w:rsidRPr="00DD2588" w:rsidRDefault="00DD2588" w:rsidP="00DD2588">
            <w:pPr>
              <w:spacing w:after="0" w:line="240" w:lineRule="auto"/>
              <w:jc w:val="center"/>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куб. м/</w:t>
            </w:r>
            <w:proofErr w:type="spellStart"/>
            <w:r w:rsidRPr="00DD2588">
              <w:rPr>
                <w:rFonts w:ascii="Times New Roman" w:eastAsia="Times New Roman" w:hAnsi="Times New Roman"/>
                <w:color w:val="000000"/>
                <w:sz w:val="24"/>
                <w:szCs w:val="24"/>
                <w:lang w:eastAsia="ru-RU"/>
              </w:rPr>
              <w:t>сут</w:t>
            </w:r>
            <w:proofErr w:type="spellEnd"/>
          </w:p>
        </w:tc>
        <w:tc>
          <w:tcPr>
            <w:tcW w:w="821" w:type="dxa"/>
            <w:tcBorders>
              <w:top w:val="nil"/>
              <w:left w:val="nil"/>
              <w:bottom w:val="single" w:sz="4" w:space="0" w:color="auto"/>
              <w:right w:val="single" w:sz="4" w:space="0" w:color="auto"/>
            </w:tcBorders>
            <w:shd w:val="clear" w:color="auto" w:fill="auto"/>
            <w:vAlign w:val="center"/>
            <w:hideMark/>
          </w:tcPr>
          <w:p w14:paraId="77742361" w14:textId="77777777" w:rsidR="00DD2588" w:rsidRPr="00DD2588" w:rsidRDefault="00DD2588" w:rsidP="00DD2588">
            <w:pPr>
              <w:spacing w:after="0" w:line="240" w:lineRule="auto"/>
              <w:jc w:val="right"/>
              <w:outlineLvl w:val="0"/>
              <w:rPr>
                <w:rFonts w:ascii="Times New Roman" w:eastAsia="Times New Roman" w:hAnsi="Times New Roman"/>
                <w:color w:val="000000"/>
                <w:sz w:val="24"/>
                <w:szCs w:val="24"/>
                <w:lang w:eastAsia="ru-RU"/>
              </w:rPr>
            </w:pPr>
            <w:r w:rsidRPr="00DD2588">
              <w:rPr>
                <w:rFonts w:ascii="Times New Roman" w:eastAsia="Times New Roman" w:hAnsi="Times New Roman"/>
                <w:color w:val="000000"/>
                <w:sz w:val="24"/>
                <w:szCs w:val="24"/>
                <w:lang w:eastAsia="ru-RU"/>
              </w:rPr>
              <w:t>0,00</w:t>
            </w:r>
          </w:p>
        </w:tc>
      </w:tr>
    </w:tbl>
    <w:p w14:paraId="2DC316EE" w14:textId="248789D7" w:rsidR="00FA4D25" w:rsidRPr="00EA3974" w:rsidRDefault="0061324E" w:rsidP="0061324E">
      <w:pPr>
        <w:pStyle w:val="1"/>
        <w:numPr>
          <w:ilvl w:val="0"/>
          <w:numId w:val="0"/>
        </w:numPr>
        <w:spacing w:before="240" w:after="240"/>
        <w:rPr>
          <w:b/>
          <w:color w:val="000000"/>
          <w:szCs w:val="29"/>
        </w:rPr>
      </w:pPr>
      <w:bookmarkStart w:id="164" w:name="_Toc28001375"/>
      <w:bookmarkStart w:id="165" w:name="_Toc32758719"/>
      <w:bookmarkStart w:id="166" w:name="_Toc32759603"/>
      <w:bookmarkStart w:id="167" w:name="_Toc52420382"/>
      <w:r>
        <w:rPr>
          <w:b/>
          <w:color w:val="000000"/>
          <w:szCs w:val="29"/>
        </w:rPr>
        <w:t xml:space="preserve">3.11. </w:t>
      </w:r>
      <w:r w:rsidR="005E20FD" w:rsidRPr="00EA3974">
        <w:rPr>
          <w:b/>
          <w:color w:val="000000"/>
          <w:szCs w:val="29"/>
        </w:rPr>
        <w:t>П</w:t>
      </w:r>
      <w:r w:rsidR="00FA4D25" w:rsidRPr="00EA3974">
        <w:rPr>
          <w:b/>
          <w:color w:val="000000"/>
          <w:szCs w:val="29"/>
        </w:rPr>
        <w:t>рогноз распределения расходов воды на водоснабжение по типам абонентов</w:t>
      </w:r>
      <w:bookmarkEnd w:id="164"/>
      <w:bookmarkEnd w:id="165"/>
      <w:bookmarkEnd w:id="166"/>
      <w:bookmarkEnd w:id="167"/>
    </w:p>
    <w:p w14:paraId="26E4E45F" w14:textId="6BA2F925" w:rsidR="00272F82" w:rsidRDefault="00B75276" w:rsidP="00272F82">
      <w:pPr>
        <w:pStyle w:val="affc"/>
        <w:spacing w:after="0" w:line="240" w:lineRule="auto"/>
      </w:pPr>
      <w:r w:rsidRPr="007E03CC">
        <w:t>Прогноз распределения расходов воды на водоснабжение по типам абонентов</w:t>
      </w:r>
      <w:r w:rsidR="00AB1F5B">
        <w:t xml:space="preserve"> в соответствии со сценарными планами </w:t>
      </w:r>
      <w:r w:rsidR="00AB1F5B" w:rsidRPr="007E03CC">
        <w:t>представлен</w:t>
      </w:r>
      <w:r w:rsidRPr="007E03CC">
        <w:t xml:space="preserve"> в таблицах </w:t>
      </w:r>
      <w:r w:rsidR="00AB1F5B">
        <w:t>3.11.1.</w:t>
      </w:r>
      <w:r w:rsidR="00DD3B56">
        <w:t>,</w:t>
      </w:r>
      <w:r w:rsidR="00434994" w:rsidRPr="00434994">
        <w:t xml:space="preserve"> </w:t>
      </w:r>
      <w:r w:rsidR="00DD3B56">
        <w:t>3.11.2.</w:t>
      </w:r>
    </w:p>
    <w:p w14:paraId="2D06A897" w14:textId="5457ABD6" w:rsidR="00143375" w:rsidRPr="00EA3974" w:rsidRDefault="00143375" w:rsidP="00143375">
      <w:pPr>
        <w:pStyle w:val="1"/>
        <w:numPr>
          <w:ilvl w:val="0"/>
          <w:numId w:val="0"/>
        </w:numPr>
        <w:spacing w:before="240" w:after="240"/>
        <w:rPr>
          <w:b/>
          <w:color w:val="000000"/>
          <w:szCs w:val="29"/>
        </w:rPr>
      </w:pPr>
      <w:bookmarkStart w:id="168" w:name="_Toc28001376"/>
      <w:bookmarkStart w:id="169" w:name="_Toc32758720"/>
      <w:bookmarkStart w:id="170" w:name="_Toc32759604"/>
      <w:bookmarkStart w:id="171" w:name="_Toc52420383"/>
      <w:r>
        <w:rPr>
          <w:b/>
          <w:color w:val="000000"/>
          <w:szCs w:val="29"/>
        </w:rPr>
        <w:t>3.12. С</w:t>
      </w:r>
      <w:r w:rsidRPr="00EA3974">
        <w:rPr>
          <w:b/>
          <w:color w:val="000000"/>
          <w:szCs w:val="29"/>
        </w:rPr>
        <w:t>ведения о фактических и планируемых потерях питьевой, технической воды при ее транспортировке</w:t>
      </w:r>
      <w:bookmarkEnd w:id="168"/>
      <w:bookmarkEnd w:id="169"/>
      <w:bookmarkEnd w:id="170"/>
      <w:bookmarkEnd w:id="171"/>
    </w:p>
    <w:p w14:paraId="737E62D9" w14:textId="77777777" w:rsidR="00143375" w:rsidRDefault="00143375" w:rsidP="00143375">
      <w:pPr>
        <w:pStyle w:val="affc"/>
        <w:spacing w:after="0" w:line="240" w:lineRule="auto"/>
      </w:pPr>
      <w:r w:rsidRPr="008671C4">
        <w:t>Данные о фактических, а также о планируемых потерях воды</w:t>
      </w:r>
      <w:r>
        <w:t xml:space="preserve"> по двум сценарным планам,</w:t>
      </w:r>
      <w:r w:rsidRPr="008671C4">
        <w:t xml:space="preserve"> предоставлены в таблице 3.</w:t>
      </w:r>
      <w:r>
        <w:t>12.1.,3.12.2.</w:t>
      </w:r>
    </w:p>
    <w:p w14:paraId="6898DFA5" w14:textId="77777777" w:rsidR="006E5D10" w:rsidRPr="00EA3974" w:rsidRDefault="006E5D10" w:rsidP="006E5D10">
      <w:pPr>
        <w:pStyle w:val="1"/>
        <w:numPr>
          <w:ilvl w:val="0"/>
          <w:numId w:val="0"/>
        </w:numPr>
        <w:spacing w:before="240" w:after="240"/>
        <w:rPr>
          <w:b/>
          <w:color w:val="000000"/>
          <w:szCs w:val="29"/>
        </w:rPr>
      </w:pPr>
      <w:bookmarkStart w:id="172" w:name="_Toc28001377"/>
      <w:bookmarkStart w:id="173" w:name="_Toc32758721"/>
      <w:bookmarkStart w:id="174" w:name="_Toc32759605"/>
      <w:bookmarkStart w:id="175" w:name="_Toc52420384"/>
      <w:r>
        <w:rPr>
          <w:b/>
          <w:color w:val="000000"/>
          <w:szCs w:val="29"/>
        </w:rPr>
        <w:t xml:space="preserve">3.13. </w:t>
      </w:r>
      <w:r w:rsidRPr="00EA3974">
        <w:rPr>
          <w:b/>
          <w:color w:val="000000"/>
          <w:szCs w:val="29"/>
        </w:rPr>
        <w:t>Перспективные балансы водоснабжения</w:t>
      </w:r>
      <w:bookmarkEnd w:id="172"/>
      <w:bookmarkEnd w:id="173"/>
      <w:bookmarkEnd w:id="174"/>
      <w:r>
        <w:rPr>
          <w:b/>
          <w:color w:val="000000"/>
          <w:szCs w:val="29"/>
        </w:rPr>
        <w:t xml:space="preserve"> и водоотведения</w:t>
      </w:r>
      <w:bookmarkEnd w:id="175"/>
    </w:p>
    <w:p w14:paraId="4BC899A1" w14:textId="46EBA2DA" w:rsidR="006E5D10" w:rsidRPr="00751327" w:rsidRDefault="006E5D10" w:rsidP="006E5D10">
      <w:pPr>
        <w:pStyle w:val="affc"/>
        <w:spacing w:after="0" w:line="240" w:lineRule="auto"/>
      </w:pPr>
      <w:r w:rsidRPr="00751327">
        <w:t xml:space="preserve">На основании рассчитанных объемов водопотребления по группам абонентов, прогнозных данных по расходу воды на собственные нужды и потерям воды сформирован общий баланс подачи и реализации горячей, питьевой и технической воды и территориальный баланс подачи горячей, питьевой и технической воды по технологическим зонам водоснабжения на перспективу до </w:t>
      </w:r>
      <w:r w:rsidR="00E153E6">
        <w:t>2039</w:t>
      </w:r>
      <w:r w:rsidRPr="00751327">
        <w:t xml:space="preserve"> года в таблице 3.13.1.-3.13.2.</w:t>
      </w:r>
    </w:p>
    <w:p w14:paraId="69BA8369" w14:textId="77777777" w:rsidR="006E5D10" w:rsidRPr="00EA3974" w:rsidRDefault="006E5D10" w:rsidP="006E5D10">
      <w:pPr>
        <w:pStyle w:val="1"/>
        <w:numPr>
          <w:ilvl w:val="0"/>
          <w:numId w:val="0"/>
        </w:numPr>
        <w:spacing w:before="240" w:after="240"/>
        <w:rPr>
          <w:b/>
          <w:color w:val="000000"/>
          <w:szCs w:val="29"/>
        </w:rPr>
      </w:pPr>
      <w:bookmarkStart w:id="176" w:name="_Toc28001378"/>
      <w:bookmarkStart w:id="177" w:name="_Toc32758722"/>
      <w:bookmarkStart w:id="178" w:name="_Toc32759606"/>
      <w:bookmarkStart w:id="179" w:name="_Toc52420385"/>
      <w:r>
        <w:rPr>
          <w:b/>
          <w:color w:val="000000"/>
          <w:szCs w:val="29"/>
        </w:rPr>
        <w:t xml:space="preserve">3.14. </w:t>
      </w:r>
      <w:r w:rsidRPr="00EA3974">
        <w:rPr>
          <w:b/>
          <w:color w:val="000000"/>
          <w:szCs w:val="29"/>
        </w:rPr>
        <w:t xml:space="preserve">Расчет </w:t>
      </w:r>
      <w:bookmarkStart w:id="180" w:name="_Hlk27966621"/>
      <w:r w:rsidRPr="00EA3974">
        <w:rPr>
          <w:b/>
          <w:color w:val="000000"/>
          <w:szCs w:val="29"/>
        </w:rPr>
        <w:t>требуемой мощности водозаборных и очистных сооружений</w:t>
      </w:r>
      <w:bookmarkEnd w:id="176"/>
      <w:bookmarkEnd w:id="177"/>
      <w:bookmarkEnd w:id="178"/>
      <w:bookmarkEnd w:id="179"/>
      <w:bookmarkEnd w:id="180"/>
    </w:p>
    <w:p w14:paraId="35C97794" w14:textId="030FC325" w:rsidR="00196870" w:rsidRDefault="00196870" w:rsidP="00196870">
      <w:pPr>
        <w:pStyle w:val="affc"/>
        <w:spacing w:after="0" w:line="240" w:lineRule="auto"/>
      </w:pPr>
      <w:bookmarkStart w:id="181" w:name="_Toc52420386"/>
      <w:r w:rsidRPr="00196870">
        <w:t xml:space="preserve">Расчет </w:t>
      </w:r>
      <w:r w:rsidR="00F8612F">
        <w:t>часового водопотребления существующим технологическим зонам</w:t>
      </w:r>
      <w:r w:rsidRPr="00196870">
        <w:t xml:space="preserve"> </w:t>
      </w:r>
      <w:r>
        <w:t>представлен в таблице 3.14.</w:t>
      </w:r>
      <w:r w:rsidR="007819CB">
        <w:t>1.</w:t>
      </w:r>
    </w:p>
    <w:p w14:paraId="54A1313D" w14:textId="6FE01843" w:rsidR="00F17665" w:rsidRDefault="00F17665" w:rsidP="00F17665">
      <w:pPr>
        <w:pStyle w:val="affff"/>
      </w:pPr>
      <w:bookmarkStart w:id="182" w:name="_Toc68476725"/>
      <w:r>
        <w:t>Т</w:t>
      </w:r>
      <w:r w:rsidRPr="00F8612F">
        <w:t>аблиц</w:t>
      </w:r>
      <w:r>
        <w:t>а</w:t>
      </w:r>
      <w:r w:rsidRPr="00F8612F">
        <w:t xml:space="preserve"> 3.14.1.</w:t>
      </w:r>
      <w:r>
        <w:t xml:space="preserve"> </w:t>
      </w:r>
      <w:r w:rsidRPr="00196870">
        <w:t xml:space="preserve">Расчет </w:t>
      </w:r>
      <w:r>
        <w:t>часового водопотребления по существующим технологическим зонам</w:t>
      </w:r>
      <w:bookmarkEnd w:id="182"/>
    </w:p>
    <w:p w14:paraId="46EACD2D" w14:textId="77777777" w:rsidR="00F17665" w:rsidRPr="00481082" w:rsidRDefault="00F17665" w:rsidP="00F17665">
      <w:pPr>
        <w:pStyle w:val="affc"/>
        <w:spacing w:after="0" w:line="240" w:lineRule="auto"/>
        <w:ind w:firstLine="0"/>
        <w:rPr>
          <w:sz w:val="16"/>
          <w:szCs w:val="16"/>
        </w:rPr>
      </w:pPr>
    </w:p>
    <w:tbl>
      <w:tblPr>
        <w:tblW w:w="9467" w:type="dxa"/>
        <w:tblLook w:val="04A0" w:firstRow="1" w:lastRow="0" w:firstColumn="1" w:lastColumn="0" w:noHBand="0" w:noVBand="1"/>
      </w:tblPr>
      <w:tblGrid>
        <w:gridCol w:w="473"/>
        <w:gridCol w:w="1507"/>
        <w:gridCol w:w="963"/>
        <w:gridCol w:w="810"/>
        <w:gridCol w:w="810"/>
        <w:gridCol w:w="810"/>
        <w:gridCol w:w="829"/>
        <w:gridCol w:w="756"/>
        <w:gridCol w:w="756"/>
        <w:gridCol w:w="810"/>
        <w:gridCol w:w="937"/>
        <w:gridCol w:w="6"/>
      </w:tblGrid>
      <w:tr w:rsidR="00F17665" w:rsidRPr="00F17665" w14:paraId="1245BE94" w14:textId="77777777" w:rsidTr="007F5206">
        <w:trPr>
          <w:gridAfter w:val="1"/>
          <w:wAfter w:w="6" w:type="dxa"/>
          <w:trHeight w:val="20"/>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E03ED" w14:textId="77777777" w:rsidR="00F17665" w:rsidRPr="00F17665" w:rsidRDefault="00F17665" w:rsidP="00F17665">
            <w:pPr>
              <w:spacing w:after="0" w:line="240" w:lineRule="auto"/>
              <w:jc w:val="center"/>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 xml:space="preserve">№ </w:t>
            </w:r>
            <w:proofErr w:type="spellStart"/>
            <w:r w:rsidRPr="00F17665">
              <w:rPr>
                <w:rFonts w:ascii="Times New Roman" w:eastAsia="Times New Roman" w:hAnsi="Times New Roman"/>
                <w:sz w:val="24"/>
                <w:szCs w:val="24"/>
                <w:lang w:eastAsia="ru-RU"/>
              </w:rPr>
              <w:t>пп</w:t>
            </w:r>
            <w:proofErr w:type="spellEnd"/>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96700" w14:textId="77777777" w:rsidR="00F17665" w:rsidRPr="00F17665" w:rsidRDefault="00F17665" w:rsidP="00F17665">
            <w:pPr>
              <w:spacing w:after="0" w:line="240" w:lineRule="auto"/>
              <w:jc w:val="center"/>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Часы суток</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144EB" w14:textId="77777777" w:rsidR="00F17665" w:rsidRPr="00F17665" w:rsidRDefault="00F17665" w:rsidP="00F17665">
            <w:pPr>
              <w:spacing w:after="0" w:line="240" w:lineRule="auto"/>
              <w:jc w:val="center"/>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 xml:space="preserve">Процент от </w:t>
            </w:r>
            <w:proofErr w:type="spellStart"/>
            <w:r w:rsidRPr="00F17665">
              <w:rPr>
                <w:rFonts w:ascii="Times New Roman" w:eastAsia="Times New Roman" w:hAnsi="Times New Roman"/>
                <w:sz w:val="24"/>
                <w:szCs w:val="24"/>
                <w:lang w:eastAsia="ru-RU"/>
              </w:rPr>
              <w:t>Псут</w:t>
            </w:r>
            <w:proofErr w:type="spellEnd"/>
            <w:r w:rsidRPr="00F17665">
              <w:rPr>
                <w:rFonts w:ascii="Times New Roman" w:eastAsia="Times New Roman" w:hAnsi="Times New Roman"/>
                <w:sz w:val="24"/>
                <w:szCs w:val="24"/>
                <w:lang w:eastAsia="ru-RU"/>
              </w:rPr>
              <w:t xml:space="preserve"> </w:t>
            </w:r>
            <w:proofErr w:type="spellStart"/>
            <w:r w:rsidRPr="00F17665">
              <w:rPr>
                <w:rFonts w:ascii="Times New Roman" w:eastAsia="Times New Roman" w:hAnsi="Times New Roman"/>
                <w:sz w:val="24"/>
                <w:szCs w:val="24"/>
                <w:lang w:eastAsia="ru-RU"/>
              </w:rPr>
              <w:t>ri</w:t>
            </w:r>
            <w:proofErr w:type="spellEnd"/>
            <w:r w:rsidRPr="00F17665">
              <w:rPr>
                <w:rFonts w:ascii="Times New Roman" w:eastAsia="Times New Roman" w:hAnsi="Times New Roman"/>
                <w:sz w:val="24"/>
                <w:szCs w:val="24"/>
                <w:lang w:eastAsia="ru-RU"/>
              </w:rPr>
              <w:t>, %</w:t>
            </w:r>
          </w:p>
        </w:tc>
        <w:tc>
          <w:tcPr>
            <w:tcW w:w="6518" w:type="dxa"/>
            <w:gridSpan w:val="8"/>
            <w:tcBorders>
              <w:top w:val="single" w:sz="4" w:space="0" w:color="auto"/>
              <w:left w:val="nil"/>
              <w:bottom w:val="single" w:sz="4" w:space="0" w:color="auto"/>
              <w:right w:val="single" w:sz="4" w:space="0" w:color="auto"/>
            </w:tcBorders>
            <w:shd w:val="clear" w:color="auto" w:fill="auto"/>
            <w:vAlign w:val="center"/>
            <w:hideMark/>
          </w:tcPr>
          <w:p w14:paraId="126D9DA7" w14:textId="22C74DC0" w:rsidR="00F17665" w:rsidRPr="00F17665" w:rsidRDefault="00F17665" w:rsidP="00F17665">
            <w:pPr>
              <w:spacing w:after="0" w:line="240" w:lineRule="auto"/>
              <w:jc w:val="center"/>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 xml:space="preserve">Максимальный часовой расход водопотребления, </w:t>
            </w:r>
            <w:proofErr w:type="spellStart"/>
            <w:proofErr w:type="gramStart"/>
            <w:r w:rsidRPr="00F17665">
              <w:rPr>
                <w:rFonts w:ascii="Times New Roman" w:eastAsia="Times New Roman" w:hAnsi="Times New Roman"/>
                <w:sz w:val="24"/>
                <w:szCs w:val="24"/>
                <w:lang w:eastAsia="ru-RU"/>
              </w:rPr>
              <w:t>куб.м</w:t>
            </w:r>
            <w:proofErr w:type="spellEnd"/>
            <w:proofErr w:type="gramEnd"/>
            <w:r w:rsidRPr="00F17665">
              <w:rPr>
                <w:rFonts w:ascii="Times New Roman" w:eastAsia="Times New Roman" w:hAnsi="Times New Roman"/>
                <w:sz w:val="24"/>
                <w:szCs w:val="24"/>
                <w:lang w:eastAsia="ru-RU"/>
              </w:rPr>
              <w:t>/ч</w:t>
            </w:r>
          </w:p>
        </w:tc>
      </w:tr>
      <w:tr w:rsidR="00F17665" w:rsidRPr="00F17665" w14:paraId="3BAAEDB9" w14:textId="77777777" w:rsidTr="007F5206">
        <w:trPr>
          <w:gridAfter w:val="1"/>
          <w:wAfter w:w="6" w:type="dxa"/>
          <w:trHeight w:val="20"/>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8ACDC01" w14:textId="77777777" w:rsidR="00F17665" w:rsidRPr="00F17665" w:rsidRDefault="00F17665" w:rsidP="00F17665">
            <w:pPr>
              <w:spacing w:after="0" w:line="240" w:lineRule="auto"/>
              <w:rPr>
                <w:rFonts w:ascii="Times New Roman" w:eastAsia="Times New Roman" w:hAnsi="Times New Roman"/>
                <w:sz w:val="24"/>
                <w:szCs w:val="24"/>
                <w:lang w:eastAsia="ru-RU"/>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14:paraId="3A80DA98" w14:textId="77777777" w:rsidR="00F17665" w:rsidRPr="00F17665" w:rsidRDefault="00F17665" w:rsidP="00F17665">
            <w:pPr>
              <w:spacing w:after="0" w:line="240" w:lineRule="auto"/>
              <w:rPr>
                <w:rFonts w:ascii="Times New Roman" w:eastAsia="Times New Roman" w:hAnsi="Times New Roman"/>
                <w:sz w:val="24"/>
                <w:szCs w:val="24"/>
                <w:lang w:eastAsia="ru-RU"/>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7C4ED6F3" w14:textId="77777777" w:rsidR="00F17665" w:rsidRPr="00F17665" w:rsidRDefault="00F17665" w:rsidP="00F17665">
            <w:pPr>
              <w:spacing w:after="0" w:line="240" w:lineRule="auto"/>
              <w:rPr>
                <w:rFonts w:ascii="Times New Roman" w:eastAsia="Times New Roman" w:hAnsi="Times New Roman"/>
                <w:sz w:val="24"/>
                <w:szCs w:val="24"/>
                <w:lang w:eastAsia="ru-RU"/>
              </w:rPr>
            </w:pPr>
          </w:p>
        </w:tc>
        <w:tc>
          <w:tcPr>
            <w:tcW w:w="810" w:type="dxa"/>
            <w:tcBorders>
              <w:top w:val="nil"/>
              <w:left w:val="nil"/>
              <w:bottom w:val="single" w:sz="4" w:space="0" w:color="auto"/>
              <w:right w:val="single" w:sz="4" w:space="0" w:color="auto"/>
            </w:tcBorders>
            <w:shd w:val="clear" w:color="auto" w:fill="auto"/>
            <w:vAlign w:val="center"/>
            <w:hideMark/>
          </w:tcPr>
          <w:p w14:paraId="77993165" w14:textId="77777777" w:rsidR="00F17665" w:rsidRPr="00F17665" w:rsidRDefault="00F17665" w:rsidP="00F17665">
            <w:pPr>
              <w:spacing w:after="0" w:line="240" w:lineRule="auto"/>
              <w:jc w:val="center"/>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2020 год</w:t>
            </w:r>
          </w:p>
        </w:tc>
        <w:tc>
          <w:tcPr>
            <w:tcW w:w="810" w:type="dxa"/>
            <w:tcBorders>
              <w:top w:val="nil"/>
              <w:left w:val="nil"/>
              <w:bottom w:val="single" w:sz="4" w:space="0" w:color="auto"/>
              <w:right w:val="single" w:sz="4" w:space="0" w:color="auto"/>
            </w:tcBorders>
            <w:shd w:val="clear" w:color="auto" w:fill="auto"/>
            <w:vAlign w:val="center"/>
            <w:hideMark/>
          </w:tcPr>
          <w:p w14:paraId="4B08D91D" w14:textId="77777777" w:rsidR="00F17665" w:rsidRPr="00F17665" w:rsidRDefault="00F17665" w:rsidP="00F17665">
            <w:pPr>
              <w:spacing w:after="0" w:line="240" w:lineRule="auto"/>
              <w:jc w:val="center"/>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2021 год</w:t>
            </w:r>
          </w:p>
        </w:tc>
        <w:tc>
          <w:tcPr>
            <w:tcW w:w="810" w:type="dxa"/>
            <w:tcBorders>
              <w:top w:val="nil"/>
              <w:left w:val="nil"/>
              <w:bottom w:val="single" w:sz="4" w:space="0" w:color="auto"/>
              <w:right w:val="single" w:sz="4" w:space="0" w:color="auto"/>
            </w:tcBorders>
            <w:shd w:val="clear" w:color="auto" w:fill="auto"/>
            <w:vAlign w:val="center"/>
            <w:hideMark/>
          </w:tcPr>
          <w:p w14:paraId="2D7E1D41" w14:textId="77777777" w:rsidR="00F17665" w:rsidRPr="00F17665" w:rsidRDefault="00F17665" w:rsidP="00F17665">
            <w:pPr>
              <w:spacing w:after="0" w:line="240" w:lineRule="auto"/>
              <w:jc w:val="center"/>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2022 год</w:t>
            </w:r>
          </w:p>
        </w:tc>
        <w:tc>
          <w:tcPr>
            <w:tcW w:w="829" w:type="dxa"/>
            <w:tcBorders>
              <w:top w:val="nil"/>
              <w:left w:val="nil"/>
              <w:bottom w:val="single" w:sz="4" w:space="0" w:color="auto"/>
              <w:right w:val="single" w:sz="4" w:space="0" w:color="auto"/>
            </w:tcBorders>
            <w:shd w:val="clear" w:color="auto" w:fill="auto"/>
            <w:vAlign w:val="center"/>
            <w:hideMark/>
          </w:tcPr>
          <w:p w14:paraId="5A3519C8" w14:textId="77777777" w:rsidR="00F17665" w:rsidRPr="00F17665" w:rsidRDefault="00F17665" w:rsidP="00F17665">
            <w:pPr>
              <w:spacing w:after="0" w:line="240" w:lineRule="auto"/>
              <w:jc w:val="center"/>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2023 год</w:t>
            </w:r>
          </w:p>
        </w:tc>
        <w:tc>
          <w:tcPr>
            <w:tcW w:w="756" w:type="dxa"/>
            <w:tcBorders>
              <w:top w:val="nil"/>
              <w:left w:val="nil"/>
              <w:bottom w:val="single" w:sz="4" w:space="0" w:color="auto"/>
              <w:right w:val="single" w:sz="4" w:space="0" w:color="auto"/>
            </w:tcBorders>
            <w:shd w:val="clear" w:color="auto" w:fill="auto"/>
            <w:vAlign w:val="center"/>
            <w:hideMark/>
          </w:tcPr>
          <w:p w14:paraId="422AFF53" w14:textId="77777777" w:rsidR="00F17665" w:rsidRPr="00F17665" w:rsidRDefault="00F17665" w:rsidP="00F17665">
            <w:pPr>
              <w:spacing w:after="0" w:line="240" w:lineRule="auto"/>
              <w:jc w:val="center"/>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2024 год</w:t>
            </w:r>
          </w:p>
        </w:tc>
        <w:tc>
          <w:tcPr>
            <w:tcW w:w="756" w:type="dxa"/>
            <w:tcBorders>
              <w:top w:val="nil"/>
              <w:left w:val="nil"/>
              <w:bottom w:val="single" w:sz="4" w:space="0" w:color="auto"/>
              <w:right w:val="single" w:sz="4" w:space="0" w:color="auto"/>
            </w:tcBorders>
            <w:shd w:val="clear" w:color="auto" w:fill="auto"/>
            <w:vAlign w:val="center"/>
            <w:hideMark/>
          </w:tcPr>
          <w:p w14:paraId="0691DBB0" w14:textId="77777777" w:rsidR="00F17665" w:rsidRPr="00F17665" w:rsidRDefault="00F17665" w:rsidP="00F17665">
            <w:pPr>
              <w:spacing w:after="0" w:line="240" w:lineRule="auto"/>
              <w:jc w:val="center"/>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2025 год</w:t>
            </w:r>
          </w:p>
        </w:tc>
        <w:tc>
          <w:tcPr>
            <w:tcW w:w="810" w:type="dxa"/>
            <w:tcBorders>
              <w:top w:val="nil"/>
              <w:left w:val="nil"/>
              <w:bottom w:val="single" w:sz="4" w:space="0" w:color="auto"/>
              <w:right w:val="single" w:sz="4" w:space="0" w:color="auto"/>
            </w:tcBorders>
            <w:shd w:val="clear" w:color="auto" w:fill="auto"/>
            <w:vAlign w:val="center"/>
            <w:hideMark/>
          </w:tcPr>
          <w:p w14:paraId="24A59BD2" w14:textId="77777777" w:rsidR="00F17665" w:rsidRPr="00F17665" w:rsidRDefault="00F17665" w:rsidP="00F17665">
            <w:pPr>
              <w:spacing w:after="0" w:line="240" w:lineRule="auto"/>
              <w:jc w:val="center"/>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2026-2030 годы</w:t>
            </w:r>
          </w:p>
        </w:tc>
        <w:tc>
          <w:tcPr>
            <w:tcW w:w="937" w:type="dxa"/>
            <w:tcBorders>
              <w:top w:val="nil"/>
              <w:left w:val="nil"/>
              <w:bottom w:val="single" w:sz="4" w:space="0" w:color="auto"/>
              <w:right w:val="single" w:sz="4" w:space="0" w:color="auto"/>
            </w:tcBorders>
            <w:shd w:val="clear" w:color="auto" w:fill="auto"/>
            <w:vAlign w:val="center"/>
            <w:hideMark/>
          </w:tcPr>
          <w:p w14:paraId="00579991" w14:textId="77777777" w:rsidR="00F17665" w:rsidRPr="00F17665" w:rsidRDefault="00F17665" w:rsidP="00F17665">
            <w:pPr>
              <w:spacing w:after="0" w:line="240" w:lineRule="auto"/>
              <w:jc w:val="center"/>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2031-2039 годы</w:t>
            </w:r>
          </w:p>
        </w:tc>
      </w:tr>
      <w:tr w:rsidR="00F17665" w:rsidRPr="00F17665" w14:paraId="5ADC9326" w14:textId="77777777" w:rsidTr="007F5206">
        <w:trPr>
          <w:trHeight w:val="20"/>
        </w:trPr>
        <w:tc>
          <w:tcPr>
            <w:tcW w:w="946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EA5D5" w14:textId="77777777" w:rsidR="00F17665" w:rsidRPr="00F17665" w:rsidRDefault="00F17665" w:rsidP="00F17665">
            <w:pPr>
              <w:spacing w:after="0" w:line="240" w:lineRule="auto"/>
              <w:jc w:val="center"/>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Технологическая зона №1. п. Теченский</w:t>
            </w:r>
          </w:p>
        </w:tc>
      </w:tr>
      <w:tr w:rsidR="00F17665" w:rsidRPr="00F17665" w14:paraId="6B3E5D4A"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B06108A"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w:t>
            </w:r>
          </w:p>
        </w:tc>
        <w:tc>
          <w:tcPr>
            <w:tcW w:w="1507" w:type="dxa"/>
            <w:tcBorders>
              <w:top w:val="nil"/>
              <w:left w:val="nil"/>
              <w:bottom w:val="single" w:sz="4" w:space="0" w:color="auto"/>
              <w:right w:val="single" w:sz="4" w:space="0" w:color="auto"/>
            </w:tcBorders>
            <w:shd w:val="clear" w:color="auto" w:fill="auto"/>
            <w:noWrap/>
            <w:hideMark/>
          </w:tcPr>
          <w:p w14:paraId="12B56204"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0-1</w:t>
            </w:r>
          </w:p>
        </w:tc>
        <w:tc>
          <w:tcPr>
            <w:tcW w:w="963" w:type="dxa"/>
            <w:tcBorders>
              <w:top w:val="nil"/>
              <w:left w:val="nil"/>
              <w:bottom w:val="single" w:sz="4" w:space="0" w:color="auto"/>
              <w:right w:val="single" w:sz="4" w:space="0" w:color="auto"/>
            </w:tcBorders>
            <w:shd w:val="clear" w:color="auto" w:fill="auto"/>
            <w:noWrap/>
            <w:vAlign w:val="bottom"/>
            <w:hideMark/>
          </w:tcPr>
          <w:p w14:paraId="537DEBC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0,50</w:t>
            </w:r>
          </w:p>
        </w:tc>
        <w:tc>
          <w:tcPr>
            <w:tcW w:w="810" w:type="dxa"/>
            <w:tcBorders>
              <w:top w:val="nil"/>
              <w:left w:val="nil"/>
              <w:bottom w:val="single" w:sz="4" w:space="0" w:color="auto"/>
              <w:right w:val="single" w:sz="4" w:space="0" w:color="auto"/>
            </w:tcBorders>
            <w:shd w:val="clear" w:color="auto" w:fill="auto"/>
            <w:noWrap/>
            <w:vAlign w:val="bottom"/>
            <w:hideMark/>
          </w:tcPr>
          <w:p w14:paraId="20CBE1B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0,40</w:t>
            </w:r>
          </w:p>
        </w:tc>
        <w:tc>
          <w:tcPr>
            <w:tcW w:w="810" w:type="dxa"/>
            <w:tcBorders>
              <w:top w:val="nil"/>
              <w:left w:val="nil"/>
              <w:bottom w:val="single" w:sz="4" w:space="0" w:color="auto"/>
              <w:right w:val="single" w:sz="4" w:space="0" w:color="auto"/>
            </w:tcBorders>
            <w:shd w:val="clear" w:color="auto" w:fill="auto"/>
            <w:noWrap/>
            <w:vAlign w:val="bottom"/>
            <w:hideMark/>
          </w:tcPr>
          <w:p w14:paraId="489F76A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0,40</w:t>
            </w:r>
          </w:p>
        </w:tc>
        <w:tc>
          <w:tcPr>
            <w:tcW w:w="810" w:type="dxa"/>
            <w:tcBorders>
              <w:top w:val="nil"/>
              <w:left w:val="nil"/>
              <w:bottom w:val="single" w:sz="4" w:space="0" w:color="auto"/>
              <w:right w:val="single" w:sz="4" w:space="0" w:color="auto"/>
            </w:tcBorders>
            <w:shd w:val="clear" w:color="auto" w:fill="auto"/>
            <w:noWrap/>
            <w:vAlign w:val="bottom"/>
            <w:hideMark/>
          </w:tcPr>
          <w:p w14:paraId="28970B6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0,40</w:t>
            </w:r>
          </w:p>
        </w:tc>
        <w:tc>
          <w:tcPr>
            <w:tcW w:w="829" w:type="dxa"/>
            <w:tcBorders>
              <w:top w:val="nil"/>
              <w:left w:val="nil"/>
              <w:bottom w:val="single" w:sz="4" w:space="0" w:color="auto"/>
              <w:right w:val="single" w:sz="4" w:space="0" w:color="auto"/>
            </w:tcBorders>
            <w:shd w:val="clear" w:color="auto" w:fill="auto"/>
            <w:noWrap/>
            <w:vAlign w:val="bottom"/>
            <w:hideMark/>
          </w:tcPr>
          <w:p w14:paraId="459E47F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0,40</w:t>
            </w:r>
          </w:p>
        </w:tc>
        <w:tc>
          <w:tcPr>
            <w:tcW w:w="756" w:type="dxa"/>
            <w:tcBorders>
              <w:top w:val="nil"/>
              <w:left w:val="nil"/>
              <w:bottom w:val="single" w:sz="4" w:space="0" w:color="auto"/>
              <w:right w:val="single" w:sz="4" w:space="0" w:color="auto"/>
            </w:tcBorders>
            <w:shd w:val="clear" w:color="auto" w:fill="auto"/>
            <w:noWrap/>
            <w:vAlign w:val="bottom"/>
            <w:hideMark/>
          </w:tcPr>
          <w:p w14:paraId="643C844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0,40</w:t>
            </w:r>
          </w:p>
        </w:tc>
        <w:tc>
          <w:tcPr>
            <w:tcW w:w="756" w:type="dxa"/>
            <w:tcBorders>
              <w:top w:val="nil"/>
              <w:left w:val="nil"/>
              <w:bottom w:val="single" w:sz="4" w:space="0" w:color="auto"/>
              <w:right w:val="single" w:sz="4" w:space="0" w:color="auto"/>
            </w:tcBorders>
            <w:shd w:val="clear" w:color="auto" w:fill="auto"/>
            <w:noWrap/>
            <w:vAlign w:val="bottom"/>
            <w:hideMark/>
          </w:tcPr>
          <w:p w14:paraId="00AABF8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0,40</w:t>
            </w:r>
          </w:p>
        </w:tc>
        <w:tc>
          <w:tcPr>
            <w:tcW w:w="810" w:type="dxa"/>
            <w:tcBorders>
              <w:top w:val="nil"/>
              <w:left w:val="nil"/>
              <w:bottom w:val="single" w:sz="4" w:space="0" w:color="auto"/>
              <w:right w:val="single" w:sz="4" w:space="0" w:color="auto"/>
            </w:tcBorders>
            <w:shd w:val="clear" w:color="auto" w:fill="auto"/>
            <w:noWrap/>
            <w:vAlign w:val="bottom"/>
            <w:hideMark/>
          </w:tcPr>
          <w:p w14:paraId="318278E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0,40</w:t>
            </w:r>
          </w:p>
        </w:tc>
        <w:tc>
          <w:tcPr>
            <w:tcW w:w="937" w:type="dxa"/>
            <w:tcBorders>
              <w:top w:val="nil"/>
              <w:left w:val="nil"/>
              <w:bottom w:val="single" w:sz="4" w:space="0" w:color="auto"/>
              <w:right w:val="single" w:sz="4" w:space="0" w:color="auto"/>
            </w:tcBorders>
            <w:shd w:val="clear" w:color="auto" w:fill="auto"/>
            <w:noWrap/>
            <w:vAlign w:val="bottom"/>
            <w:hideMark/>
          </w:tcPr>
          <w:p w14:paraId="756628F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0,40</w:t>
            </w:r>
          </w:p>
        </w:tc>
      </w:tr>
      <w:tr w:rsidR="00F17665" w:rsidRPr="00F17665" w14:paraId="3B3512D5"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28DC21D"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w:t>
            </w:r>
          </w:p>
        </w:tc>
        <w:tc>
          <w:tcPr>
            <w:tcW w:w="1507" w:type="dxa"/>
            <w:tcBorders>
              <w:top w:val="nil"/>
              <w:left w:val="nil"/>
              <w:bottom w:val="single" w:sz="4" w:space="0" w:color="auto"/>
              <w:right w:val="single" w:sz="4" w:space="0" w:color="auto"/>
            </w:tcBorders>
            <w:shd w:val="clear" w:color="auto" w:fill="auto"/>
            <w:noWrap/>
            <w:hideMark/>
          </w:tcPr>
          <w:p w14:paraId="235CB179"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w:t>
            </w:r>
          </w:p>
        </w:tc>
        <w:tc>
          <w:tcPr>
            <w:tcW w:w="963" w:type="dxa"/>
            <w:tcBorders>
              <w:top w:val="nil"/>
              <w:left w:val="nil"/>
              <w:bottom w:val="single" w:sz="4" w:space="0" w:color="auto"/>
              <w:right w:val="single" w:sz="4" w:space="0" w:color="auto"/>
            </w:tcBorders>
            <w:shd w:val="clear" w:color="auto" w:fill="auto"/>
            <w:noWrap/>
            <w:vAlign w:val="bottom"/>
            <w:hideMark/>
          </w:tcPr>
          <w:p w14:paraId="361127C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1,00</w:t>
            </w:r>
          </w:p>
        </w:tc>
        <w:tc>
          <w:tcPr>
            <w:tcW w:w="810" w:type="dxa"/>
            <w:tcBorders>
              <w:top w:val="nil"/>
              <w:left w:val="nil"/>
              <w:bottom w:val="single" w:sz="4" w:space="0" w:color="auto"/>
              <w:right w:val="single" w:sz="4" w:space="0" w:color="auto"/>
            </w:tcBorders>
            <w:shd w:val="clear" w:color="auto" w:fill="auto"/>
            <w:noWrap/>
            <w:vAlign w:val="bottom"/>
            <w:hideMark/>
          </w:tcPr>
          <w:p w14:paraId="4B2EE4D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810" w:type="dxa"/>
            <w:tcBorders>
              <w:top w:val="nil"/>
              <w:left w:val="nil"/>
              <w:bottom w:val="single" w:sz="4" w:space="0" w:color="auto"/>
              <w:right w:val="single" w:sz="4" w:space="0" w:color="auto"/>
            </w:tcBorders>
            <w:shd w:val="clear" w:color="auto" w:fill="auto"/>
            <w:noWrap/>
            <w:vAlign w:val="bottom"/>
            <w:hideMark/>
          </w:tcPr>
          <w:p w14:paraId="610CE74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810" w:type="dxa"/>
            <w:tcBorders>
              <w:top w:val="nil"/>
              <w:left w:val="nil"/>
              <w:bottom w:val="single" w:sz="4" w:space="0" w:color="auto"/>
              <w:right w:val="single" w:sz="4" w:space="0" w:color="auto"/>
            </w:tcBorders>
            <w:shd w:val="clear" w:color="auto" w:fill="auto"/>
            <w:noWrap/>
            <w:vAlign w:val="bottom"/>
            <w:hideMark/>
          </w:tcPr>
          <w:p w14:paraId="4710DE2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829" w:type="dxa"/>
            <w:tcBorders>
              <w:top w:val="nil"/>
              <w:left w:val="nil"/>
              <w:bottom w:val="single" w:sz="4" w:space="0" w:color="auto"/>
              <w:right w:val="single" w:sz="4" w:space="0" w:color="auto"/>
            </w:tcBorders>
            <w:shd w:val="clear" w:color="auto" w:fill="auto"/>
            <w:noWrap/>
            <w:vAlign w:val="bottom"/>
            <w:hideMark/>
          </w:tcPr>
          <w:p w14:paraId="6D27CF8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756" w:type="dxa"/>
            <w:tcBorders>
              <w:top w:val="nil"/>
              <w:left w:val="nil"/>
              <w:bottom w:val="single" w:sz="4" w:space="0" w:color="auto"/>
              <w:right w:val="single" w:sz="4" w:space="0" w:color="auto"/>
            </w:tcBorders>
            <w:shd w:val="clear" w:color="auto" w:fill="auto"/>
            <w:noWrap/>
            <w:vAlign w:val="bottom"/>
            <w:hideMark/>
          </w:tcPr>
          <w:p w14:paraId="2B50E82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756" w:type="dxa"/>
            <w:tcBorders>
              <w:top w:val="nil"/>
              <w:left w:val="nil"/>
              <w:bottom w:val="single" w:sz="4" w:space="0" w:color="auto"/>
              <w:right w:val="single" w:sz="4" w:space="0" w:color="auto"/>
            </w:tcBorders>
            <w:shd w:val="clear" w:color="auto" w:fill="auto"/>
            <w:noWrap/>
            <w:vAlign w:val="bottom"/>
            <w:hideMark/>
          </w:tcPr>
          <w:p w14:paraId="59E5E02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810" w:type="dxa"/>
            <w:tcBorders>
              <w:top w:val="nil"/>
              <w:left w:val="nil"/>
              <w:bottom w:val="single" w:sz="4" w:space="0" w:color="auto"/>
              <w:right w:val="single" w:sz="4" w:space="0" w:color="auto"/>
            </w:tcBorders>
            <w:shd w:val="clear" w:color="auto" w:fill="auto"/>
            <w:noWrap/>
            <w:vAlign w:val="bottom"/>
            <w:hideMark/>
          </w:tcPr>
          <w:p w14:paraId="62D416E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937" w:type="dxa"/>
            <w:tcBorders>
              <w:top w:val="nil"/>
              <w:left w:val="nil"/>
              <w:bottom w:val="single" w:sz="4" w:space="0" w:color="auto"/>
              <w:right w:val="single" w:sz="4" w:space="0" w:color="auto"/>
            </w:tcBorders>
            <w:shd w:val="clear" w:color="auto" w:fill="auto"/>
            <w:noWrap/>
            <w:vAlign w:val="bottom"/>
            <w:hideMark/>
          </w:tcPr>
          <w:p w14:paraId="7D8039C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r>
      <w:tr w:rsidR="00F17665" w:rsidRPr="00F17665" w14:paraId="6D58B796"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7E204E51"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w:t>
            </w:r>
          </w:p>
        </w:tc>
        <w:tc>
          <w:tcPr>
            <w:tcW w:w="1507" w:type="dxa"/>
            <w:tcBorders>
              <w:top w:val="nil"/>
              <w:left w:val="nil"/>
              <w:bottom w:val="single" w:sz="4" w:space="0" w:color="auto"/>
              <w:right w:val="single" w:sz="4" w:space="0" w:color="auto"/>
            </w:tcBorders>
            <w:shd w:val="clear" w:color="auto" w:fill="auto"/>
            <w:noWrap/>
            <w:hideMark/>
          </w:tcPr>
          <w:p w14:paraId="38696A91"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w:t>
            </w:r>
          </w:p>
        </w:tc>
        <w:tc>
          <w:tcPr>
            <w:tcW w:w="963" w:type="dxa"/>
            <w:tcBorders>
              <w:top w:val="nil"/>
              <w:left w:val="nil"/>
              <w:bottom w:val="single" w:sz="4" w:space="0" w:color="auto"/>
              <w:right w:val="single" w:sz="4" w:space="0" w:color="auto"/>
            </w:tcBorders>
            <w:shd w:val="clear" w:color="auto" w:fill="auto"/>
            <w:noWrap/>
            <w:vAlign w:val="bottom"/>
            <w:hideMark/>
          </w:tcPr>
          <w:p w14:paraId="3F2A214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1,00</w:t>
            </w:r>
          </w:p>
        </w:tc>
        <w:tc>
          <w:tcPr>
            <w:tcW w:w="810" w:type="dxa"/>
            <w:tcBorders>
              <w:top w:val="nil"/>
              <w:left w:val="nil"/>
              <w:bottom w:val="single" w:sz="4" w:space="0" w:color="auto"/>
              <w:right w:val="single" w:sz="4" w:space="0" w:color="auto"/>
            </w:tcBorders>
            <w:shd w:val="clear" w:color="auto" w:fill="auto"/>
            <w:noWrap/>
            <w:vAlign w:val="bottom"/>
            <w:hideMark/>
          </w:tcPr>
          <w:p w14:paraId="4E4C850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810" w:type="dxa"/>
            <w:tcBorders>
              <w:top w:val="nil"/>
              <w:left w:val="nil"/>
              <w:bottom w:val="single" w:sz="4" w:space="0" w:color="auto"/>
              <w:right w:val="single" w:sz="4" w:space="0" w:color="auto"/>
            </w:tcBorders>
            <w:shd w:val="clear" w:color="auto" w:fill="auto"/>
            <w:noWrap/>
            <w:vAlign w:val="bottom"/>
            <w:hideMark/>
          </w:tcPr>
          <w:p w14:paraId="68973EC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810" w:type="dxa"/>
            <w:tcBorders>
              <w:top w:val="nil"/>
              <w:left w:val="nil"/>
              <w:bottom w:val="single" w:sz="4" w:space="0" w:color="auto"/>
              <w:right w:val="single" w:sz="4" w:space="0" w:color="auto"/>
            </w:tcBorders>
            <w:shd w:val="clear" w:color="auto" w:fill="auto"/>
            <w:noWrap/>
            <w:vAlign w:val="bottom"/>
            <w:hideMark/>
          </w:tcPr>
          <w:p w14:paraId="0D4FE96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829" w:type="dxa"/>
            <w:tcBorders>
              <w:top w:val="nil"/>
              <w:left w:val="nil"/>
              <w:bottom w:val="single" w:sz="4" w:space="0" w:color="auto"/>
              <w:right w:val="single" w:sz="4" w:space="0" w:color="auto"/>
            </w:tcBorders>
            <w:shd w:val="clear" w:color="auto" w:fill="auto"/>
            <w:noWrap/>
            <w:vAlign w:val="bottom"/>
            <w:hideMark/>
          </w:tcPr>
          <w:p w14:paraId="4DB8F19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756" w:type="dxa"/>
            <w:tcBorders>
              <w:top w:val="nil"/>
              <w:left w:val="nil"/>
              <w:bottom w:val="single" w:sz="4" w:space="0" w:color="auto"/>
              <w:right w:val="single" w:sz="4" w:space="0" w:color="auto"/>
            </w:tcBorders>
            <w:shd w:val="clear" w:color="auto" w:fill="auto"/>
            <w:noWrap/>
            <w:vAlign w:val="bottom"/>
            <w:hideMark/>
          </w:tcPr>
          <w:p w14:paraId="4B195FB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756" w:type="dxa"/>
            <w:tcBorders>
              <w:top w:val="nil"/>
              <w:left w:val="nil"/>
              <w:bottom w:val="single" w:sz="4" w:space="0" w:color="auto"/>
              <w:right w:val="single" w:sz="4" w:space="0" w:color="auto"/>
            </w:tcBorders>
            <w:shd w:val="clear" w:color="auto" w:fill="auto"/>
            <w:noWrap/>
            <w:vAlign w:val="bottom"/>
            <w:hideMark/>
          </w:tcPr>
          <w:p w14:paraId="277A916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810" w:type="dxa"/>
            <w:tcBorders>
              <w:top w:val="nil"/>
              <w:left w:val="nil"/>
              <w:bottom w:val="single" w:sz="4" w:space="0" w:color="auto"/>
              <w:right w:val="single" w:sz="4" w:space="0" w:color="auto"/>
            </w:tcBorders>
            <w:shd w:val="clear" w:color="auto" w:fill="auto"/>
            <w:noWrap/>
            <w:vAlign w:val="bottom"/>
            <w:hideMark/>
          </w:tcPr>
          <w:p w14:paraId="2428072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937" w:type="dxa"/>
            <w:tcBorders>
              <w:top w:val="nil"/>
              <w:left w:val="nil"/>
              <w:bottom w:val="single" w:sz="4" w:space="0" w:color="auto"/>
              <w:right w:val="single" w:sz="4" w:space="0" w:color="auto"/>
            </w:tcBorders>
            <w:shd w:val="clear" w:color="auto" w:fill="auto"/>
            <w:noWrap/>
            <w:vAlign w:val="bottom"/>
            <w:hideMark/>
          </w:tcPr>
          <w:p w14:paraId="2EA7905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r>
      <w:tr w:rsidR="00F17665" w:rsidRPr="00F17665" w14:paraId="543D9E44"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7F87E3DC"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w:t>
            </w:r>
          </w:p>
        </w:tc>
        <w:tc>
          <w:tcPr>
            <w:tcW w:w="1507" w:type="dxa"/>
            <w:tcBorders>
              <w:top w:val="nil"/>
              <w:left w:val="nil"/>
              <w:bottom w:val="single" w:sz="4" w:space="0" w:color="auto"/>
              <w:right w:val="single" w:sz="4" w:space="0" w:color="auto"/>
            </w:tcBorders>
            <w:shd w:val="clear" w:color="auto" w:fill="auto"/>
            <w:noWrap/>
            <w:hideMark/>
          </w:tcPr>
          <w:p w14:paraId="1B3D5E31"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3-4</w:t>
            </w:r>
          </w:p>
        </w:tc>
        <w:tc>
          <w:tcPr>
            <w:tcW w:w="963" w:type="dxa"/>
            <w:tcBorders>
              <w:top w:val="nil"/>
              <w:left w:val="nil"/>
              <w:bottom w:val="single" w:sz="4" w:space="0" w:color="auto"/>
              <w:right w:val="single" w:sz="4" w:space="0" w:color="auto"/>
            </w:tcBorders>
            <w:shd w:val="clear" w:color="auto" w:fill="auto"/>
            <w:noWrap/>
            <w:vAlign w:val="bottom"/>
            <w:hideMark/>
          </w:tcPr>
          <w:p w14:paraId="1C534D9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1,00</w:t>
            </w:r>
          </w:p>
        </w:tc>
        <w:tc>
          <w:tcPr>
            <w:tcW w:w="810" w:type="dxa"/>
            <w:tcBorders>
              <w:top w:val="nil"/>
              <w:left w:val="nil"/>
              <w:bottom w:val="single" w:sz="4" w:space="0" w:color="auto"/>
              <w:right w:val="single" w:sz="4" w:space="0" w:color="auto"/>
            </w:tcBorders>
            <w:shd w:val="clear" w:color="auto" w:fill="auto"/>
            <w:noWrap/>
            <w:vAlign w:val="bottom"/>
            <w:hideMark/>
          </w:tcPr>
          <w:p w14:paraId="42D4D19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810" w:type="dxa"/>
            <w:tcBorders>
              <w:top w:val="nil"/>
              <w:left w:val="nil"/>
              <w:bottom w:val="single" w:sz="4" w:space="0" w:color="auto"/>
              <w:right w:val="single" w:sz="4" w:space="0" w:color="auto"/>
            </w:tcBorders>
            <w:shd w:val="clear" w:color="auto" w:fill="auto"/>
            <w:noWrap/>
            <w:vAlign w:val="bottom"/>
            <w:hideMark/>
          </w:tcPr>
          <w:p w14:paraId="7979034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810" w:type="dxa"/>
            <w:tcBorders>
              <w:top w:val="nil"/>
              <w:left w:val="nil"/>
              <w:bottom w:val="single" w:sz="4" w:space="0" w:color="auto"/>
              <w:right w:val="single" w:sz="4" w:space="0" w:color="auto"/>
            </w:tcBorders>
            <w:shd w:val="clear" w:color="auto" w:fill="auto"/>
            <w:noWrap/>
            <w:vAlign w:val="bottom"/>
            <w:hideMark/>
          </w:tcPr>
          <w:p w14:paraId="328016A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829" w:type="dxa"/>
            <w:tcBorders>
              <w:top w:val="nil"/>
              <w:left w:val="nil"/>
              <w:bottom w:val="single" w:sz="4" w:space="0" w:color="auto"/>
              <w:right w:val="single" w:sz="4" w:space="0" w:color="auto"/>
            </w:tcBorders>
            <w:shd w:val="clear" w:color="auto" w:fill="auto"/>
            <w:noWrap/>
            <w:vAlign w:val="bottom"/>
            <w:hideMark/>
          </w:tcPr>
          <w:p w14:paraId="76F11C4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756" w:type="dxa"/>
            <w:tcBorders>
              <w:top w:val="nil"/>
              <w:left w:val="nil"/>
              <w:bottom w:val="single" w:sz="4" w:space="0" w:color="auto"/>
              <w:right w:val="single" w:sz="4" w:space="0" w:color="auto"/>
            </w:tcBorders>
            <w:shd w:val="clear" w:color="auto" w:fill="auto"/>
            <w:noWrap/>
            <w:vAlign w:val="bottom"/>
            <w:hideMark/>
          </w:tcPr>
          <w:p w14:paraId="1AD7421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756" w:type="dxa"/>
            <w:tcBorders>
              <w:top w:val="nil"/>
              <w:left w:val="nil"/>
              <w:bottom w:val="single" w:sz="4" w:space="0" w:color="auto"/>
              <w:right w:val="single" w:sz="4" w:space="0" w:color="auto"/>
            </w:tcBorders>
            <w:shd w:val="clear" w:color="auto" w:fill="auto"/>
            <w:noWrap/>
            <w:vAlign w:val="bottom"/>
            <w:hideMark/>
          </w:tcPr>
          <w:p w14:paraId="4F10167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810" w:type="dxa"/>
            <w:tcBorders>
              <w:top w:val="nil"/>
              <w:left w:val="nil"/>
              <w:bottom w:val="single" w:sz="4" w:space="0" w:color="auto"/>
              <w:right w:val="single" w:sz="4" w:space="0" w:color="auto"/>
            </w:tcBorders>
            <w:shd w:val="clear" w:color="auto" w:fill="auto"/>
            <w:noWrap/>
            <w:vAlign w:val="bottom"/>
            <w:hideMark/>
          </w:tcPr>
          <w:p w14:paraId="373BD65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937" w:type="dxa"/>
            <w:tcBorders>
              <w:top w:val="nil"/>
              <w:left w:val="nil"/>
              <w:bottom w:val="single" w:sz="4" w:space="0" w:color="auto"/>
              <w:right w:val="single" w:sz="4" w:space="0" w:color="auto"/>
            </w:tcBorders>
            <w:shd w:val="clear" w:color="auto" w:fill="auto"/>
            <w:noWrap/>
            <w:vAlign w:val="bottom"/>
            <w:hideMark/>
          </w:tcPr>
          <w:p w14:paraId="0D997C2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r>
      <w:tr w:rsidR="00F17665" w:rsidRPr="00F17665" w14:paraId="50A2DF82"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AED8153"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5</w:t>
            </w:r>
          </w:p>
        </w:tc>
        <w:tc>
          <w:tcPr>
            <w:tcW w:w="1507" w:type="dxa"/>
            <w:tcBorders>
              <w:top w:val="nil"/>
              <w:left w:val="nil"/>
              <w:bottom w:val="single" w:sz="4" w:space="0" w:color="auto"/>
              <w:right w:val="single" w:sz="4" w:space="0" w:color="auto"/>
            </w:tcBorders>
            <w:shd w:val="clear" w:color="auto" w:fill="auto"/>
            <w:noWrap/>
            <w:hideMark/>
          </w:tcPr>
          <w:p w14:paraId="64873932"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4-5</w:t>
            </w:r>
          </w:p>
        </w:tc>
        <w:tc>
          <w:tcPr>
            <w:tcW w:w="963" w:type="dxa"/>
            <w:tcBorders>
              <w:top w:val="nil"/>
              <w:left w:val="nil"/>
              <w:bottom w:val="single" w:sz="4" w:space="0" w:color="auto"/>
              <w:right w:val="single" w:sz="4" w:space="0" w:color="auto"/>
            </w:tcBorders>
            <w:shd w:val="clear" w:color="auto" w:fill="auto"/>
            <w:noWrap/>
            <w:vAlign w:val="bottom"/>
            <w:hideMark/>
          </w:tcPr>
          <w:p w14:paraId="32AA308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3,00</w:t>
            </w:r>
          </w:p>
        </w:tc>
        <w:tc>
          <w:tcPr>
            <w:tcW w:w="810" w:type="dxa"/>
            <w:tcBorders>
              <w:top w:val="nil"/>
              <w:left w:val="nil"/>
              <w:bottom w:val="single" w:sz="4" w:space="0" w:color="auto"/>
              <w:right w:val="single" w:sz="4" w:space="0" w:color="auto"/>
            </w:tcBorders>
            <w:shd w:val="clear" w:color="auto" w:fill="auto"/>
            <w:noWrap/>
            <w:vAlign w:val="bottom"/>
            <w:hideMark/>
          </w:tcPr>
          <w:p w14:paraId="461433B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2,38</w:t>
            </w:r>
          </w:p>
        </w:tc>
        <w:tc>
          <w:tcPr>
            <w:tcW w:w="810" w:type="dxa"/>
            <w:tcBorders>
              <w:top w:val="nil"/>
              <w:left w:val="nil"/>
              <w:bottom w:val="single" w:sz="4" w:space="0" w:color="auto"/>
              <w:right w:val="single" w:sz="4" w:space="0" w:color="auto"/>
            </w:tcBorders>
            <w:shd w:val="clear" w:color="auto" w:fill="auto"/>
            <w:noWrap/>
            <w:vAlign w:val="bottom"/>
            <w:hideMark/>
          </w:tcPr>
          <w:p w14:paraId="10118FD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2,38</w:t>
            </w:r>
          </w:p>
        </w:tc>
        <w:tc>
          <w:tcPr>
            <w:tcW w:w="810" w:type="dxa"/>
            <w:tcBorders>
              <w:top w:val="nil"/>
              <w:left w:val="nil"/>
              <w:bottom w:val="single" w:sz="4" w:space="0" w:color="auto"/>
              <w:right w:val="single" w:sz="4" w:space="0" w:color="auto"/>
            </w:tcBorders>
            <w:shd w:val="clear" w:color="auto" w:fill="auto"/>
            <w:noWrap/>
            <w:vAlign w:val="bottom"/>
            <w:hideMark/>
          </w:tcPr>
          <w:p w14:paraId="0CC7C4B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2,38</w:t>
            </w:r>
          </w:p>
        </w:tc>
        <w:tc>
          <w:tcPr>
            <w:tcW w:w="829" w:type="dxa"/>
            <w:tcBorders>
              <w:top w:val="nil"/>
              <w:left w:val="nil"/>
              <w:bottom w:val="single" w:sz="4" w:space="0" w:color="auto"/>
              <w:right w:val="single" w:sz="4" w:space="0" w:color="auto"/>
            </w:tcBorders>
            <w:shd w:val="clear" w:color="auto" w:fill="auto"/>
            <w:noWrap/>
            <w:vAlign w:val="bottom"/>
            <w:hideMark/>
          </w:tcPr>
          <w:p w14:paraId="66D3186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2,38</w:t>
            </w:r>
          </w:p>
        </w:tc>
        <w:tc>
          <w:tcPr>
            <w:tcW w:w="756" w:type="dxa"/>
            <w:tcBorders>
              <w:top w:val="nil"/>
              <w:left w:val="nil"/>
              <w:bottom w:val="single" w:sz="4" w:space="0" w:color="auto"/>
              <w:right w:val="single" w:sz="4" w:space="0" w:color="auto"/>
            </w:tcBorders>
            <w:shd w:val="clear" w:color="auto" w:fill="auto"/>
            <w:noWrap/>
            <w:vAlign w:val="bottom"/>
            <w:hideMark/>
          </w:tcPr>
          <w:p w14:paraId="4B5C9C9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2,38</w:t>
            </w:r>
          </w:p>
        </w:tc>
        <w:tc>
          <w:tcPr>
            <w:tcW w:w="756" w:type="dxa"/>
            <w:tcBorders>
              <w:top w:val="nil"/>
              <w:left w:val="nil"/>
              <w:bottom w:val="single" w:sz="4" w:space="0" w:color="auto"/>
              <w:right w:val="single" w:sz="4" w:space="0" w:color="auto"/>
            </w:tcBorders>
            <w:shd w:val="clear" w:color="auto" w:fill="auto"/>
            <w:noWrap/>
            <w:vAlign w:val="bottom"/>
            <w:hideMark/>
          </w:tcPr>
          <w:p w14:paraId="3AEFE68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2,38</w:t>
            </w:r>
          </w:p>
        </w:tc>
        <w:tc>
          <w:tcPr>
            <w:tcW w:w="810" w:type="dxa"/>
            <w:tcBorders>
              <w:top w:val="nil"/>
              <w:left w:val="nil"/>
              <w:bottom w:val="single" w:sz="4" w:space="0" w:color="auto"/>
              <w:right w:val="single" w:sz="4" w:space="0" w:color="auto"/>
            </w:tcBorders>
            <w:shd w:val="clear" w:color="auto" w:fill="auto"/>
            <w:noWrap/>
            <w:vAlign w:val="bottom"/>
            <w:hideMark/>
          </w:tcPr>
          <w:p w14:paraId="206CBB0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2,38</w:t>
            </w:r>
          </w:p>
        </w:tc>
        <w:tc>
          <w:tcPr>
            <w:tcW w:w="937" w:type="dxa"/>
            <w:tcBorders>
              <w:top w:val="nil"/>
              <w:left w:val="nil"/>
              <w:bottom w:val="single" w:sz="4" w:space="0" w:color="auto"/>
              <w:right w:val="single" w:sz="4" w:space="0" w:color="auto"/>
            </w:tcBorders>
            <w:shd w:val="clear" w:color="auto" w:fill="auto"/>
            <w:noWrap/>
            <w:vAlign w:val="bottom"/>
            <w:hideMark/>
          </w:tcPr>
          <w:p w14:paraId="0650463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2,38</w:t>
            </w:r>
          </w:p>
        </w:tc>
      </w:tr>
      <w:tr w:rsidR="00F17665" w:rsidRPr="00F17665" w14:paraId="3314E672"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3656029"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w:t>
            </w:r>
          </w:p>
        </w:tc>
        <w:tc>
          <w:tcPr>
            <w:tcW w:w="1507" w:type="dxa"/>
            <w:tcBorders>
              <w:top w:val="nil"/>
              <w:left w:val="nil"/>
              <w:bottom w:val="single" w:sz="4" w:space="0" w:color="auto"/>
              <w:right w:val="single" w:sz="4" w:space="0" w:color="auto"/>
            </w:tcBorders>
            <w:shd w:val="clear" w:color="auto" w:fill="auto"/>
            <w:noWrap/>
            <w:hideMark/>
          </w:tcPr>
          <w:p w14:paraId="3326C7E2"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5-6</w:t>
            </w:r>
          </w:p>
        </w:tc>
        <w:tc>
          <w:tcPr>
            <w:tcW w:w="963" w:type="dxa"/>
            <w:tcBorders>
              <w:top w:val="nil"/>
              <w:left w:val="nil"/>
              <w:bottom w:val="single" w:sz="4" w:space="0" w:color="auto"/>
              <w:right w:val="single" w:sz="4" w:space="0" w:color="auto"/>
            </w:tcBorders>
            <w:shd w:val="clear" w:color="auto" w:fill="auto"/>
            <w:noWrap/>
            <w:vAlign w:val="bottom"/>
            <w:hideMark/>
          </w:tcPr>
          <w:p w14:paraId="71CEEB6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5,50</w:t>
            </w:r>
          </w:p>
        </w:tc>
        <w:tc>
          <w:tcPr>
            <w:tcW w:w="810" w:type="dxa"/>
            <w:tcBorders>
              <w:top w:val="nil"/>
              <w:left w:val="nil"/>
              <w:bottom w:val="single" w:sz="4" w:space="0" w:color="auto"/>
              <w:right w:val="single" w:sz="4" w:space="0" w:color="auto"/>
            </w:tcBorders>
            <w:shd w:val="clear" w:color="auto" w:fill="auto"/>
            <w:noWrap/>
            <w:vAlign w:val="bottom"/>
            <w:hideMark/>
          </w:tcPr>
          <w:p w14:paraId="2A2A11D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810" w:type="dxa"/>
            <w:tcBorders>
              <w:top w:val="nil"/>
              <w:left w:val="nil"/>
              <w:bottom w:val="single" w:sz="4" w:space="0" w:color="auto"/>
              <w:right w:val="single" w:sz="4" w:space="0" w:color="auto"/>
            </w:tcBorders>
            <w:shd w:val="clear" w:color="auto" w:fill="auto"/>
            <w:noWrap/>
            <w:vAlign w:val="bottom"/>
            <w:hideMark/>
          </w:tcPr>
          <w:p w14:paraId="2AFAE76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810" w:type="dxa"/>
            <w:tcBorders>
              <w:top w:val="nil"/>
              <w:left w:val="nil"/>
              <w:bottom w:val="single" w:sz="4" w:space="0" w:color="auto"/>
              <w:right w:val="single" w:sz="4" w:space="0" w:color="auto"/>
            </w:tcBorders>
            <w:shd w:val="clear" w:color="auto" w:fill="auto"/>
            <w:noWrap/>
            <w:vAlign w:val="bottom"/>
            <w:hideMark/>
          </w:tcPr>
          <w:p w14:paraId="768D32A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829" w:type="dxa"/>
            <w:tcBorders>
              <w:top w:val="nil"/>
              <w:left w:val="nil"/>
              <w:bottom w:val="single" w:sz="4" w:space="0" w:color="auto"/>
              <w:right w:val="single" w:sz="4" w:space="0" w:color="auto"/>
            </w:tcBorders>
            <w:shd w:val="clear" w:color="auto" w:fill="auto"/>
            <w:noWrap/>
            <w:vAlign w:val="bottom"/>
            <w:hideMark/>
          </w:tcPr>
          <w:p w14:paraId="21DC829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756" w:type="dxa"/>
            <w:tcBorders>
              <w:top w:val="nil"/>
              <w:left w:val="nil"/>
              <w:bottom w:val="single" w:sz="4" w:space="0" w:color="auto"/>
              <w:right w:val="single" w:sz="4" w:space="0" w:color="auto"/>
            </w:tcBorders>
            <w:shd w:val="clear" w:color="auto" w:fill="auto"/>
            <w:noWrap/>
            <w:vAlign w:val="bottom"/>
            <w:hideMark/>
          </w:tcPr>
          <w:p w14:paraId="238A999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756" w:type="dxa"/>
            <w:tcBorders>
              <w:top w:val="nil"/>
              <w:left w:val="nil"/>
              <w:bottom w:val="single" w:sz="4" w:space="0" w:color="auto"/>
              <w:right w:val="single" w:sz="4" w:space="0" w:color="auto"/>
            </w:tcBorders>
            <w:shd w:val="clear" w:color="auto" w:fill="auto"/>
            <w:noWrap/>
            <w:vAlign w:val="bottom"/>
            <w:hideMark/>
          </w:tcPr>
          <w:p w14:paraId="1732512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810" w:type="dxa"/>
            <w:tcBorders>
              <w:top w:val="nil"/>
              <w:left w:val="nil"/>
              <w:bottom w:val="single" w:sz="4" w:space="0" w:color="auto"/>
              <w:right w:val="single" w:sz="4" w:space="0" w:color="auto"/>
            </w:tcBorders>
            <w:shd w:val="clear" w:color="auto" w:fill="auto"/>
            <w:noWrap/>
            <w:vAlign w:val="bottom"/>
            <w:hideMark/>
          </w:tcPr>
          <w:p w14:paraId="00601A3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937" w:type="dxa"/>
            <w:tcBorders>
              <w:top w:val="nil"/>
              <w:left w:val="nil"/>
              <w:bottom w:val="single" w:sz="4" w:space="0" w:color="auto"/>
              <w:right w:val="single" w:sz="4" w:space="0" w:color="auto"/>
            </w:tcBorders>
            <w:shd w:val="clear" w:color="auto" w:fill="auto"/>
            <w:noWrap/>
            <w:vAlign w:val="bottom"/>
            <w:hideMark/>
          </w:tcPr>
          <w:p w14:paraId="01DA69A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r>
      <w:tr w:rsidR="00F17665" w:rsidRPr="00F17665" w14:paraId="409F0516"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43D96809"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7</w:t>
            </w:r>
          </w:p>
        </w:tc>
        <w:tc>
          <w:tcPr>
            <w:tcW w:w="1507" w:type="dxa"/>
            <w:tcBorders>
              <w:top w:val="nil"/>
              <w:left w:val="nil"/>
              <w:bottom w:val="single" w:sz="4" w:space="0" w:color="auto"/>
              <w:right w:val="single" w:sz="4" w:space="0" w:color="auto"/>
            </w:tcBorders>
            <w:shd w:val="clear" w:color="auto" w:fill="auto"/>
            <w:noWrap/>
            <w:hideMark/>
          </w:tcPr>
          <w:p w14:paraId="067909E9"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w:t>
            </w:r>
          </w:p>
        </w:tc>
        <w:tc>
          <w:tcPr>
            <w:tcW w:w="963" w:type="dxa"/>
            <w:tcBorders>
              <w:top w:val="nil"/>
              <w:left w:val="nil"/>
              <w:bottom w:val="single" w:sz="4" w:space="0" w:color="auto"/>
              <w:right w:val="single" w:sz="4" w:space="0" w:color="auto"/>
            </w:tcBorders>
            <w:shd w:val="clear" w:color="auto" w:fill="auto"/>
            <w:noWrap/>
            <w:vAlign w:val="bottom"/>
            <w:hideMark/>
          </w:tcPr>
          <w:p w14:paraId="6C7DE95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5,50</w:t>
            </w:r>
          </w:p>
        </w:tc>
        <w:tc>
          <w:tcPr>
            <w:tcW w:w="810" w:type="dxa"/>
            <w:tcBorders>
              <w:top w:val="nil"/>
              <w:left w:val="nil"/>
              <w:bottom w:val="single" w:sz="4" w:space="0" w:color="auto"/>
              <w:right w:val="single" w:sz="4" w:space="0" w:color="auto"/>
            </w:tcBorders>
            <w:shd w:val="clear" w:color="auto" w:fill="auto"/>
            <w:noWrap/>
            <w:vAlign w:val="bottom"/>
            <w:hideMark/>
          </w:tcPr>
          <w:p w14:paraId="356D833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810" w:type="dxa"/>
            <w:tcBorders>
              <w:top w:val="nil"/>
              <w:left w:val="nil"/>
              <w:bottom w:val="single" w:sz="4" w:space="0" w:color="auto"/>
              <w:right w:val="single" w:sz="4" w:space="0" w:color="auto"/>
            </w:tcBorders>
            <w:shd w:val="clear" w:color="auto" w:fill="auto"/>
            <w:noWrap/>
            <w:vAlign w:val="bottom"/>
            <w:hideMark/>
          </w:tcPr>
          <w:p w14:paraId="454F183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810" w:type="dxa"/>
            <w:tcBorders>
              <w:top w:val="nil"/>
              <w:left w:val="nil"/>
              <w:bottom w:val="single" w:sz="4" w:space="0" w:color="auto"/>
              <w:right w:val="single" w:sz="4" w:space="0" w:color="auto"/>
            </w:tcBorders>
            <w:shd w:val="clear" w:color="auto" w:fill="auto"/>
            <w:noWrap/>
            <w:vAlign w:val="bottom"/>
            <w:hideMark/>
          </w:tcPr>
          <w:p w14:paraId="0660C3E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829" w:type="dxa"/>
            <w:tcBorders>
              <w:top w:val="nil"/>
              <w:left w:val="nil"/>
              <w:bottom w:val="single" w:sz="4" w:space="0" w:color="auto"/>
              <w:right w:val="single" w:sz="4" w:space="0" w:color="auto"/>
            </w:tcBorders>
            <w:shd w:val="clear" w:color="auto" w:fill="auto"/>
            <w:noWrap/>
            <w:vAlign w:val="bottom"/>
            <w:hideMark/>
          </w:tcPr>
          <w:p w14:paraId="4948718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756" w:type="dxa"/>
            <w:tcBorders>
              <w:top w:val="nil"/>
              <w:left w:val="nil"/>
              <w:bottom w:val="single" w:sz="4" w:space="0" w:color="auto"/>
              <w:right w:val="single" w:sz="4" w:space="0" w:color="auto"/>
            </w:tcBorders>
            <w:shd w:val="clear" w:color="auto" w:fill="auto"/>
            <w:noWrap/>
            <w:vAlign w:val="bottom"/>
            <w:hideMark/>
          </w:tcPr>
          <w:p w14:paraId="7B37FE2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756" w:type="dxa"/>
            <w:tcBorders>
              <w:top w:val="nil"/>
              <w:left w:val="nil"/>
              <w:bottom w:val="single" w:sz="4" w:space="0" w:color="auto"/>
              <w:right w:val="single" w:sz="4" w:space="0" w:color="auto"/>
            </w:tcBorders>
            <w:shd w:val="clear" w:color="auto" w:fill="auto"/>
            <w:noWrap/>
            <w:vAlign w:val="bottom"/>
            <w:hideMark/>
          </w:tcPr>
          <w:p w14:paraId="2E1D8A7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810" w:type="dxa"/>
            <w:tcBorders>
              <w:top w:val="nil"/>
              <w:left w:val="nil"/>
              <w:bottom w:val="single" w:sz="4" w:space="0" w:color="auto"/>
              <w:right w:val="single" w:sz="4" w:space="0" w:color="auto"/>
            </w:tcBorders>
            <w:shd w:val="clear" w:color="auto" w:fill="auto"/>
            <w:noWrap/>
            <w:vAlign w:val="bottom"/>
            <w:hideMark/>
          </w:tcPr>
          <w:p w14:paraId="3E55B38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937" w:type="dxa"/>
            <w:tcBorders>
              <w:top w:val="nil"/>
              <w:left w:val="nil"/>
              <w:bottom w:val="single" w:sz="4" w:space="0" w:color="auto"/>
              <w:right w:val="single" w:sz="4" w:space="0" w:color="auto"/>
            </w:tcBorders>
            <w:shd w:val="clear" w:color="auto" w:fill="auto"/>
            <w:noWrap/>
            <w:vAlign w:val="bottom"/>
            <w:hideMark/>
          </w:tcPr>
          <w:p w14:paraId="78D5E42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r>
      <w:tr w:rsidR="00F17665" w:rsidRPr="00F17665" w14:paraId="04EFDB07"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F92F123"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8</w:t>
            </w:r>
          </w:p>
        </w:tc>
        <w:tc>
          <w:tcPr>
            <w:tcW w:w="1507" w:type="dxa"/>
            <w:tcBorders>
              <w:top w:val="nil"/>
              <w:left w:val="nil"/>
              <w:bottom w:val="single" w:sz="4" w:space="0" w:color="auto"/>
              <w:right w:val="single" w:sz="4" w:space="0" w:color="auto"/>
            </w:tcBorders>
            <w:shd w:val="clear" w:color="auto" w:fill="auto"/>
            <w:noWrap/>
            <w:hideMark/>
          </w:tcPr>
          <w:p w14:paraId="3339A4E1"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7-8</w:t>
            </w:r>
          </w:p>
        </w:tc>
        <w:tc>
          <w:tcPr>
            <w:tcW w:w="963" w:type="dxa"/>
            <w:tcBorders>
              <w:top w:val="nil"/>
              <w:left w:val="nil"/>
              <w:bottom w:val="single" w:sz="4" w:space="0" w:color="auto"/>
              <w:right w:val="single" w:sz="4" w:space="0" w:color="auto"/>
            </w:tcBorders>
            <w:shd w:val="clear" w:color="auto" w:fill="auto"/>
            <w:noWrap/>
            <w:vAlign w:val="bottom"/>
            <w:hideMark/>
          </w:tcPr>
          <w:p w14:paraId="45772B6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5,50</w:t>
            </w:r>
          </w:p>
        </w:tc>
        <w:tc>
          <w:tcPr>
            <w:tcW w:w="810" w:type="dxa"/>
            <w:tcBorders>
              <w:top w:val="nil"/>
              <w:left w:val="nil"/>
              <w:bottom w:val="single" w:sz="4" w:space="0" w:color="auto"/>
              <w:right w:val="single" w:sz="4" w:space="0" w:color="auto"/>
            </w:tcBorders>
            <w:shd w:val="clear" w:color="auto" w:fill="auto"/>
            <w:noWrap/>
            <w:vAlign w:val="bottom"/>
            <w:hideMark/>
          </w:tcPr>
          <w:p w14:paraId="07C9A65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810" w:type="dxa"/>
            <w:tcBorders>
              <w:top w:val="nil"/>
              <w:left w:val="nil"/>
              <w:bottom w:val="single" w:sz="4" w:space="0" w:color="auto"/>
              <w:right w:val="single" w:sz="4" w:space="0" w:color="auto"/>
            </w:tcBorders>
            <w:shd w:val="clear" w:color="auto" w:fill="auto"/>
            <w:noWrap/>
            <w:vAlign w:val="bottom"/>
            <w:hideMark/>
          </w:tcPr>
          <w:p w14:paraId="5DFF958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810" w:type="dxa"/>
            <w:tcBorders>
              <w:top w:val="nil"/>
              <w:left w:val="nil"/>
              <w:bottom w:val="single" w:sz="4" w:space="0" w:color="auto"/>
              <w:right w:val="single" w:sz="4" w:space="0" w:color="auto"/>
            </w:tcBorders>
            <w:shd w:val="clear" w:color="auto" w:fill="auto"/>
            <w:noWrap/>
            <w:vAlign w:val="bottom"/>
            <w:hideMark/>
          </w:tcPr>
          <w:p w14:paraId="3119074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829" w:type="dxa"/>
            <w:tcBorders>
              <w:top w:val="nil"/>
              <w:left w:val="nil"/>
              <w:bottom w:val="single" w:sz="4" w:space="0" w:color="auto"/>
              <w:right w:val="single" w:sz="4" w:space="0" w:color="auto"/>
            </w:tcBorders>
            <w:shd w:val="clear" w:color="auto" w:fill="auto"/>
            <w:noWrap/>
            <w:vAlign w:val="bottom"/>
            <w:hideMark/>
          </w:tcPr>
          <w:p w14:paraId="283A274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756" w:type="dxa"/>
            <w:tcBorders>
              <w:top w:val="nil"/>
              <w:left w:val="nil"/>
              <w:bottom w:val="single" w:sz="4" w:space="0" w:color="auto"/>
              <w:right w:val="single" w:sz="4" w:space="0" w:color="auto"/>
            </w:tcBorders>
            <w:shd w:val="clear" w:color="auto" w:fill="auto"/>
            <w:noWrap/>
            <w:vAlign w:val="bottom"/>
            <w:hideMark/>
          </w:tcPr>
          <w:p w14:paraId="5A02D1B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756" w:type="dxa"/>
            <w:tcBorders>
              <w:top w:val="nil"/>
              <w:left w:val="nil"/>
              <w:bottom w:val="single" w:sz="4" w:space="0" w:color="auto"/>
              <w:right w:val="single" w:sz="4" w:space="0" w:color="auto"/>
            </w:tcBorders>
            <w:shd w:val="clear" w:color="auto" w:fill="auto"/>
            <w:noWrap/>
            <w:vAlign w:val="bottom"/>
            <w:hideMark/>
          </w:tcPr>
          <w:p w14:paraId="39347FB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810" w:type="dxa"/>
            <w:tcBorders>
              <w:top w:val="nil"/>
              <w:left w:val="nil"/>
              <w:bottom w:val="single" w:sz="4" w:space="0" w:color="auto"/>
              <w:right w:val="single" w:sz="4" w:space="0" w:color="auto"/>
            </w:tcBorders>
            <w:shd w:val="clear" w:color="auto" w:fill="auto"/>
            <w:noWrap/>
            <w:vAlign w:val="bottom"/>
            <w:hideMark/>
          </w:tcPr>
          <w:p w14:paraId="2E159E8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c>
          <w:tcPr>
            <w:tcW w:w="937" w:type="dxa"/>
            <w:tcBorders>
              <w:top w:val="nil"/>
              <w:left w:val="nil"/>
              <w:bottom w:val="single" w:sz="4" w:space="0" w:color="auto"/>
              <w:right w:val="single" w:sz="4" w:space="0" w:color="auto"/>
            </w:tcBorders>
            <w:shd w:val="clear" w:color="auto" w:fill="auto"/>
            <w:noWrap/>
            <w:vAlign w:val="bottom"/>
            <w:hideMark/>
          </w:tcPr>
          <w:p w14:paraId="0E704AB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4,36</w:t>
            </w:r>
          </w:p>
        </w:tc>
      </w:tr>
      <w:tr w:rsidR="00F17665" w:rsidRPr="00F17665" w14:paraId="2F2CA524"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0B24F06" w14:textId="77777777" w:rsidR="00F17665" w:rsidRPr="00F17665" w:rsidRDefault="00F17665" w:rsidP="00F17665">
            <w:pPr>
              <w:spacing w:after="0" w:line="240" w:lineRule="auto"/>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lastRenderedPageBreak/>
              <w:t>9</w:t>
            </w:r>
          </w:p>
        </w:tc>
        <w:tc>
          <w:tcPr>
            <w:tcW w:w="1507" w:type="dxa"/>
            <w:tcBorders>
              <w:top w:val="nil"/>
              <w:left w:val="nil"/>
              <w:bottom w:val="single" w:sz="4" w:space="0" w:color="auto"/>
              <w:right w:val="single" w:sz="4" w:space="0" w:color="auto"/>
            </w:tcBorders>
            <w:shd w:val="clear" w:color="auto" w:fill="auto"/>
            <w:noWrap/>
            <w:hideMark/>
          </w:tcPr>
          <w:p w14:paraId="538E447D" w14:textId="77777777" w:rsidR="00F17665" w:rsidRPr="00F17665" w:rsidRDefault="00F17665" w:rsidP="00F17665">
            <w:pPr>
              <w:spacing w:after="0" w:line="240" w:lineRule="auto"/>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Итого</w:t>
            </w:r>
          </w:p>
        </w:tc>
        <w:tc>
          <w:tcPr>
            <w:tcW w:w="963" w:type="dxa"/>
            <w:tcBorders>
              <w:top w:val="nil"/>
              <w:left w:val="nil"/>
              <w:bottom w:val="single" w:sz="4" w:space="0" w:color="auto"/>
              <w:right w:val="single" w:sz="4" w:space="0" w:color="auto"/>
            </w:tcBorders>
            <w:shd w:val="clear" w:color="auto" w:fill="auto"/>
            <w:noWrap/>
            <w:vAlign w:val="bottom"/>
            <w:hideMark/>
          </w:tcPr>
          <w:p w14:paraId="13E648CE"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23,00</w:t>
            </w:r>
          </w:p>
        </w:tc>
        <w:tc>
          <w:tcPr>
            <w:tcW w:w="810" w:type="dxa"/>
            <w:tcBorders>
              <w:top w:val="nil"/>
              <w:left w:val="nil"/>
              <w:bottom w:val="single" w:sz="4" w:space="0" w:color="auto"/>
              <w:right w:val="single" w:sz="4" w:space="0" w:color="auto"/>
            </w:tcBorders>
            <w:shd w:val="clear" w:color="auto" w:fill="auto"/>
            <w:noWrap/>
            <w:vAlign w:val="bottom"/>
            <w:hideMark/>
          </w:tcPr>
          <w:p w14:paraId="0483BA2A"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18,23</w:t>
            </w:r>
          </w:p>
        </w:tc>
        <w:tc>
          <w:tcPr>
            <w:tcW w:w="810" w:type="dxa"/>
            <w:tcBorders>
              <w:top w:val="nil"/>
              <w:left w:val="nil"/>
              <w:bottom w:val="single" w:sz="4" w:space="0" w:color="auto"/>
              <w:right w:val="single" w:sz="4" w:space="0" w:color="auto"/>
            </w:tcBorders>
            <w:shd w:val="clear" w:color="auto" w:fill="auto"/>
            <w:noWrap/>
            <w:vAlign w:val="bottom"/>
            <w:hideMark/>
          </w:tcPr>
          <w:p w14:paraId="4C89A0FE"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18,23</w:t>
            </w:r>
          </w:p>
        </w:tc>
        <w:tc>
          <w:tcPr>
            <w:tcW w:w="810" w:type="dxa"/>
            <w:tcBorders>
              <w:top w:val="nil"/>
              <w:left w:val="nil"/>
              <w:bottom w:val="single" w:sz="4" w:space="0" w:color="auto"/>
              <w:right w:val="single" w:sz="4" w:space="0" w:color="auto"/>
            </w:tcBorders>
            <w:shd w:val="clear" w:color="auto" w:fill="auto"/>
            <w:noWrap/>
            <w:vAlign w:val="bottom"/>
            <w:hideMark/>
          </w:tcPr>
          <w:p w14:paraId="56F211E7"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18,23</w:t>
            </w:r>
          </w:p>
        </w:tc>
        <w:tc>
          <w:tcPr>
            <w:tcW w:w="829" w:type="dxa"/>
            <w:tcBorders>
              <w:top w:val="nil"/>
              <w:left w:val="nil"/>
              <w:bottom w:val="single" w:sz="4" w:space="0" w:color="auto"/>
              <w:right w:val="single" w:sz="4" w:space="0" w:color="auto"/>
            </w:tcBorders>
            <w:shd w:val="clear" w:color="auto" w:fill="auto"/>
            <w:noWrap/>
            <w:vAlign w:val="bottom"/>
            <w:hideMark/>
          </w:tcPr>
          <w:p w14:paraId="1FA5BEC2"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18,23</w:t>
            </w:r>
          </w:p>
        </w:tc>
        <w:tc>
          <w:tcPr>
            <w:tcW w:w="756" w:type="dxa"/>
            <w:tcBorders>
              <w:top w:val="nil"/>
              <w:left w:val="nil"/>
              <w:bottom w:val="single" w:sz="4" w:space="0" w:color="auto"/>
              <w:right w:val="single" w:sz="4" w:space="0" w:color="auto"/>
            </w:tcBorders>
            <w:shd w:val="clear" w:color="auto" w:fill="auto"/>
            <w:noWrap/>
            <w:vAlign w:val="bottom"/>
            <w:hideMark/>
          </w:tcPr>
          <w:p w14:paraId="3493EB46"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18,23</w:t>
            </w:r>
          </w:p>
        </w:tc>
        <w:tc>
          <w:tcPr>
            <w:tcW w:w="756" w:type="dxa"/>
            <w:tcBorders>
              <w:top w:val="nil"/>
              <w:left w:val="nil"/>
              <w:bottom w:val="single" w:sz="4" w:space="0" w:color="auto"/>
              <w:right w:val="single" w:sz="4" w:space="0" w:color="auto"/>
            </w:tcBorders>
            <w:shd w:val="clear" w:color="auto" w:fill="auto"/>
            <w:noWrap/>
            <w:vAlign w:val="bottom"/>
            <w:hideMark/>
          </w:tcPr>
          <w:p w14:paraId="29B5AB42"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18,23</w:t>
            </w:r>
          </w:p>
        </w:tc>
        <w:tc>
          <w:tcPr>
            <w:tcW w:w="810" w:type="dxa"/>
            <w:tcBorders>
              <w:top w:val="nil"/>
              <w:left w:val="nil"/>
              <w:bottom w:val="single" w:sz="4" w:space="0" w:color="auto"/>
              <w:right w:val="single" w:sz="4" w:space="0" w:color="auto"/>
            </w:tcBorders>
            <w:shd w:val="clear" w:color="auto" w:fill="auto"/>
            <w:noWrap/>
            <w:vAlign w:val="bottom"/>
            <w:hideMark/>
          </w:tcPr>
          <w:p w14:paraId="3977B9C0"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18,23</w:t>
            </w:r>
          </w:p>
        </w:tc>
        <w:tc>
          <w:tcPr>
            <w:tcW w:w="937" w:type="dxa"/>
            <w:tcBorders>
              <w:top w:val="nil"/>
              <w:left w:val="nil"/>
              <w:bottom w:val="single" w:sz="4" w:space="0" w:color="auto"/>
              <w:right w:val="single" w:sz="4" w:space="0" w:color="auto"/>
            </w:tcBorders>
            <w:shd w:val="clear" w:color="auto" w:fill="auto"/>
            <w:noWrap/>
            <w:vAlign w:val="bottom"/>
            <w:hideMark/>
          </w:tcPr>
          <w:p w14:paraId="411DCC1F"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18,23</w:t>
            </w:r>
          </w:p>
        </w:tc>
      </w:tr>
      <w:tr w:rsidR="00F17665" w:rsidRPr="00F17665" w14:paraId="15EDB725"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EC834C9"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10</w:t>
            </w:r>
          </w:p>
        </w:tc>
        <w:tc>
          <w:tcPr>
            <w:tcW w:w="1507" w:type="dxa"/>
            <w:tcBorders>
              <w:top w:val="nil"/>
              <w:left w:val="nil"/>
              <w:bottom w:val="single" w:sz="4" w:space="0" w:color="auto"/>
              <w:right w:val="single" w:sz="4" w:space="0" w:color="auto"/>
            </w:tcBorders>
            <w:shd w:val="clear" w:color="auto" w:fill="auto"/>
            <w:noWrap/>
            <w:hideMark/>
          </w:tcPr>
          <w:p w14:paraId="419DF3A3"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8-9</w:t>
            </w:r>
          </w:p>
        </w:tc>
        <w:tc>
          <w:tcPr>
            <w:tcW w:w="963" w:type="dxa"/>
            <w:tcBorders>
              <w:top w:val="nil"/>
              <w:left w:val="nil"/>
              <w:bottom w:val="single" w:sz="4" w:space="0" w:color="auto"/>
              <w:right w:val="single" w:sz="4" w:space="0" w:color="auto"/>
            </w:tcBorders>
            <w:shd w:val="clear" w:color="auto" w:fill="auto"/>
            <w:noWrap/>
            <w:vAlign w:val="bottom"/>
            <w:hideMark/>
          </w:tcPr>
          <w:p w14:paraId="63988E4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3,50</w:t>
            </w:r>
          </w:p>
        </w:tc>
        <w:tc>
          <w:tcPr>
            <w:tcW w:w="810" w:type="dxa"/>
            <w:tcBorders>
              <w:top w:val="nil"/>
              <w:left w:val="nil"/>
              <w:bottom w:val="single" w:sz="4" w:space="0" w:color="auto"/>
              <w:right w:val="single" w:sz="4" w:space="0" w:color="auto"/>
            </w:tcBorders>
            <w:shd w:val="clear" w:color="auto" w:fill="auto"/>
            <w:noWrap/>
            <w:vAlign w:val="bottom"/>
            <w:hideMark/>
          </w:tcPr>
          <w:p w14:paraId="6E97205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810" w:type="dxa"/>
            <w:tcBorders>
              <w:top w:val="nil"/>
              <w:left w:val="nil"/>
              <w:bottom w:val="single" w:sz="4" w:space="0" w:color="auto"/>
              <w:right w:val="single" w:sz="4" w:space="0" w:color="auto"/>
            </w:tcBorders>
            <w:shd w:val="clear" w:color="auto" w:fill="auto"/>
            <w:noWrap/>
            <w:vAlign w:val="bottom"/>
            <w:hideMark/>
          </w:tcPr>
          <w:p w14:paraId="36C1A98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810" w:type="dxa"/>
            <w:tcBorders>
              <w:top w:val="nil"/>
              <w:left w:val="nil"/>
              <w:bottom w:val="single" w:sz="4" w:space="0" w:color="auto"/>
              <w:right w:val="single" w:sz="4" w:space="0" w:color="auto"/>
            </w:tcBorders>
            <w:shd w:val="clear" w:color="auto" w:fill="auto"/>
            <w:noWrap/>
            <w:vAlign w:val="bottom"/>
            <w:hideMark/>
          </w:tcPr>
          <w:p w14:paraId="3E91E27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829" w:type="dxa"/>
            <w:tcBorders>
              <w:top w:val="nil"/>
              <w:left w:val="nil"/>
              <w:bottom w:val="single" w:sz="4" w:space="0" w:color="auto"/>
              <w:right w:val="single" w:sz="4" w:space="0" w:color="auto"/>
            </w:tcBorders>
            <w:shd w:val="clear" w:color="auto" w:fill="auto"/>
            <w:noWrap/>
            <w:vAlign w:val="bottom"/>
            <w:hideMark/>
          </w:tcPr>
          <w:p w14:paraId="7DAA703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756" w:type="dxa"/>
            <w:tcBorders>
              <w:top w:val="nil"/>
              <w:left w:val="nil"/>
              <w:bottom w:val="single" w:sz="4" w:space="0" w:color="auto"/>
              <w:right w:val="single" w:sz="4" w:space="0" w:color="auto"/>
            </w:tcBorders>
            <w:shd w:val="clear" w:color="auto" w:fill="auto"/>
            <w:noWrap/>
            <w:vAlign w:val="bottom"/>
            <w:hideMark/>
          </w:tcPr>
          <w:p w14:paraId="0EA088B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756" w:type="dxa"/>
            <w:tcBorders>
              <w:top w:val="nil"/>
              <w:left w:val="nil"/>
              <w:bottom w:val="single" w:sz="4" w:space="0" w:color="auto"/>
              <w:right w:val="single" w:sz="4" w:space="0" w:color="auto"/>
            </w:tcBorders>
            <w:shd w:val="clear" w:color="auto" w:fill="auto"/>
            <w:noWrap/>
            <w:vAlign w:val="bottom"/>
            <w:hideMark/>
          </w:tcPr>
          <w:p w14:paraId="3FA8882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810" w:type="dxa"/>
            <w:tcBorders>
              <w:top w:val="nil"/>
              <w:left w:val="nil"/>
              <w:bottom w:val="single" w:sz="4" w:space="0" w:color="auto"/>
              <w:right w:val="single" w:sz="4" w:space="0" w:color="auto"/>
            </w:tcBorders>
            <w:shd w:val="clear" w:color="auto" w:fill="auto"/>
            <w:noWrap/>
            <w:vAlign w:val="bottom"/>
            <w:hideMark/>
          </w:tcPr>
          <w:p w14:paraId="3F7C0D3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937" w:type="dxa"/>
            <w:tcBorders>
              <w:top w:val="nil"/>
              <w:left w:val="nil"/>
              <w:bottom w:val="single" w:sz="4" w:space="0" w:color="auto"/>
              <w:right w:val="single" w:sz="4" w:space="0" w:color="auto"/>
            </w:tcBorders>
            <w:shd w:val="clear" w:color="auto" w:fill="auto"/>
            <w:noWrap/>
            <w:vAlign w:val="bottom"/>
            <w:hideMark/>
          </w:tcPr>
          <w:p w14:paraId="1513068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r>
      <w:tr w:rsidR="00F17665" w:rsidRPr="00F17665" w14:paraId="05B8C5E8"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B97BAF7"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w:t>
            </w:r>
          </w:p>
        </w:tc>
        <w:tc>
          <w:tcPr>
            <w:tcW w:w="1507" w:type="dxa"/>
            <w:tcBorders>
              <w:top w:val="nil"/>
              <w:left w:val="nil"/>
              <w:bottom w:val="single" w:sz="4" w:space="0" w:color="auto"/>
              <w:right w:val="single" w:sz="4" w:space="0" w:color="auto"/>
            </w:tcBorders>
            <w:shd w:val="clear" w:color="auto" w:fill="auto"/>
            <w:noWrap/>
            <w:hideMark/>
          </w:tcPr>
          <w:p w14:paraId="66EC7C3B"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9-10</w:t>
            </w:r>
          </w:p>
        </w:tc>
        <w:tc>
          <w:tcPr>
            <w:tcW w:w="963" w:type="dxa"/>
            <w:tcBorders>
              <w:top w:val="nil"/>
              <w:left w:val="nil"/>
              <w:bottom w:val="single" w:sz="4" w:space="0" w:color="auto"/>
              <w:right w:val="single" w:sz="4" w:space="0" w:color="auto"/>
            </w:tcBorders>
            <w:shd w:val="clear" w:color="auto" w:fill="auto"/>
            <w:noWrap/>
            <w:vAlign w:val="bottom"/>
            <w:hideMark/>
          </w:tcPr>
          <w:p w14:paraId="1966CFD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3,50</w:t>
            </w:r>
          </w:p>
        </w:tc>
        <w:tc>
          <w:tcPr>
            <w:tcW w:w="810" w:type="dxa"/>
            <w:tcBorders>
              <w:top w:val="nil"/>
              <w:left w:val="nil"/>
              <w:bottom w:val="single" w:sz="4" w:space="0" w:color="auto"/>
              <w:right w:val="single" w:sz="4" w:space="0" w:color="auto"/>
            </w:tcBorders>
            <w:shd w:val="clear" w:color="auto" w:fill="auto"/>
            <w:noWrap/>
            <w:vAlign w:val="bottom"/>
            <w:hideMark/>
          </w:tcPr>
          <w:p w14:paraId="1840D80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810" w:type="dxa"/>
            <w:tcBorders>
              <w:top w:val="nil"/>
              <w:left w:val="nil"/>
              <w:bottom w:val="single" w:sz="4" w:space="0" w:color="auto"/>
              <w:right w:val="single" w:sz="4" w:space="0" w:color="auto"/>
            </w:tcBorders>
            <w:shd w:val="clear" w:color="auto" w:fill="auto"/>
            <w:noWrap/>
            <w:vAlign w:val="bottom"/>
            <w:hideMark/>
          </w:tcPr>
          <w:p w14:paraId="0AAC6BB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810" w:type="dxa"/>
            <w:tcBorders>
              <w:top w:val="nil"/>
              <w:left w:val="nil"/>
              <w:bottom w:val="single" w:sz="4" w:space="0" w:color="auto"/>
              <w:right w:val="single" w:sz="4" w:space="0" w:color="auto"/>
            </w:tcBorders>
            <w:shd w:val="clear" w:color="auto" w:fill="auto"/>
            <w:noWrap/>
            <w:vAlign w:val="bottom"/>
            <w:hideMark/>
          </w:tcPr>
          <w:p w14:paraId="13AD504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829" w:type="dxa"/>
            <w:tcBorders>
              <w:top w:val="nil"/>
              <w:left w:val="nil"/>
              <w:bottom w:val="single" w:sz="4" w:space="0" w:color="auto"/>
              <w:right w:val="single" w:sz="4" w:space="0" w:color="auto"/>
            </w:tcBorders>
            <w:shd w:val="clear" w:color="auto" w:fill="auto"/>
            <w:noWrap/>
            <w:vAlign w:val="bottom"/>
            <w:hideMark/>
          </w:tcPr>
          <w:p w14:paraId="7AECA25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756" w:type="dxa"/>
            <w:tcBorders>
              <w:top w:val="nil"/>
              <w:left w:val="nil"/>
              <w:bottom w:val="single" w:sz="4" w:space="0" w:color="auto"/>
              <w:right w:val="single" w:sz="4" w:space="0" w:color="auto"/>
            </w:tcBorders>
            <w:shd w:val="clear" w:color="auto" w:fill="auto"/>
            <w:noWrap/>
            <w:vAlign w:val="bottom"/>
            <w:hideMark/>
          </w:tcPr>
          <w:p w14:paraId="631D679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756" w:type="dxa"/>
            <w:tcBorders>
              <w:top w:val="nil"/>
              <w:left w:val="nil"/>
              <w:bottom w:val="single" w:sz="4" w:space="0" w:color="auto"/>
              <w:right w:val="single" w:sz="4" w:space="0" w:color="auto"/>
            </w:tcBorders>
            <w:shd w:val="clear" w:color="auto" w:fill="auto"/>
            <w:noWrap/>
            <w:vAlign w:val="bottom"/>
            <w:hideMark/>
          </w:tcPr>
          <w:p w14:paraId="7A1C8A8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810" w:type="dxa"/>
            <w:tcBorders>
              <w:top w:val="nil"/>
              <w:left w:val="nil"/>
              <w:bottom w:val="single" w:sz="4" w:space="0" w:color="auto"/>
              <w:right w:val="single" w:sz="4" w:space="0" w:color="auto"/>
            </w:tcBorders>
            <w:shd w:val="clear" w:color="auto" w:fill="auto"/>
            <w:noWrap/>
            <w:vAlign w:val="bottom"/>
            <w:hideMark/>
          </w:tcPr>
          <w:p w14:paraId="33FB92D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937" w:type="dxa"/>
            <w:tcBorders>
              <w:top w:val="nil"/>
              <w:left w:val="nil"/>
              <w:bottom w:val="single" w:sz="4" w:space="0" w:color="auto"/>
              <w:right w:val="single" w:sz="4" w:space="0" w:color="auto"/>
            </w:tcBorders>
            <w:shd w:val="clear" w:color="auto" w:fill="auto"/>
            <w:noWrap/>
            <w:vAlign w:val="bottom"/>
            <w:hideMark/>
          </w:tcPr>
          <w:p w14:paraId="553C4F3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r>
      <w:tr w:rsidR="00F17665" w:rsidRPr="00F17665" w14:paraId="047F9477"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C8D1A98"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w:t>
            </w:r>
          </w:p>
        </w:tc>
        <w:tc>
          <w:tcPr>
            <w:tcW w:w="1507" w:type="dxa"/>
            <w:tcBorders>
              <w:top w:val="nil"/>
              <w:left w:val="nil"/>
              <w:bottom w:val="single" w:sz="4" w:space="0" w:color="auto"/>
              <w:right w:val="single" w:sz="4" w:space="0" w:color="auto"/>
            </w:tcBorders>
            <w:shd w:val="clear" w:color="auto" w:fill="auto"/>
            <w:noWrap/>
            <w:hideMark/>
          </w:tcPr>
          <w:p w14:paraId="6C41ED5E"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10-11</w:t>
            </w:r>
          </w:p>
        </w:tc>
        <w:tc>
          <w:tcPr>
            <w:tcW w:w="963" w:type="dxa"/>
            <w:tcBorders>
              <w:top w:val="nil"/>
              <w:left w:val="nil"/>
              <w:bottom w:val="single" w:sz="4" w:space="0" w:color="auto"/>
              <w:right w:val="single" w:sz="4" w:space="0" w:color="auto"/>
            </w:tcBorders>
            <w:shd w:val="clear" w:color="auto" w:fill="auto"/>
            <w:noWrap/>
            <w:vAlign w:val="bottom"/>
            <w:hideMark/>
          </w:tcPr>
          <w:p w14:paraId="383C192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6,00</w:t>
            </w:r>
          </w:p>
        </w:tc>
        <w:tc>
          <w:tcPr>
            <w:tcW w:w="810" w:type="dxa"/>
            <w:tcBorders>
              <w:top w:val="nil"/>
              <w:left w:val="nil"/>
              <w:bottom w:val="single" w:sz="4" w:space="0" w:color="auto"/>
              <w:right w:val="single" w:sz="4" w:space="0" w:color="auto"/>
            </w:tcBorders>
            <w:shd w:val="clear" w:color="auto" w:fill="auto"/>
            <w:noWrap/>
            <w:vAlign w:val="bottom"/>
            <w:hideMark/>
          </w:tcPr>
          <w:p w14:paraId="749E87B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10" w:type="dxa"/>
            <w:tcBorders>
              <w:top w:val="nil"/>
              <w:left w:val="nil"/>
              <w:bottom w:val="single" w:sz="4" w:space="0" w:color="auto"/>
              <w:right w:val="single" w:sz="4" w:space="0" w:color="auto"/>
            </w:tcBorders>
            <w:shd w:val="clear" w:color="auto" w:fill="auto"/>
            <w:noWrap/>
            <w:vAlign w:val="bottom"/>
            <w:hideMark/>
          </w:tcPr>
          <w:p w14:paraId="00C99CC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10" w:type="dxa"/>
            <w:tcBorders>
              <w:top w:val="nil"/>
              <w:left w:val="nil"/>
              <w:bottom w:val="single" w:sz="4" w:space="0" w:color="auto"/>
              <w:right w:val="single" w:sz="4" w:space="0" w:color="auto"/>
            </w:tcBorders>
            <w:shd w:val="clear" w:color="auto" w:fill="auto"/>
            <w:noWrap/>
            <w:vAlign w:val="bottom"/>
            <w:hideMark/>
          </w:tcPr>
          <w:p w14:paraId="5190266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29" w:type="dxa"/>
            <w:tcBorders>
              <w:top w:val="nil"/>
              <w:left w:val="nil"/>
              <w:bottom w:val="single" w:sz="4" w:space="0" w:color="auto"/>
              <w:right w:val="single" w:sz="4" w:space="0" w:color="auto"/>
            </w:tcBorders>
            <w:shd w:val="clear" w:color="auto" w:fill="auto"/>
            <w:noWrap/>
            <w:vAlign w:val="bottom"/>
            <w:hideMark/>
          </w:tcPr>
          <w:p w14:paraId="221D37E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756" w:type="dxa"/>
            <w:tcBorders>
              <w:top w:val="nil"/>
              <w:left w:val="nil"/>
              <w:bottom w:val="single" w:sz="4" w:space="0" w:color="auto"/>
              <w:right w:val="single" w:sz="4" w:space="0" w:color="auto"/>
            </w:tcBorders>
            <w:shd w:val="clear" w:color="auto" w:fill="auto"/>
            <w:noWrap/>
            <w:vAlign w:val="bottom"/>
            <w:hideMark/>
          </w:tcPr>
          <w:p w14:paraId="55F63DA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756" w:type="dxa"/>
            <w:tcBorders>
              <w:top w:val="nil"/>
              <w:left w:val="nil"/>
              <w:bottom w:val="single" w:sz="4" w:space="0" w:color="auto"/>
              <w:right w:val="single" w:sz="4" w:space="0" w:color="auto"/>
            </w:tcBorders>
            <w:shd w:val="clear" w:color="auto" w:fill="auto"/>
            <w:noWrap/>
            <w:vAlign w:val="bottom"/>
            <w:hideMark/>
          </w:tcPr>
          <w:p w14:paraId="62A749D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10" w:type="dxa"/>
            <w:tcBorders>
              <w:top w:val="nil"/>
              <w:left w:val="nil"/>
              <w:bottom w:val="single" w:sz="4" w:space="0" w:color="auto"/>
              <w:right w:val="single" w:sz="4" w:space="0" w:color="auto"/>
            </w:tcBorders>
            <w:shd w:val="clear" w:color="auto" w:fill="auto"/>
            <w:noWrap/>
            <w:vAlign w:val="bottom"/>
            <w:hideMark/>
          </w:tcPr>
          <w:p w14:paraId="46C89CB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937" w:type="dxa"/>
            <w:tcBorders>
              <w:top w:val="nil"/>
              <w:left w:val="nil"/>
              <w:bottom w:val="single" w:sz="4" w:space="0" w:color="auto"/>
              <w:right w:val="single" w:sz="4" w:space="0" w:color="auto"/>
            </w:tcBorders>
            <w:shd w:val="clear" w:color="auto" w:fill="auto"/>
            <w:noWrap/>
            <w:vAlign w:val="bottom"/>
            <w:hideMark/>
          </w:tcPr>
          <w:p w14:paraId="1930E9A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r>
      <w:tr w:rsidR="00F17665" w:rsidRPr="00F17665" w14:paraId="4161977C"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D6F5DF1"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13</w:t>
            </w:r>
          </w:p>
        </w:tc>
        <w:tc>
          <w:tcPr>
            <w:tcW w:w="1507" w:type="dxa"/>
            <w:tcBorders>
              <w:top w:val="nil"/>
              <w:left w:val="nil"/>
              <w:bottom w:val="single" w:sz="4" w:space="0" w:color="auto"/>
              <w:right w:val="single" w:sz="4" w:space="0" w:color="auto"/>
            </w:tcBorders>
            <w:shd w:val="clear" w:color="auto" w:fill="auto"/>
            <w:noWrap/>
            <w:hideMark/>
          </w:tcPr>
          <w:p w14:paraId="2473AFAF"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11-12</w:t>
            </w:r>
          </w:p>
        </w:tc>
        <w:tc>
          <w:tcPr>
            <w:tcW w:w="963" w:type="dxa"/>
            <w:tcBorders>
              <w:top w:val="nil"/>
              <w:left w:val="nil"/>
              <w:bottom w:val="single" w:sz="4" w:space="0" w:color="auto"/>
              <w:right w:val="single" w:sz="4" w:space="0" w:color="auto"/>
            </w:tcBorders>
            <w:shd w:val="clear" w:color="auto" w:fill="auto"/>
            <w:noWrap/>
            <w:vAlign w:val="bottom"/>
            <w:hideMark/>
          </w:tcPr>
          <w:p w14:paraId="05278AD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8,50</w:t>
            </w:r>
          </w:p>
        </w:tc>
        <w:tc>
          <w:tcPr>
            <w:tcW w:w="810" w:type="dxa"/>
            <w:tcBorders>
              <w:top w:val="nil"/>
              <w:left w:val="nil"/>
              <w:bottom w:val="single" w:sz="4" w:space="0" w:color="auto"/>
              <w:right w:val="single" w:sz="4" w:space="0" w:color="auto"/>
            </w:tcBorders>
            <w:shd w:val="clear" w:color="auto" w:fill="auto"/>
            <w:noWrap/>
            <w:vAlign w:val="bottom"/>
            <w:hideMark/>
          </w:tcPr>
          <w:p w14:paraId="590631C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6,73</w:t>
            </w:r>
          </w:p>
        </w:tc>
        <w:tc>
          <w:tcPr>
            <w:tcW w:w="810" w:type="dxa"/>
            <w:tcBorders>
              <w:top w:val="nil"/>
              <w:left w:val="nil"/>
              <w:bottom w:val="single" w:sz="4" w:space="0" w:color="auto"/>
              <w:right w:val="single" w:sz="4" w:space="0" w:color="auto"/>
            </w:tcBorders>
            <w:shd w:val="clear" w:color="auto" w:fill="auto"/>
            <w:noWrap/>
            <w:vAlign w:val="bottom"/>
            <w:hideMark/>
          </w:tcPr>
          <w:p w14:paraId="5DB0405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6,73</w:t>
            </w:r>
          </w:p>
        </w:tc>
        <w:tc>
          <w:tcPr>
            <w:tcW w:w="810" w:type="dxa"/>
            <w:tcBorders>
              <w:top w:val="nil"/>
              <w:left w:val="nil"/>
              <w:bottom w:val="single" w:sz="4" w:space="0" w:color="auto"/>
              <w:right w:val="single" w:sz="4" w:space="0" w:color="auto"/>
            </w:tcBorders>
            <w:shd w:val="clear" w:color="auto" w:fill="auto"/>
            <w:noWrap/>
            <w:vAlign w:val="bottom"/>
            <w:hideMark/>
          </w:tcPr>
          <w:p w14:paraId="4DA1010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6,73</w:t>
            </w:r>
          </w:p>
        </w:tc>
        <w:tc>
          <w:tcPr>
            <w:tcW w:w="829" w:type="dxa"/>
            <w:tcBorders>
              <w:top w:val="nil"/>
              <w:left w:val="nil"/>
              <w:bottom w:val="single" w:sz="4" w:space="0" w:color="auto"/>
              <w:right w:val="single" w:sz="4" w:space="0" w:color="auto"/>
            </w:tcBorders>
            <w:shd w:val="clear" w:color="auto" w:fill="auto"/>
            <w:noWrap/>
            <w:vAlign w:val="bottom"/>
            <w:hideMark/>
          </w:tcPr>
          <w:p w14:paraId="34B2397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6,73</w:t>
            </w:r>
          </w:p>
        </w:tc>
        <w:tc>
          <w:tcPr>
            <w:tcW w:w="756" w:type="dxa"/>
            <w:tcBorders>
              <w:top w:val="nil"/>
              <w:left w:val="nil"/>
              <w:bottom w:val="single" w:sz="4" w:space="0" w:color="auto"/>
              <w:right w:val="single" w:sz="4" w:space="0" w:color="auto"/>
            </w:tcBorders>
            <w:shd w:val="clear" w:color="auto" w:fill="auto"/>
            <w:noWrap/>
            <w:vAlign w:val="bottom"/>
            <w:hideMark/>
          </w:tcPr>
          <w:p w14:paraId="3452AF9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6,73</w:t>
            </w:r>
          </w:p>
        </w:tc>
        <w:tc>
          <w:tcPr>
            <w:tcW w:w="756" w:type="dxa"/>
            <w:tcBorders>
              <w:top w:val="nil"/>
              <w:left w:val="nil"/>
              <w:bottom w:val="single" w:sz="4" w:space="0" w:color="auto"/>
              <w:right w:val="single" w:sz="4" w:space="0" w:color="auto"/>
            </w:tcBorders>
            <w:shd w:val="clear" w:color="auto" w:fill="auto"/>
            <w:noWrap/>
            <w:vAlign w:val="bottom"/>
            <w:hideMark/>
          </w:tcPr>
          <w:p w14:paraId="63262FC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6,73</w:t>
            </w:r>
          </w:p>
        </w:tc>
        <w:tc>
          <w:tcPr>
            <w:tcW w:w="810" w:type="dxa"/>
            <w:tcBorders>
              <w:top w:val="nil"/>
              <w:left w:val="nil"/>
              <w:bottom w:val="single" w:sz="4" w:space="0" w:color="auto"/>
              <w:right w:val="single" w:sz="4" w:space="0" w:color="auto"/>
            </w:tcBorders>
            <w:shd w:val="clear" w:color="auto" w:fill="auto"/>
            <w:noWrap/>
            <w:vAlign w:val="bottom"/>
            <w:hideMark/>
          </w:tcPr>
          <w:p w14:paraId="4B02F66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6,73</w:t>
            </w:r>
          </w:p>
        </w:tc>
        <w:tc>
          <w:tcPr>
            <w:tcW w:w="937" w:type="dxa"/>
            <w:tcBorders>
              <w:top w:val="nil"/>
              <w:left w:val="nil"/>
              <w:bottom w:val="single" w:sz="4" w:space="0" w:color="auto"/>
              <w:right w:val="single" w:sz="4" w:space="0" w:color="auto"/>
            </w:tcBorders>
            <w:shd w:val="clear" w:color="auto" w:fill="auto"/>
            <w:noWrap/>
            <w:vAlign w:val="bottom"/>
            <w:hideMark/>
          </w:tcPr>
          <w:p w14:paraId="4BB3877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6,73</w:t>
            </w:r>
          </w:p>
        </w:tc>
      </w:tr>
      <w:tr w:rsidR="00F17665" w:rsidRPr="00F17665" w14:paraId="40EC6A7F"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7FD380D"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14</w:t>
            </w:r>
          </w:p>
        </w:tc>
        <w:tc>
          <w:tcPr>
            <w:tcW w:w="1507" w:type="dxa"/>
            <w:tcBorders>
              <w:top w:val="nil"/>
              <w:left w:val="nil"/>
              <w:bottom w:val="single" w:sz="4" w:space="0" w:color="auto"/>
              <w:right w:val="single" w:sz="4" w:space="0" w:color="auto"/>
            </w:tcBorders>
            <w:shd w:val="clear" w:color="auto" w:fill="auto"/>
            <w:noWrap/>
            <w:hideMark/>
          </w:tcPr>
          <w:p w14:paraId="285C39EB"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12-13</w:t>
            </w:r>
          </w:p>
        </w:tc>
        <w:tc>
          <w:tcPr>
            <w:tcW w:w="963" w:type="dxa"/>
            <w:tcBorders>
              <w:top w:val="nil"/>
              <w:left w:val="nil"/>
              <w:bottom w:val="single" w:sz="4" w:space="0" w:color="auto"/>
              <w:right w:val="single" w:sz="4" w:space="0" w:color="auto"/>
            </w:tcBorders>
            <w:shd w:val="clear" w:color="auto" w:fill="auto"/>
            <w:noWrap/>
            <w:vAlign w:val="bottom"/>
            <w:hideMark/>
          </w:tcPr>
          <w:p w14:paraId="7526B52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8,50</w:t>
            </w:r>
          </w:p>
        </w:tc>
        <w:tc>
          <w:tcPr>
            <w:tcW w:w="810" w:type="dxa"/>
            <w:tcBorders>
              <w:top w:val="nil"/>
              <w:left w:val="nil"/>
              <w:bottom w:val="single" w:sz="4" w:space="0" w:color="auto"/>
              <w:right w:val="single" w:sz="4" w:space="0" w:color="auto"/>
            </w:tcBorders>
            <w:shd w:val="clear" w:color="auto" w:fill="auto"/>
            <w:noWrap/>
            <w:vAlign w:val="bottom"/>
            <w:hideMark/>
          </w:tcPr>
          <w:p w14:paraId="68FF74C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6,73</w:t>
            </w:r>
          </w:p>
        </w:tc>
        <w:tc>
          <w:tcPr>
            <w:tcW w:w="810" w:type="dxa"/>
            <w:tcBorders>
              <w:top w:val="nil"/>
              <w:left w:val="nil"/>
              <w:bottom w:val="single" w:sz="4" w:space="0" w:color="auto"/>
              <w:right w:val="single" w:sz="4" w:space="0" w:color="auto"/>
            </w:tcBorders>
            <w:shd w:val="clear" w:color="auto" w:fill="auto"/>
            <w:noWrap/>
            <w:vAlign w:val="bottom"/>
            <w:hideMark/>
          </w:tcPr>
          <w:p w14:paraId="2B2FBC5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6,73</w:t>
            </w:r>
          </w:p>
        </w:tc>
        <w:tc>
          <w:tcPr>
            <w:tcW w:w="810" w:type="dxa"/>
            <w:tcBorders>
              <w:top w:val="nil"/>
              <w:left w:val="nil"/>
              <w:bottom w:val="single" w:sz="4" w:space="0" w:color="auto"/>
              <w:right w:val="single" w:sz="4" w:space="0" w:color="auto"/>
            </w:tcBorders>
            <w:shd w:val="clear" w:color="auto" w:fill="auto"/>
            <w:noWrap/>
            <w:vAlign w:val="bottom"/>
            <w:hideMark/>
          </w:tcPr>
          <w:p w14:paraId="61599C2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6,73</w:t>
            </w:r>
          </w:p>
        </w:tc>
        <w:tc>
          <w:tcPr>
            <w:tcW w:w="829" w:type="dxa"/>
            <w:tcBorders>
              <w:top w:val="nil"/>
              <w:left w:val="nil"/>
              <w:bottom w:val="single" w:sz="4" w:space="0" w:color="auto"/>
              <w:right w:val="single" w:sz="4" w:space="0" w:color="auto"/>
            </w:tcBorders>
            <w:shd w:val="clear" w:color="auto" w:fill="auto"/>
            <w:noWrap/>
            <w:vAlign w:val="bottom"/>
            <w:hideMark/>
          </w:tcPr>
          <w:p w14:paraId="45C8DE6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6,73</w:t>
            </w:r>
          </w:p>
        </w:tc>
        <w:tc>
          <w:tcPr>
            <w:tcW w:w="756" w:type="dxa"/>
            <w:tcBorders>
              <w:top w:val="nil"/>
              <w:left w:val="nil"/>
              <w:bottom w:val="single" w:sz="4" w:space="0" w:color="auto"/>
              <w:right w:val="single" w:sz="4" w:space="0" w:color="auto"/>
            </w:tcBorders>
            <w:shd w:val="clear" w:color="auto" w:fill="auto"/>
            <w:noWrap/>
            <w:vAlign w:val="bottom"/>
            <w:hideMark/>
          </w:tcPr>
          <w:p w14:paraId="460A26B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6,73</w:t>
            </w:r>
          </w:p>
        </w:tc>
        <w:tc>
          <w:tcPr>
            <w:tcW w:w="756" w:type="dxa"/>
            <w:tcBorders>
              <w:top w:val="nil"/>
              <w:left w:val="nil"/>
              <w:bottom w:val="single" w:sz="4" w:space="0" w:color="auto"/>
              <w:right w:val="single" w:sz="4" w:space="0" w:color="auto"/>
            </w:tcBorders>
            <w:shd w:val="clear" w:color="auto" w:fill="auto"/>
            <w:noWrap/>
            <w:vAlign w:val="bottom"/>
            <w:hideMark/>
          </w:tcPr>
          <w:p w14:paraId="0E7CCF0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6,73</w:t>
            </w:r>
          </w:p>
        </w:tc>
        <w:tc>
          <w:tcPr>
            <w:tcW w:w="810" w:type="dxa"/>
            <w:tcBorders>
              <w:top w:val="nil"/>
              <w:left w:val="nil"/>
              <w:bottom w:val="single" w:sz="4" w:space="0" w:color="auto"/>
              <w:right w:val="single" w:sz="4" w:space="0" w:color="auto"/>
            </w:tcBorders>
            <w:shd w:val="clear" w:color="auto" w:fill="auto"/>
            <w:noWrap/>
            <w:vAlign w:val="bottom"/>
            <w:hideMark/>
          </w:tcPr>
          <w:p w14:paraId="651F9D2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6,73</w:t>
            </w:r>
          </w:p>
        </w:tc>
        <w:tc>
          <w:tcPr>
            <w:tcW w:w="937" w:type="dxa"/>
            <w:tcBorders>
              <w:top w:val="nil"/>
              <w:left w:val="nil"/>
              <w:bottom w:val="single" w:sz="4" w:space="0" w:color="auto"/>
              <w:right w:val="single" w:sz="4" w:space="0" w:color="auto"/>
            </w:tcBorders>
            <w:shd w:val="clear" w:color="auto" w:fill="auto"/>
            <w:noWrap/>
            <w:vAlign w:val="bottom"/>
            <w:hideMark/>
          </w:tcPr>
          <w:p w14:paraId="08DDD2C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6,73</w:t>
            </w:r>
          </w:p>
        </w:tc>
      </w:tr>
      <w:tr w:rsidR="00F17665" w:rsidRPr="00F17665" w14:paraId="269AE02E"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48BE5F2E"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15</w:t>
            </w:r>
          </w:p>
        </w:tc>
        <w:tc>
          <w:tcPr>
            <w:tcW w:w="1507" w:type="dxa"/>
            <w:tcBorders>
              <w:top w:val="nil"/>
              <w:left w:val="nil"/>
              <w:bottom w:val="single" w:sz="4" w:space="0" w:color="auto"/>
              <w:right w:val="single" w:sz="4" w:space="0" w:color="auto"/>
            </w:tcBorders>
            <w:shd w:val="clear" w:color="auto" w:fill="auto"/>
            <w:noWrap/>
            <w:hideMark/>
          </w:tcPr>
          <w:p w14:paraId="4A5647C5"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13-14</w:t>
            </w:r>
          </w:p>
        </w:tc>
        <w:tc>
          <w:tcPr>
            <w:tcW w:w="963" w:type="dxa"/>
            <w:tcBorders>
              <w:top w:val="nil"/>
              <w:left w:val="nil"/>
              <w:bottom w:val="single" w:sz="4" w:space="0" w:color="auto"/>
              <w:right w:val="single" w:sz="4" w:space="0" w:color="auto"/>
            </w:tcBorders>
            <w:shd w:val="clear" w:color="auto" w:fill="auto"/>
            <w:noWrap/>
            <w:vAlign w:val="bottom"/>
            <w:hideMark/>
          </w:tcPr>
          <w:p w14:paraId="6B0C252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6,00</w:t>
            </w:r>
          </w:p>
        </w:tc>
        <w:tc>
          <w:tcPr>
            <w:tcW w:w="810" w:type="dxa"/>
            <w:tcBorders>
              <w:top w:val="nil"/>
              <w:left w:val="nil"/>
              <w:bottom w:val="single" w:sz="4" w:space="0" w:color="auto"/>
              <w:right w:val="single" w:sz="4" w:space="0" w:color="auto"/>
            </w:tcBorders>
            <w:shd w:val="clear" w:color="auto" w:fill="auto"/>
            <w:noWrap/>
            <w:vAlign w:val="bottom"/>
            <w:hideMark/>
          </w:tcPr>
          <w:p w14:paraId="4BFA728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10" w:type="dxa"/>
            <w:tcBorders>
              <w:top w:val="nil"/>
              <w:left w:val="nil"/>
              <w:bottom w:val="single" w:sz="4" w:space="0" w:color="auto"/>
              <w:right w:val="single" w:sz="4" w:space="0" w:color="auto"/>
            </w:tcBorders>
            <w:shd w:val="clear" w:color="auto" w:fill="auto"/>
            <w:noWrap/>
            <w:vAlign w:val="bottom"/>
            <w:hideMark/>
          </w:tcPr>
          <w:p w14:paraId="6207AC2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10" w:type="dxa"/>
            <w:tcBorders>
              <w:top w:val="nil"/>
              <w:left w:val="nil"/>
              <w:bottom w:val="single" w:sz="4" w:space="0" w:color="auto"/>
              <w:right w:val="single" w:sz="4" w:space="0" w:color="auto"/>
            </w:tcBorders>
            <w:shd w:val="clear" w:color="auto" w:fill="auto"/>
            <w:noWrap/>
            <w:vAlign w:val="bottom"/>
            <w:hideMark/>
          </w:tcPr>
          <w:p w14:paraId="5B65617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29" w:type="dxa"/>
            <w:tcBorders>
              <w:top w:val="nil"/>
              <w:left w:val="nil"/>
              <w:bottom w:val="single" w:sz="4" w:space="0" w:color="auto"/>
              <w:right w:val="single" w:sz="4" w:space="0" w:color="auto"/>
            </w:tcBorders>
            <w:shd w:val="clear" w:color="auto" w:fill="auto"/>
            <w:noWrap/>
            <w:vAlign w:val="bottom"/>
            <w:hideMark/>
          </w:tcPr>
          <w:p w14:paraId="5B57E1C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756" w:type="dxa"/>
            <w:tcBorders>
              <w:top w:val="nil"/>
              <w:left w:val="nil"/>
              <w:bottom w:val="single" w:sz="4" w:space="0" w:color="auto"/>
              <w:right w:val="single" w:sz="4" w:space="0" w:color="auto"/>
            </w:tcBorders>
            <w:shd w:val="clear" w:color="auto" w:fill="auto"/>
            <w:noWrap/>
            <w:vAlign w:val="bottom"/>
            <w:hideMark/>
          </w:tcPr>
          <w:p w14:paraId="557D4BD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756" w:type="dxa"/>
            <w:tcBorders>
              <w:top w:val="nil"/>
              <w:left w:val="nil"/>
              <w:bottom w:val="single" w:sz="4" w:space="0" w:color="auto"/>
              <w:right w:val="single" w:sz="4" w:space="0" w:color="auto"/>
            </w:tcBorders>
            <w:shd w:val="clear" w:color="auto" w:fill="auto"/>
            <w:noWrap/>
            <w:vAlign w:val="bottom"/>
            <w:hideMark/>
          </w:tcPr>
          <w:p w14:paraId="42D3219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10" w:type="dxa"/>
            <w:tcBorders>
              <w:top w:val="nil"/>
              <w:left w:val="nil"/>
              <w:bottom w:val="single" w:sz="4" w:space="0" w:color="auto"/>
              <w:right w:val="single" w:sz="4" w:space="0" w:color="auto"/>
            </w:tcBorders>
            <w:shd w:val="clear" w:color="auto" w:fill="auto"/>
            <w:noWrap/>
            <w:vAlign w:val="bottom"/>
            <w:hideMark/>
          </w:tcPr>
          <w:p w14:paraId="38BC775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937" w:type="dxa"/>
            <w:tcBorders>
              <w:top w:val="nil"/>
              <w:left w:val="nil"/>
              <w:bottom w:val="single" w:sz="4" w:space="0" w:color="auto"/>
              <w:right w:val="single" w:sz="4" w:space="0" w:color="auto"/>
            </w:tcBorders>
            <w:shd w:val="clear" w:color="auto" w:fill="auto"/>
            <w:noWrap/>
            <w:vAlign w:val="bottom"/>
            <w:hideMark/>
          </w:tcPr>
          <w:p w14:paraId="313A59F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r>
      <w:tr w:rsidR="00F17665" w:rsidRPr="00F17665" w14:paraId="4DBA43FD"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E971111"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16</w:t>
            </w:r>
          </w:p>
        </w:tc>
        <w:tc>
          <w:tcPr>
            <w:tcW w:w="1507" w:type="dxa"/>
            <w:tcBorders>
              <w:top w:val="nil"/>
              <w:left w:val="nil"/>
              <w:bottom w:val="single" w:sz="4" w:space="0" w:color="auto"/>
              <w:right w:val="single" w:sz="4" w:space="0" w:color="auto"/>
            </w:tcBorders>
            <w:shd w:val="clear" w:color="auto" w:fill="auto"/>
            <w:noWrap/>
            <w:hideMark/>
          </w:tcPr>
          <w:p w14:paraId="2476702D"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14-15</w:t>
            </w:r>
          </w:p>
        </w:tc>
        <w:tc>
          <w:tcPr>
            <w:tcW w:w="963" w:type="dxa"/>
            <w:tcBorders>
              <w:top w:val="nil"/>
              <w:left w:val="nil"/>
              <w:bottom w:val="single" w:sz="4" w:space="0" w:color="auto"/>
              <w:right w:val="single" w:sz="4" w:space="0" w:color="auto"/>
            </w:tcBorders>
            <w:shd w:val="clear" w:color="auto" w:fill="auto"/>
            <w:noWrap/>
            <w:vAlign w:val="bottom"/>
            <w:hideMark/>
          </w:tcPr>
          <w:p w14:paraId="6EBA2E4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5,00</w:t>
            </w:r>
          </w:p>
        </w:tc>
        <w:tc>
          <w:tcPr>
            <w:tcW w:w="810" w:type="dxa"/>
            <w:tcBorders>
              <w:top w:val="nil"/>
              <w:left w:val="nil"/>
              <w:bottom w:val="single" w:sz="4" w:space="0" w:color="auto"/>
              <w:right w:val="single" w:sz="4" w:space="0" w:color="auto"/>
            </w:tcBorders>
            <w:shd w:val="clear" w:color="auto" w:fill="auto"/>
            <w:noWrap/>
            <w:vAlign w:val="bottom"/>
            <w:hideMark/>
          </w:tcPr>
          <w:p w14:paraId="778D97D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3,96</w:t>
            </w:r>
          </w:p>
        </w:tc>
        <w:tc>
          <w:tcPr>
            <w:tcW w:w="810" w:type="dxa"/>
            <w:tcBorders>
              <w:top w:val="nil"/>
              <w:left w:val="nil"/>
              <w:bottom w:val="single" w:sz="4" w:space="0" w:color="auto"/>
              <w:right w:val="single" w:sz="4" w:space="0" w:color="auto"/>
            </w:tcBorders>
            <w:shd w:val="clear" w:color="auto" w:fill="auto"/>
            <w:noWrap/>
            <w:vAlign w:val="bottom"/>
            <w:hideMark/>
          </w:tcPr>
          <w:p w14:paraId="0E078C6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3,96</w:t>
            </w:r>
          </w:p>
        </w:tc>
        <w:tc>
          <w:tcPr>
            <w:tcW w:w="810" w:type="dxa"/>
            <w:tcBorders>
              <w:top w:val="nil"/>
              <w:left w:val="nil"/>
              <w:bottom w:val="single" w:sz="4" w:space="0" w:color="auto"/>
              <w:right w:val="single" w:sz="4" w:space="0" w:color="auto"/>
            </w:tcBorders>
            <w:shd w:val="clear" w:color="auto" w:fill="auto"/>
            <w:noWrap/>
            <w:vAlign w:val="bottom"/>
            <w:hideMark/>
          </w:tcPr>
          <w:p w14:paraId="52A1BE7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3,96</w:t>
            </w:r>
          </w:p>
        </w:tc>
        <w:tc>
          <w:tcPr>
            <w:tcW w:w="829" w:type="dxa"/>
            <w:tcBorders>
              <w:top w:val="nil"/>
              <w:left w:val="nil"/>
              <w:bottom w:val="single" w:sz="4" w:space="0" w:color="auto"/>
              <w:right w:val="single" w:sz="4" w:space="0" w:color="auto"/>
            </w:tcBorders>
            <w:shd w:val="clear" w:color="auto" w:fill="auto"/>
            <w:noWrap/>
            <w:vAlign w:val="bottom"/>
            <w:hideMark/>
          </w:tcPr>
          <w:p w14:paraId="2214581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3,96</w:t>
            </w:r>
          </w:p>
        </w:tc>
        <w:tc>
          <w:tcPr>
            <w:tcW w:w="756" w:type="dxa"/>
            <w:tcBorders>
              <w:top w:val="nil"/>
              <w:left w:val="nil"/>
              <w:bottom w:val="single" w:sz="4" w:space="0" w:color="auto"/>
              <w:right w:val="single" w:sz="4" w:space="0" w:color="auto"/>
            </w:tcBorders>
            <w:shd w:val="clear" w:color="auto" w:fill="auto"/>
            <w:noWrap/>
            <w:vAlign w:val="bottom"/>
            <w:hideMark/>
          </w:tcPr>
          <w:p w14:paraId="018405B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3,96</w:t>
            </w:r>
          </w:p>
        </w:tc>
        <w:tc>
          <w:tcPr>
            <w:tcW w:w="756" w:type="dxa"/>
            <w:tcBorders>
              <w:top w:val="nil"/>
              <w:left w:val="nil"/>
              <w:bottom w:val="single" w:sz="4" w:space="0" w:color="auto"/>
              <w:right w:val="single" w:sz="4" w:space="0" w:color="auto"/>
            </w:tcBorders>
            <w:shd w:val="clear" w:color="auto" w:fill="auto"/>
            <w:noWrap/>
            <w:vAlign w:val="bottom"/>
            <w:hideMark/>
          </w:tcPr>
          <w:p w14:paraId="40DBAFB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3,96</w:t>
            </w:r>
          </w:p>
        </w:tc>
        <w:tc>
          <w:tcPr>
            <w:tcW w:w="810" w:type="dxa"/>
            <w:tcBorders>
              <w:top w:val="nil"/>
              <w:left w:val="nil"/>
              <w:bottom w:val="single" w:sz="4" w:space="0" w:color="auto"/>
              <w:right w:val="single" w:sz="4" w:space="0" w:color="auto"/>
            </w:tcBorders>
            <w:shd w:val="clear" w:color="auto" w:fill="auto"/>
            <w:noWrap/>
            <w:vAlign w:val="bottom"/>
            <w:hideMark/>
          </w:tcPr>
          <w:p w14:paraId="46F0095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3,96</w:t>
            </w:r>
          </w:p>
        </w:tc>
        <w:tc>
          <w:tcPr>
            <w:tcW w:w="937" w:type="dxa"/>
            <w:tcBorders>
              <w:top w:val="nil"/>
              <w:left w:val="nil"/>
              <w:bottom w:val="single" w:sz="4" w:space="0" w:color="auto"/>
              <w:right w:val="single" w:sz="4" w:space="0" w:color="auto"/>
            </w:tcBorders>
            <w:shd w:val="clear" w:color="auto" w:fill="auto"/>
            <w:noWrap/>
            <w:vAlign w:val="bottom"/>
            <w:hideMark/>
          </w:tcPr>
          <w:p w14:paraId="01A262F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3,96</w:t>
            </w:r>
          </w:p>
        </w:tc>
      </w:tr>
      <w:tr w:rsidR="00F17665" w:rsidRPr="00F17665" w14:paraId="008EA028"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7DCF2097"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17</w:t>
            </w:r>
          </w:p>
        </w:tc>
        <w:tc>
          <w:tcPr>
            <w:tcW w:w="1507" w:type="dxa"/>
            <w:tcBorders>
              <w:top w:val="nil"/>
              <w:left w:val="nil"/>
              <w:bottom w:val="single" w:sz="4" w:space="0" w:color="auto"/>
              <w:right w:val="single" w:sz="4" w:space="0" w:color="auto"/>
            </w:tcBorders>
            <w:shd w:val="clear" w:color="auto" w:fill="auto"/>
            <w:noWrap/>
            <w:hideMark/>
          </w:tcPr>
          <w:p w14:paraId="0E224ACD"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15-16</w:t>
            </w:r>
          </w:p>
        </w:tc>
        <w:tc>
          <w:tcPr>
            <w:tcW w:w="963" w:type="dxa"/>
            <w:tcBorders>
              <w:top w:val="nil"/>
              <w:left w:val="nil"/>
              <w:bottom w:val="single" w:sz="4" w:space="0" w:color="auto"/>
              <w:right w:val="single" w:sz="4" w:space="0" w:color="auto"/>
            </w:tcBorders>
            <w:shd w:val="clear" w:color="auto" w:fill="auto"/>
            <w:noWrap/>
            <w:vAlign w:val="bottom"/>
            <w:hideMark/>
          </w:tcPr>
          <w:p w14:paraId="549C5D6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5,00</w:t>
            </w:r>
          </w:p>
        </w:tc>
        <w:tc>
          <w:tcPr>
            <w:tcW w:w="810" w:type="dxa"/>
            <w:tcBorders>
              <w:top w:val="nil"/>
              <w:left w:val="nil"/>
              <w:bottom w:val="single" w:sz="4" w:space="0" w:color="auto"/>
              <w:right w:val="single" w:sz="4" w:space="0" w:color="auto"/>
            </w:tcBorders>
            <w:shd w:val="clear" w:color="auto" w:fill="auto"/>
            <w:noWrap/>
            <w:vAlign w:val="bottom"/>
            <w:hideMark/>
          </w:tcPr>
          <w:p w14:paraId="0DB75A5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3,96</w:t>
            </w:r>
          </w:p>
        </w:tc>
        <w:tc>
          <w:tcPr>
            <w:tcW w:w="810" w:type="dxa"/>
            <w:tcBorders>
              <w:top w:val="nil"/>
              <w:left w:val="nil"/>
              <w:bottom w:val="single" w:sz="4" w:space="0" w:color="auto"/>
              <w:right w:val="single" w:sz="4" w:space="0" w:color="auto"/>
            </w:tcBorders>
            <w:shd w:val="clear" w:color="auto" w:fill="auto"/>
            <w:noWrap/>
            <w:vAlign w:val="bottom"/>
            <w:hideMark/>
          </w:tcPr>
          <w:p w14:paraId="4E105D2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3,96</w:t>
            </w:r>
          </w:p>
        </w:tc>
        <w:tc>
          <w:tcPr>
            <w:tcW w:w="810" w:type="dxa"/>
            <w:tcBorders>
              <w:top w:val="nil"/>
              <w:left w:val="nil"/>
              <w:bottom w:val="single" w:sz="4" w:space="0" w:color="auto"/>
              <w:right w:val="single" w:sz="4" w:space="0" w:color="auto"/>
            </w:tcBorders>
            <w:shd w:val="clear" w:color="auto" w:fill="auto"/>
            <w:noWrap/>
            <w:vAlign w:val="bottom"/>
            <w:hideMark/>
          </w:tcPr>
          <w:p w14:paraId="64D2231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3,96</w:t>
            </w:r>
          </w:p>
        </w:tc>
        <w:tc>
          <w:tcPr>
            <w:tcW w:w="829" w:type="dxa"/>
            <w:tcBorders>
              <w:top w:val="nil"/>
              <w:left w:val="nil"/>
              <w:bottom w:val="single" w:sz="4" w:space="0" w:color="auto"/>
              <w:right w:val="single" w:sz="4" w:space="0" w:color="auto"/>
            </w:tcBorders>
            <w:shd w:val="clear" w:color="auto" w:fill="auto"/>
            <w:noWrap/>
            <w:vAlign w:val="bottom"/>
            <w:hideMark/>
          </w:tcPr>
          <w:p w14:paraId="6C9A051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3,96</w:t>
            </w:r>
          </w:p>
        </w:tc>
        <w:tc>
          <w:tcPr>
            <w:tcW w:w="756" w:type="dxa"/>
            <w:tcBorders>
              <w:top w:val="nil"/>
              <w:left w:val="nil"/>
              <w:bottom w:val="single" w:sz="4" w:space="0" w:color="auto"/>
              <w:right w:val="single" w:sz="4" w:space="0" w:color="auto"/>
            </w:tcBorders>
            <w:shd w:val="clear" w:color="auto" w:fill="auto"/>
            <w:noWrap/>
            <w:vAlign w:val="bottom"/>
            <w:hideMark/>
          </w:tcPr>
          <w:p w14:paraId="6BC269B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3,96</w:t>
            </w:r>
          </w:p>
        </w:tc>
        <w:tc>
          <w:tcPr>
            <w:tcW w:w="756" w:type="dxa"/>
            <w:tcBorders>
              <w:top w:val="nil"/>
              <w:left w:val="nil"/>
              <w:bottom w:val="single" w:sz="4" w:space="0" w:color="auto"/>
              <w:right w:val="single" w:sz="4" w:space="0" w:color="auto"/>
            </w:tcBorders>
            <w:shd w:val="clear" w:color="auto" w:fill="auto"/>
            <w:noWrap/>
            <w:vAlign w:val="bottom"/>
            <w:hideMark/>
          </w:tcPr>
          <w:p w14:paraId="1C5DB4C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3,96</w:t>
            </w:r>
          </w:p>
        </w:tc>
        <w:tc>
          <w:tcPr>
            <w:tcW w:w="810" w:type="dxa"/>
            <w:tcBorders>
              <w:top w:val="nil"/>
              <w:left w:val="nil"/>
              <w:bottom w:val="single" w:sz="4" w:space="0" w:color="auto"/>
              <w:right w:val="single" w:sz="4" w:space="0" w:color="auto"/>
            </w:tcBorders>
            <w:shd w:val="clear" w:color="auto" w:fill="auto"/>
            <w:noWrap/>
            <w:vAlign w:val="bottom"/>
            <w:hideMark/>
          </w:tcPr>
          <w:p w14:paraId="51EDB59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3,96</w:t>
            </w:r>
          </w:p>
        </w:tc>
        <w:tc>
          <w:tcPr>
            <w:tcW w:w="937" w:type="dxa"/>
            <w:tcBorders>
              <w:top w:val="nil"/>
              <w:left w:val="nil"/>
              <w:bottom w:val="single" w:sz="4" w:space="0" w:color="auto"/>
              <w:right w:val="single" w:sz="4" w:space="0" w:color="auto"/>
            </w:tcBorders>
            <w:shd w:val="clear" w:color="auto" w:fill="auto"/>
            <w:noWrap/>
            <w:vAlign w:val="bottom"/>
            <w:hideMark/>
          </w:tcPr>
          <w:p w14:paraId="275B9C7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3,96</w:t>
            </w:r>
          </w:p>
        </w:tc>
      </w:tr>
      <w:tr w:rsidR="00F17665" w:rsidRPr="00F17665" w14:paraId="680E8086"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7AA2DBF8" w14:textId="77777777" w:rsidR="00F17665" w:rsidRPr="00F17665" w:rsidRDefault="00F17665" w:rsidP="00F17665">
            <w:pPr>
              <w:spacing w:after="0" w:line="240" w:lineRule="auto"/>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18</w:t>
            </w:r>
          </w:p>
        </w:tc>
        <w:tc>
          <w:tcPr>
            <w:tcW w:w="1507" w:type="dxa"/>
            <w:tcBorders>
              <w:top w:val="nil"/>
              <w:left w:val="nil"/>
              <w:bottom w:val="single" w:sz="4" w:space="0" w:color="auto"/>
              <w:right w:val="single" w:sz="4" w:space="0" w:color="auto"/>
            </w:tcBorders>
            <w:shd w:val="clear" w:color="auto" w:fill="auto"/>
            <w:noWrap/>
            <w:hideMark/>
          </w:tcPr>
          <w:p w14:paraId="54DDB733" w14:textId="77777777" w:rsidR="00F17665" w:rsidRPr="00F17665" w:rsidRDefault="00F17665" w:rsidP="00F17665">
            <w:pPr>
              <w:spacing w:after="0" w:line="240" w:lineRule="auto"/>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Итого</w:t>
            </w:r>
          </w:p>
        </w:tc>
        <w:tc>
          <w:tcPr>
            <w:tcW w:w="963" w:type="dxa"/>
            <w:tcBorders>
              <w:top w:val="nil"/>
              <w:left w:val="nil"/>
              <w:bottom w:val="single" w:sz="4" w:space="0" w:color="auto"/>
              <w:right w:val="single" w:sz="4" w:space="0" w:color="auto"/>
            </w:tcBorders>
            <w:shd w:val="clear" w:color="auto" w:fill="auto"/>
            <w:noWrap/>
            <w:vAlign w:val="bottom"/>
            <w:hideMark/>
          </w:tcPr>
          <w:p w14:paraId="58C9F984"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46,00</w:t>
            </w:r>
          </w:p>
        </w:tc>
        <w:tc>
          <w:tcPr>
            <w:tcW w:w="810" w:type="dxa"/>
            <w:tcBorders>
              <w:top w:val="nil"/>
              <w:left w:val="nil"/>
              <w:bottom w:val="single" w:sz="4" w:space="0" w:color="auto"/>
              <w:right w:val="single" w:sz="4" w:space="0" w:color="auto"/>
            </w:tcBorders>
            <w:shd w:val="clear" w:color="auto" w:fill="auto"/>
            <w:noWrap/>
            <w:vAlign w:val="bottom"/>
            <w:hideMark/>
          </w:tcPr>
          <w:p w14:paraId="57761C8F"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36,42</w:t>
            </w:r>
          </w:p>
        </w:tc>
        <w:tc>
          <w:tcPr>
            <w:tcW w:w="810" w:type="dxa"/>
            <w:tcBorders>
              <w:top w:val="nil"/>
              <w:left w:val="nil"/>
              <w:bottom w:val="single" w:sz="4" w:space="0" w:color="auto"/>
              <w:right w:val="single" w:sz="4" w:space="0" w:color="auto"/>
            </w:tcBorders>
            <w:shd w:val="clear" w:color="auto" w:fill="auto"/>
            <w:noWrap/>
            <w:vAlign w:val="bottom"/>
            <w:hideMark/>
          </w:tcPr>
          <w:p w14:paraId="69329175"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36,42</w:t>
            </w:r>
          </w:p>
        </w:tc>
        <w:tc>
          <w:tcPr>
            <w:tcW w:w="810" w:type="dxa"/>
            <w:tcBorders>
              <w:top w:val="nil"/>
              <w:left w:val="nil"/>
              <w:bottom w:val="single" w:sz="4" w:space="0" w:color="auto"/>
              <w:right w:val="single" w:sz="4" w:space="0" w:color="auto"/>
            </w:tcBorders>
            <w:shd w:val="clear" w:color="auto" w:fill="auto"/>
            <w:noWrap/>
            <w:vAlign w:val="bottom"/>
            <w:hideMark/>
          </w:tcPr>
          <w:p w14:paraId="54032AD7"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36,42</w:t>
            </w:r>
          </w:p>
        </w:tc>
        <w:tc>
          <w:tcPr>
            <w:tcW w:w="829" w:type="dxa"/>
            <w:tcBorders>
              <w:top w:val="nil"/>
              <w:left w:val="nil"/>
              <w:bottom w:val="single" w:sz="4" w:space="0" w:color="auto"/>
              <w:right w:val="single" w:sz="4" w:space="0" w:color="auto"/>
            </w:tcBorders>
            <w:shd w:val="clear" w:color="auto" w:fill="auto"/>
            <w:noWrap/>
            <w:vAlign w:val="bottom"/>
            <w:hideMark/>
          </w:tcPr>
          <w:p w14:paraId="188F652E"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36,42</w:t>
            </w:r>
          </w:p>
        </w:tc>
        <w:tc>
          <w:tcPr>
            <w:tcW w:w="756" w:type="dxa"/>
            <w:tcBorders>
              <w:top w:val="nil"/>
              <w:left w:val="nil"/>
              <w:bottom w:val="single" w:sz="4" w:space="0" w:color="auto"/>
              <w:right w:val="single" w:sz="4" w:space="0" w:color="auto"/>
            </w:tcBorders>
            <w:shd w:val="clear" w:color="auto" w:fill="auto"/>
            <w:noWrap/>
            <w:vAlign w:val="bottom"/>
            <w:hideMark/>
          </w:tcPr>
          <w:p w14:paraId="50295ED7"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36,42</w:t>
            </w:r>
          </w:p>
        </w:tc>
        <w:tc>
          <w:tcPr>
            <w:tcW w:w="756" w:type="dxa"/>
            <w:tcBorders>
              <w:top w:val="nil"/>
              <w:left w:val="nil"/>
              <w:bottom w:val="single" w:sz="4" w:space="0" w:color="auto"/>
              <w:right w:val="single" w:sz="4" w:space="0" w:color="auto"/>
            </w:tcBorders>
            <w:shd w:val="clear" w:color="auto" w:fill="auto"/>
            <w:noWrap/>
            <w:vAlign w:val="bottom"/>
            <w:hideMark/>
          </w:tcPr>
          <w:p w14:paraId="5E2842BC"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36,42</w:t>
            </w:r>
          </w:p>
        </w:tc>
        <w:tc>
          <w:tcPr>
            <w:tcW w:w="810" w:type="dxa"/>
            <w:tcBorders>
              <w:top w:val="nil"/>
              <w:left w:val="nil"/>
              <w:bottom w:val="single" w:sz="4" w:space="0" w:color="auto"/>
              <w:right w:val="single" w:sz="4" w:space="0" w:color="auto"/>
            </w:tcBorders>
            <w:shd w:val="clear" w:color="auto" w:fill="auto"/>
            <w:noWrap/>
            <w:vAlign w:val="bottom"/>
            <w:hideMark/>
          </w:tcPr>
          <w:p w14:paraId="4994FDF6"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36,42</w:t>
            </w:r>
          </w:p>
        </w:tc>
        <w:tc>
          <w:tcPr>
            <w:tcW w:w="937" w:type="dxa"/>
            <w:tcBorders>
              <w:top w:val="nil"/>
              <w:left w:val="nil"/>
              <w:bottom w:val="single" w:sz="4" w:space="0" w:color="auto"/>
              <w:right w:val="single" w:sz="4" w:space="0" w:color="auto"/>
            </w:tcBorders>
            <w:shd w:val="clear" w:color="auto" w:fill="auto"/>
            <w:noWrap/>
            <w:vAlign w:val="bottom"/>
            <w:hideMark/>
          </w:tcPr>
          <w:p w14:paraId="73DFB422"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36,42</w:t>
            </w:r>
          </w:p>
        </w:tc>
      </w:tr>
      <w:tr w:rsidR="00F17665" w:rsidRPr="00F17665" w14:paraId="330871EE"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F657E68"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19</w:t>
            </w:r>
          </w:p>
        </w:tc>
        <w:tc>
          <w:tcPr>
            <w:tcW w:w="1507" w:type="dxa"/>
            <w:tcBorders>
              <w:top w:val="nil"/>
              <w:left w:val="nil"/>
              <w:bottom w:val="single" w:sz="4" w:space="0" w:color="auto"/>
              <w:right w:val="single" w:sz="4" w:space="0" w:color="auto"/>
            </w:tcBorders>
            <w:shd w:val="clear" w:color="auto" w:fill="auto"/>
            <w:noWrap/>
            <w:hideMark/>
          </w:tcPr>
          <w:p w14:paraId="43AF1A92"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16-17</w:t>
            </w:r>
          </w:p>
        </w:tc>
        <w:tc>
          <w:tcPr>
            <w:tcW w:w="963" w:type="dxa"/>
            <w:tcBorders>
              <w:top w:val="nil"/>
              <w:left w:val="nil"/>
              <w:bottom w:val="single" w:sz="4" w:space="0" w:color="auto"/>
              <w:right w:val="single" w:sz="4" w:space="0" w:color="auto"/>
            </w:tcBorders>
            <w:shd w:val="clear" w:color="auto" w:fill="auto"/>
            <w:noWrap/>
            <w:vAlign w:val="bottom"/>
            <w:hideMark/>
          </w:tcPr>
          <w:p w14:paraId="2F9B351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3,50</w:t>
            </w:r>
          </w:p>
        </w:tc>
        <w:tc>
          <w:tcPr>
            <w:tcW w:w="810" w:type="dxa"/>
            <w:tcBorders>
              <w:top w:val="nil"/>
              <w:left w:val="nil"/>
              <w:bottom w:val="single" w:sz="4" w:space="0" w:color="auto"/>
              <w:right w:val="single" w:sz="4" w:space="0" w:color="auto"/>
            </w:tcBorders>
            <w:shd w:val="clear" w:color="auto" w:fill="auto"/>
            <w:noWrap/>
            <w:vAlign w:val="bottom"/>
            <w:hideMark/>
          </w:tcPr>
          <w:p w14:paraId="7051B72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810" w:type="dxa"/>
            <w:tcBorders>
              <w:top w:val="nil"/>
              <w:left w:val="nil"/>
              <w:bottom w:val="single" w:sz="4" w:space="0" w:color="auto"/>
              <w:right w:val="single" w:sz="4" w:space="0" w:color="auto"/>
            </w:tcBorders>
            <w:shd w:val="clear" w:color="auto" w:fill="auto"/>
            <w:noWrap/>
            <w:vAlign w:val="bottom"/>
            <w:hideMark/>
          </w:tcPr>
          <w:p w14:paraId="09ED668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810" w:type="dxa"/>
            <w:tcBorders>
              <w:top w:val="nil"/>
              <w:left w:val="nil"/>
              <w:bottom w:val="single" w:sz="4" w:space="0" w:color="auto"/>
              <w:right w:val="single" w:sz="4" w:space="0" w:color="auto"/>
            </w:tcBorders>
            <w:shd w:val="clear" w:color="auto" w:fill="auto"/>
            <w:noWrap/>
            <w:vAlign w:val="bottom"/>
            <w:hideMark/>
          </w:tcPr>
          <w:p w14:paraId="73825A5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829" w:type="dxa"/>
            <w:tcBorders>
              <w:top w:val="nil"/>
              <w:left w:val="nil"/>
              <w:bottom w:val="single" w:sz="4" w:space="0" w:color="auto"/>
              <w:right w:val="single" w:sz="4" w:space="0" w:color="auto"/>
            </w:tcBorders>
            <w:shd w:val="clear" w:color="auto" w:fill="auto"/>
            <w:noWrap/>
            <w:vAlign w:val="bottom"/>
            <w:hideMark/>
          </w:tcPr>
          <w:p w14:paraId="6AD1E3D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756" w:type="dxa"/>
            <w:tcBorders>
              <w:top w:val="nil"/>
              <w:left w:val="nil"/>
              <w:bottom w:val="single" w:sz="4" w:space="0" w:color="auto"/>
              <w:right w:val="single" w:sz="4" w:space="0" w:color="auto"/>
            </w:tcBorders>
            <w:shd w:val="clear" w:color="auto" w:fill="auto"/>
            <w:noWrap/>
            <w:vAlign w:val="bottom"/>
            <w:hideMark/>
          </w:tcPr>
          <w:p w14:paraId="111EE70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756" w:type="dxa"/>
            <w:tcBorders>
              <w:top w:val="nil"/>
              <w:left w:val="nil"/>
              <w:bottom w:val="single" w:sz="4" w:space="0" w:color="auto"/>
              <w:right w:val="single" w:sz="4" w:space="0" w:color="auto"/>
            </w:tcBorders>
            <w:shd w:val="clear" w:color="auto" w:fill="auto"/>
            <w:noWrap/>
            <w:vAlign w:val="bottom"/>
            <w:hideMark/>
          </w:tcPr>
          <w:p w14:paraId="6992DB3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810" w:type="dxa"/>
            <w:tcBorders>
              <w:top w:val="nil"/>
              <w:left w:val="nil"/>
              <w:bottom w:val="single" w:sz="4" w:space="0" w:color="auto"/>
              <w:right w:val="single" w:sz="4" w:space="0" w:color="auto"/>
            </w:tcBorders>
            <w:shd w:val="clear" w:color="auto" w:fill="auto"/>
            <w:noWrap/>
            <w:vAlign w:val="bottom"/>
            <w:hideMark/>
          </w:tcPr>
          <w:p w14:paraId="41F1236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937" w:type="dxa"/>
            <w:tcBorders>
              <w:top w:val="nil"/>
              <w:left w:val="nil"/>
              <w:bottom w:val="single" w:sz="4" w:space="0" w:color="auto"/>
              <w:right w:val="single" w:sz="4" w:space="0" w:color="auto"/>
            </w:tcBorders>
            <w:shd w:val="clear" w:color="auto" w:fill="auto"/>
            <w:noWrap/>
            <w:vAlign w:val="bottom"/>
            <w:hideMark/>
          </w:tcPr>
          <w:p w14:paraId="5AE8E0E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r>
      <w:tr w:rsidR="00F17665" w:rsidRPr="00F17665" w14:paraId="6F1E9053"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6078EE6"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w:t>
            </w:r>
          </w:p>
        </w:tc>
        <w:tc>
          <w:tcPr>
            <w:tcW w:w="1507" w:type="dxa"/>
            <w:tcBorders>
              <w:top w:val="nil"/>
              <w:left w:val="nil"/>
              <w:bottom w:val="single" w:sz="4" w:space="0" w:color="auto"/>
              <w:right w:val="single" w:sz="4" w:space="0" w:color="auto"/>
            </w:tcBorders>
            <w:shd w:val="clear" w:color="auto" w:fill="auto"/>
            <w:noWrap/>
            <w:hideMark/>
          </w:tcPr>
          <w:p w14:paraId="4B020CC8"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17-18</w:t>
            </w:r>
          </w:p>
        </w:tc>
        <w:tc>
          <w:tcPr>
            <w:tcW w:w="963" w:type="dxa"/>
            <w:tcBorders>
              <w:top w:val="nil"/>
              <w:left w:val="nil"/>
              <w:bottom w:val="single" w:sz="4" w:space="0" w:color="auto"/>
              <w:right w:val="single" w:sz="4" w:space="0" w:color="auto"/>
            </w:tcBorders>
            <w:shd w:val="clear" w:color="auto" w:fill="auto"/>
            <w:noWrap/>
            <w:vAlign w:val="bottom"/>
            <w:hideMark/>
          </w:tcPr>
          <w:p w14:paraId="28B13ED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3,50</w:t>
            </w:r>
          </w:p>
        </w:tc>
        <w:tc>
          <w:tcPr>
            <w:tcW w:w="810" w:type="dxa"/>
            <w:tcBorders>
              <w:top w:val="nil"/>
              <w:left w:val="nil"/>
              <w:bottom w:val="single" w:sz="4" w:space="0" w:color="auto"/>
              <w:right w:val="single" w:sz="4" w:space="0" w:color="auto"/>
            </w:tcBorders>
            <w:shd w:val="clear" w:color="auto" w:fill="auto"/>
            <w:noWrap/>
            <w:vAlign w:val="bottom"/>
            <w:hideMark/>
          </w:tcPr>
          <w:p w14:paraId="32C4339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810" w:type="dxa"/>
            <w:tcBorders>
              <w:top w:val="nil"/>
              <w:left w:val="nil"/>
              <w:bottom w:val="single" w:sz="4" w:space="0" w:color="auto"/>
              <w:right w:val="single" w:sz="4" w:space="0" w:color="auto"/>
            </w:tcBorders>
            <w:shd w:val="clear" w:color="auto" w:fill="auto"/>
            <w:noWrap/>
            <w:vAlign w:val="bottom"/>
            <w:hideMark/>
          </w:tcPr>
          <w:p w14:paraId="2BFCFDC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810" w:type="dxa"/>
            <w:tcBorders>
              <w:top w:val="nil"/>
              <w:left w:val="nil"/>
              <w:bottom w:val="single" w:sz="4" w:space="0" w:color="auto"/>
              <w:right w:val="single" w:sz="4" w:space="0" w:color="auto"/>
            </w:tcBorders>
            <w:shd w:val="clear" w:color="auto" w:fill="auto"/>
            <w:noWrap/>
            <w:vAlign w:val="bottom"/>
            <w:hideMark/>
          </w:tcPr>
          <w:p w14:paraId="239FA84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829" w:type="dxa"/>
            <w:tcBorders>
              <w:top w:val="nil"/>
              <w:left w:val="nil"/>
              <w:bottom w:val="single" w:sz="4" w:space="0" w:color="auto"/>
              <w:right w:val="single" w:sz="4" w:space="0" w:color="auto"/>
            </w:tcBorders>
            <w:shd w:val="clear" w:color="auto" w:fill="auto"/>
            <w:noWrap/>
            <w:vAlign w:val="bottom"/>
            <w:hideMark/>
          </w:tcPr>
          <w:p w14:paraId="3F07C3D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756" w:type="dxa"/>
            <w:tcBorders>
              <w:top w:val="nil"/>
              <w:left w:val="nil"/>
              <w:bottom w:val="single" w:sz="4" w:space="0" w:color="auto"/>
              <w:right w:val="single" w:sz="4" w:space="0" w:color="auto"/>
            </w:tcBorders>
            <w:shd w:val="clear" w:color="auto" w:fill="auto"/>
            <w:noWrap/>
            <w:vAlign w:val="bottom"/>
            <w:hideMark/>
          </w:tcPr>
          <w:p w14:paraId="27F03E2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756" w:type="dxa"/>
            <w:tcBorders>
              <w:top w:val="nil"/>
              <w:left w:val="nil"/>
              <w:bottom w:val="single" w:sz="4" w:space="0" w:color="auto"/>
              <w:right w:val="single" w:sz="4" w:space="0" w:color="auto"/>
            </w:tcBorders>
            <w:shd w:val="clear" w:color="auto" w:fill="auto"/>
            <w:noWrap/>
            <w:vAlign w:val="bottom"/>
            <w:hideMark/>
          </w:tcPr>
          <w:p w14:paraId="468E645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810" w:type="dxa"/>
            <w:tcBorders>
              <w:top w:val="nil"/>
              <w:left w:val="nil"/>
              <w:bottom w:val="single" w:sz="4" w:space="0" w:color="auto"/>
              <w:right w:val="single" w:sz="4" w:space="0" w:color="auto"/>
            </w:tcBorders>
            <w:shd w:val="clear" w:color="auto" w:fill="auto"/>
            <w:noWrap/>
            <w:vAlign w:val="bottom"/>
            <w:hideMark/>
          </w:tcPr>
          <w:p w14:paraId="5FAB700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c>
          <w:tcPr>
            <w:tcW w:w="937" w:type="dxa"/>
            <w:tcBorders>
              <w:top w:val="nil"/>
              <w:left w:val="nil"/>
              <w:bottom w:val="single" w:sz="4" w:space="0" w:color="auto"/>
              <w:right w:val="single" w:sz="4" w:space="0" w:color="auto"/>
            </w:tcBorders>
            <w:shd w:val="clear" w:color="auto" w:fill="auto"/>
            <w:noWrap/>
            <w:vAlign w:val="bottom"/>
            <w:hideMark/>
          </w:tcPr>
          <w:p w14:paraId="4EF6DA3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2,77</w:t>
            </w:r>
          </w:p>
        </w:tc>
      </w:tr>
      <w:tr w:rsidR="00F17665" w:rsidRPr="00F17665" w14:paraId="25829F8B"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293B545"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21</w:t>
            </w:r>
          </w:p>
        </w:tc>
        <w:tc>
          <w:tcPr>
            <w:tcW w:w="1507" w:type="dxa"/>
            <w:tcBorders>
              <w:top w:val="nil"/>
              <w:left w:val="nil"/>
              <w:bottom w:val="single" w:sz="4" w:space="0" w:color="auto"/>
              <w:right w:val="single" w:sz="4" w:space="0" w:color="auto"/>
            </w:tcBorders>
            <w:shd w:val="clear" w:color="auto" w:fill="auto"/>
            <w:noWrap/>
            <w:hideMark/>
          </w:tcPr>
          <w:p w14:paraId="779DC7F1"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18-19</w:t>
            </w:r>
          </w:p>
        </w:tc>
        <w:tc>
          <w:tcPr>
            <w:tcW w:w="963" w:type="dxa"/>
            <w:tcBorders>
              <w:top w:val="nil"/>
              <w:left w:val="nil"/>
              <w:bottom w:val="single" w:sz="4" w:space="0" w:color="auto"/>
              <w:right w:val="single" w:sz="4" w:space="0" w:color="auto"/>
            </w:tcBorders>
            <w:shd w:val="clear" w:color="auto" w:fill="auto"/>
            <w:noWrap/>
            <w:vAlign w:val="bottom"/>
            <w:hideMark/>
          </w:tcPr>
          <w:p w14:paraId="7B0C6B6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6,00</w:t>
            </w:r>
          </w:p>
        </w:tc>
        <w:tc>
          <w:tcPr>
            <w:tcW w:w="810" w:type="dxa"/>
            <w:tcBorders>
              <w:top w:val="nil"/>
              <w:left w:val="nil"/>
              <w:bottom w:val="single" w:sz="4" w:space="0" w:color="auto"/>
              <w:right w:val="single" w:sz="4" w:space="0" w:color="auto"/>
            </w:tcBorders>
            <w:shd w:val="clear" w:color="auto" w:fill="auto"/>
            <w:noWrap/>
            <w:vAlign w:val="bottom"/>
            <w:hideMark/>
          </w:tcPr>
          <w:p w14:paraId="2680385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10" w:type="dxa"/>
            <w:tcBorders>
              <w:top w:val="nil"/>
              <w:left w:val="nil"/>
              <w:bottom w:val="single" w:sz="4" w:space="0" w:color="auto"/>
              <w:right w:val="single" w:sz="4" w:space="0" w:color="auto"/>
            </w:tcBorders>
            <w:shd w:val="clear" w:color="auto" w:fill="auto"/>
            <w:noWrap/>
            <w:vAlign w:val="bottom"/>
            <w:hideMark/>
          </w:tcPr>
          <w:p w14:paraId="1FFE1BD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10" w:type="dxa"/>
            <w:tcBorders>
              <w:top w:val="nil"/>
              <w:left w:val="nil"/>
              <w:bottom w:val="single" w:sz="4" w:space="0" w:color="auto"/>
              <w:right w:val="single" w:sz="4" w:space="0" w:color="auto"/>
            </w:tcBorders>
            <w:shd w:val="clear" w:color="auto" w:fill="auto"/>
            <w:noWrap/>
            <w:vAlign w:val="bottom"/>
            <w:hideMark/>
          </w:tcPr>
          <w:p w14:paraId="727E4CA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29" w:type="dxa"/>
            <w:tcBorders>
              <w:top w:val="nil"/>
              <w:left w:val="nil"/>
              <w:bottom w:val="single" w:sz="4" w:space="0" w:color="auto"/>
              <w:right w:val="single" w:sz="4" w:space="0" w:color="auto"/>
            </w:tcBorders>
            <w:shd w:val="clear" w:color="auto" w:fill="auto"/>
            <w:noWrap/>
            <w:vAlign w:val="bottom"/>
            <w:hideMark/>
          </w:tcPr>
          <w:p w14:paraId="724FD58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756" w:type="dxa"/>
            <w:tcBorders>
              <w:top w:val="nil"/>
              <w:left w:val="nil"/>
              <w:bottom w:val="single" w:sz="4" w:space="0" w:color="auto"/>
              <w:right w:val="single" w:sz="4" w:space="0" w:color="auto"/>
            </w:tcBorders>
            <w:shd w:val="clear" w:color="auto" w:fill="auto"/>
            <w:noWrap/>
            <w:vAlign w:val="bottom"/>
            <w:hideMark/>
          </w:tcPr>
          <w:p w14:paraId="7BBF3F5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756" w:type="dxa"/>
            <w:tcBorders>
              <w:top w:val="nil"/>
              <w:left w:val="nil"/>
              <w:bottom w:val="single" w:sz="4" w:space="0" w:color="auto"/>
              <w:right w:val="single" w:sz="4" w:space="0" w:color="auto"/>
            </w:tcBorders>
            <w:shd w:val="clear" w:color="auto" w:fill="auto"/>
            <w:noWrap/>
            <w:vAlign w:val="bottom"/>
            <w:hideMark/>
          </w:tcPr>
          <w:p w14:paraId="72ED8EF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10" w:type="dxa"/>
            <w:tcBorders>
              <w:top w:val="nil"/>
              <w:left w:val="nil"/>
              <w:bottom w:val="single" w:sz="4" w:space="0" w:color="auto"/>
              <w:right w:val="single" w:sz="4" w:space="0" w:color="auto"/>
            </w:tcBorders>
            <w:shd w:val="clear" w:color="auto" w:fill="auto"/>
            <w:noWrap/>
            <w:vAlign w:val="bottom"/>
            <w:hideMark/>
          </w:tcPr>
          <w:p w14:paraId="1E93B4D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937" w:type="dxa"/>
            <w:tcBorders>
              <w:top w:val="nil"/>
              <w:left w:val="nil"/>
              <w:bottom w:val="single" w:sz="4" w:space="0" w:color="auto"/>
              <w:right w:val="single" w:sz="4" w:space="0" w:color="auto"/>
            </w:tcBorders>
            <w:shd w:val="clear" w:color="auto" w:fill="auto"/>
            <w:noWrap/>
            <w:vAlign w:val="bottom"/>
            <w:hideMark/>
          </w:tcPr>
          <w:p w14:paraId="238E4F3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r>
      <w:tr w:rsidR="00F17665" w:rsidRPr="00F17665" w14:paraId="19D5F745"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F2F5CCF"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w:t>
            </w:r>
          </w:p>
        </w:tc>
        <w:tc>
          <w:tcPr>
            <w:tcW w:w="1507" w:type="dxa"/>
            <w:tcBorders>
              <w:top w:val="nil"/>
              <w:left w:val="nil"/>
              <w:bottom w:val="single" w:sz="4" w:space="0" w:color="auto"/>
              <w:right w:val="single" w:sz="4" w:space="0" w:color="auto"/>
            </w:tcBorders>
            <w:shd w:val="clear" w:color="auto" w:fill="auto"/>
            <w:noWrap/>
            <w:hideMark/>
          </w:tcPr>
          <w:p w14:paraId="77082559"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19-20</w:t>
            </w:r>
          </w:p>
        </w:tc>
        <w:tc>
          <w:tcPr>
            <w:tcW w:w="963" w:type="dxa"/>
            <w:tcBorders>
              <w:top w:val="nil"/>
              <w:left w:val="nil"/>
              <w:bottom w:val="single" w:sz="4" w:space="0" w:color="auto"/>
              <w:right w:val="single" w:sz="4" w:space="0" w:color="auto"/>
            </w:tcBorders>
            <w:shd w:val="clear" w:color="auto" w:fill="auto"/>
            <w:noWrap/>
            <w:vAlign w:val="bottom"/>
            <w:hideMark/>
          </w:tcPr>
          <w:p w14:paraId="0E8DB15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6,00</w:t>
            </w:r>
          </w:p>
        </w:tc>
        <w:tc>
          <w:tcPr>
            <w:tcW w:w="810" w:type="dxa"/>
            <w:tcBorders>
              <w:top w:val="nil"/>
              <w:left w:val="nil"/>
              <w:bottom w:val="single" w:sz="4" w:space="0" w:color="auto"/>
              <w:right w:val="single" w:sz="4" w:space="0" w:color="auto"/>
            </w:tcBorders>
            <w:shd w:val="clear" w:color="auto" w:fill="auto"/>
            <w:noWrap/>
            <w:vAlign w:val="bottom"/>
            <w:hideMark/>
          </w:tcPr>
          <w:p w14:paraId="6CD9CAC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10" w:type="dxa"/>
            <w:tcBorders>
              <w:top w:val="nil"/>
              <w:left w:val="nil"/>
              <w:bottom w:val="single" w:sz="4" w:space="0" w:color="auto"/>
              <w:right w:val="single" w:sz="4" w:space="0" w:color="auto"/>
            </w:tcBorders>
            <w:shd w:val="clear" w:color="auto" w:fill="auto"/>
            <w:noWrap/>
            <w:vAlign w:val="bottom"/>
            <w:hideMark/>
          </w:tcPr>
          <w:p w14:paraId="7A45CCA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10" w:type="dxa"/>
            <w:tcBorders>
              <w:top w:val="nil"/>
              <w:left w:val="nil"/>
              <w:bottom w:val="single" w:sz="4" w:space="0" w:color="auto"/>
              <w:right w:val="single" w:sz="4" w:space="0" w:color="auto"/>
            </w:tcBorders>
            <w:shd w:val="clear" w:color="auto" w:fill="auto"/>
            <w:noWrap/>
            <w:vAlign w:val="bottom"/>
            <w:hideMark/>
          </w:tcPr>
          <w:p w14:paraId="62C9D74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29" w:type="dxa"/>
            <w:tcBorders>
              <w:top w:val="nil"/>
              <w:left w:val="nil"/>
              <w:bottom w:val="single" w:sz="4" w:space="0" w:color="auto"/>
              <w:right w:val="single" w:sz="4" w:space="0" w:color="auto"/>
            </w:tcBorders>
            <w:shd w:val="clear" w:color="auto" w:fill="auto"/>
            <w:noWrap/>
            <w:vAlign w:val="bottom"/>
            <w:hideMark/>
          </w:tcPr>
          <w:p w14:paraId="74555F5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756" w:type="dxa"/>
            <w:tcBorders>
              <w:top w:val="nil"/>
              <w:left w:val="nil"/>
              <w:bottom w:val="single" w:sz="4" w:space="0" w:color="auto"/>
              <w:right w:val="single" w:sz="4" w:space="0" w:color="auto"/>
            </w:tcBorders>
            <w:shd w:val="clear" w:color="auto" w:fill="auto"/>
            <w:noWrap/>
            <w:vAlign w:val="bottom"/>
            <w:hideMark/>
          </w:tcPr>
          <w:p w14:paraId="0A37798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756" w:type="dxa"/>
            <w:tcBorders>
              <w:top w:val="nil"/>
              <w:left w:val="nil"/>
              <w:bottom w:val="single" w:sz="4" w:space="0" w:color="auto"/>
              <w:right w:val="single" w:sz="4" w:space="0" w:color="auto"/>
            </w:tcBorders>
            <w:shd w:val="clear" w:color="auto" w:fill="auto"/>
            <w:noWrap/>
            <w:vAlign w:val="bottom"/>
            <w:hideMark/>
          </w:tcPr>
          <w:p w14:paraId="0D3EF44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10" w:type="dxa"/>
            <w:tcBorders>
              <w:top w:val="nil"/>
              <w:left w:val="nil"/>
              <w:bottom w:val="single" w:sz="4" w:space="0" w:color="auto"/>
              <w:right w:val="single" w:sz="4" w:space="0" w:color="auto"/>
            </w:tcBorders>
            <w:shd w:val="clear" w:color="auto" w:fill="auto"/>
            <w:noWrap/>
            <w:vAlign w:val="bottom"/>
            <w:hideMark/>
          </w:tcPr>
          <w:p w14:paraId="432D603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937" w:type="dxa"/>
            <w:tcBorders>
              <w:top w:val="nil"/>
              <w:left w:val="nil"/>
              <w:bottom w:val="single" w:sz="4" w:space="0" w:color="auto"/>
              <w:right w:val="single" w:sz="4" w:space="0" w:color="auto"/>
            </w:tcBorders>
            <w:shd w:val="clear" w:color="auto" w:fill="auto"/>
            <w:noWrap/>
            <w:vAlign w:val="bottom"/>
            <w:hideMark/>
          </w:tcPr>
          <w:p w14:paraId="3ED2035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r>
      <w:tr w:rsidR="00F17665" w:rsidRPr="00F17665" w14:paraId="6B700D64"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407BD86D"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w:t>
            </w:r>
          </w:p>
        </w:tc>
        <w:tc>
          <w:tcPr>
            <w:tcW w:w="1507" w:type="dxa"/>
            <w:tcBorders>
              <w:top w:val="nil"/>
              <w:left w:val="nil"/>
              <w:bottom w:val="single" w:sz="4" w:space="0" w:color="auto"/>
              <w:right w:val="single" w:sz="4" w:space="0" w:color="auto"/>
            </w:tcBorders>
            <w:shd w:val="clear" w:color="auto" w:fill="auto"/>
            <w:noWrap/>
            <w:hideMark/>
          </w:tcPr>
          <w:p w14:paraId="6A2A9693"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20-21</w:t>
            </w:r>
          </w:p>
        </w:tc>
        <w:tc>
          <w:tcPr>
            <w:tcW w:w="963" w:type="dxa"/>
            <w:tcBorders>
              <w:top w:val="nil"/>
              <w:left w:val="nil"/>
              <w:bottom w:val="single" w:sz="4" w:space="0" w:color="auto"/>
              <w:right w:val="single" w:sz="4" w:space="0" w:color="auto"/>
            </w:tcBorders>
            <w:shd w:val="clear" w:color="auto" w:fill="auto"/>
            <w:noWrap/>
            <w:vAlign w:val="bottom"/>
            <w:hideMark/>
          </w:tcPr>
          <w:p w14:paraId="7EDF827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6,00</w:t>
            </w:r>
          </w:p>
        </w:tc>
        <w:tc>
          <w:tcPr>
            <w:tcW w:w="810" w:type="dxa"/>
            <w:tcBorders>
              <w:top w:val="nil"/>
              <w:left w:val="nil"/>
              <w:bottom w:val="single" w:sz="4" w:space="0" w:color="auto"/>
              <w:right w:val="single" w:sz="4" w:space="0" w:color="auto"/>
            </w:tcBorders>
            <w:shd w:val="clear" w:color="auto" w:fill="auto"/>
            <w:noWrap/>
            <w:vAlign w:val="bottom"/>
            <w:hideMark/>
          </w:tcPr>
          <w:p w14:paraId="5F9CA26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10" w:type="dxa"/>
            <w:tcBorders>
              <w:top w:val="nil"/>
              <w:left w:val="nil"/>
              <w:bottom w:val="single" w:sz="4" w:space="0" w:color="auto"/>
              <w:right w:val="single" w:sz="4" w:space="0" w:color="auto"/>
            </w:tcBorders>
            <w:shd w:val="clear" w:color="auto" w:fill="auto"/>
            <w:noWrap/>
            <w:vAlign w:val="bottom"/>
            <w:hideMark/>
          </w:tcPr>
          <w:p w14:paraId="170F832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10" w:type="dxa"/>
            <w:tcBorders>
              <w:top w:val="nil"/>
              <w:left w:val="nil"/>
              <w:bottom w:val="single" w:sz="4" w:space="0" w:color="auto"/>
              <w:right w:val="single" w:sz="4" w:space="0" w:color="auto"/>
            </w:tcBorders>
            <w:shd w:val="clear" w:color="auto" w:fill="auto"/>
            <w:noWrap/>
            <w:vAlign w:val="bottom"/>
            <w:hideMark/>
          </w:tcPr>
          <w:p w14:paraId="4927C71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29" w:type="dxa"/>
            <w:tcBorders>
              <w:top w:val="nil"/>
              <w:left w:val="nil"/>
              <w:bottom w:val="single" w:sz="4" w:space="0" w:color="auto"/>
              <w:right w:val="single" w:sz="4" w:space="0" w:color="auto"/>
            </w:tcBorders>
            <w:shd w:val="clear" w:color="auto" w:fill="auto"/>
            <w:noWrap/>
            <w:vAlign w:val="bottom"/>
            <w:hideMark/>
          </w:tcPr>
          <w:p w14:paraId="160E69B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756" w:type="dxa"/>
            <w:tcBorders>
              <w:top w:val="nil"/>
              <w:left w:val="nil"/>
              <w:bottom w:val="single" w:sz="4" w:space="0" w:color="auto"/>
              <w:right w:val="single" w:sz="4" w:space="0" w:color="auto"/>
            </w:tcBorders>
            <w:shd w:val="clear" w:color="auto" w:fill="auto"/>
            <w:noWrap/>
            <w:vAlign w:val="bottom"/>
            <w:hideMark/>
          </w:tcPr>
          <w:p w14:paraId="41FB7F6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756" w:type="dxa"/>
            <w:tcBorders>
              <w:top w:val="nil"/>
              <w:left w:val="nil"/>
              <w:bottom w:val="single" w:sz="4" w:space="0" w:color="auto"/>
              <w:right w:val="single" w:sz="4" w:space="0" w:color="auto"/>
            </w:tcBorders>
            <w:shd w:val="clear" w:color="auto" w:fill="auto"/>
            <w:noWrap/>
            <w:vAlign w:val="bottom"/>
            <w:hideMark/>
          </w:tcPr>
          <w:p w14:paraId="68547DE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810" w:type="dxa"/>
            <w:tcBorders>
              <w:top w:val="nil"/>
              <w:left w:val="nil"/>
              <w:bottom w:val="single" w:sz="4" w:space="0" w:color="auto"/>
              <w:right w:val="single" w:sz="4" w:space="0" w:color="auto"/>
            </w:tcBorders>
            <w:shd w:val="clear" w:color="auto" w:fill="auto"/>
            <w:noWrap/>
            <w:vAlign w:val="bottom"/>
            <w:hideMark/>
          </w:tcPr>
          <w:p w14:paraId="0C6E995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c>
          <w:tcPr>
            <w:tcW w:w="937" w:type="dxa"/>
            <w:tcBorders>
              <w:top w:val="nil"/>
              <w:left w:val="nil"/>
              <w:bottom w:val="single" w:sz="4" w:space="0" w:color="auto"/>
              <w:right w:val="single" w:sz="4" w:space="0" w:color="auto"/>
            </w:tcBorders>
            <w:shd w:val="clear" w:color="auto" w:fill="auto"/>
            <w:noWrap/>
            <w:vAlign w:val="bottom"/>
            <w:hideMark/>
          </w:tcPr>
          <w:p w14:paraId="09FDDF6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4,75</w:t>
            </w:r>
          </w:p>
        </w:tc>
      </w:tr>
      <w:tr w:rsidR="00F17665" w:rsidRPr="00F17665" w14:paraId="0CE5E607"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44BE9E27"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24</w:t>
            </w:r>
          </w:p>
        </w:tc>
        <w:tc>
          <w:tcPr>
            <w:tcW w:w="1507" w:type="dxa"/>
            <w:tcBorders>
              <w:top w:val="nil"/>
              <w:left w:val="nil"/>
              <w:bottom w:val="single" w:sz="4" w:space="0" w:color="auto"/>
              <w:right w:val="single" w:sz="4" w:space="0" w:color="auto"/>
            </w:tcBorders>
            <w:shd w:val="clear" w:color="auto" w:fill="auto"/>
            <w:noWrap/>
            <w:hideMark/>
          </w:tcPr>
          <w:p w14:paraId="5FC61C80"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21-22</w:t>
            </w:r>
          </w:p>
        </w:tc>
        <w:tc>
          <w:tcPr>
            <w:tcW w:w="963" w:type="dxa"/>
            <w:tcBorders>
              <w:top w:val="nil"/>
              <w:left w:val="nil"/>
              <w:bottom w:val="single" w:sz="4" w:space="0" w:color="auto"/>
              <w:right w:val="single" w:sz="4" w:space="0" w:color="auto"/>
            </w:tcBorders>
            <w:shd w:val="clear" w:color="auto" w:fill="auto"/>
            <w:noWrap/>
            <w:vAlign w:val="bottom"/>
            <w:hideMark/>
          </w:tcPr>
          <w:p w14:paraId="4E404EA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3,00</w:t>
            </w:r>
          </w:p>
        </w:tc>
        <w:tc>
          <w:tcPr>
            <w:tcW w:w="810" w:type="dxa"/>
            <w:tcBorders>
              <w:top w:val="nil"/>
              <w:left w:val="nil"/>
              <w:bottom w:val="single" w:sz="4" w:space="0" w:color="auto"/>
              <w:right w:val="single" w:sz="4" w:space="0" w:color="auto"/>
            </w:tcBorders>
            <w:shd w:val="clear" w:color="auto" w:fill="auto"/>
            <w:noWrap/>
            <w:vAlign w:val="bottom"/>
            <w:hideMark/>
          </w:tcPr>
          <w:p w14:paraId="1415B1E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2,38</w:t>
            </w:r>
          </w:p>
        </w:tc>
        <w:tc>
          <w:tcPr>
            <w:tcW w:w="810" w:type="dxa"/>
            <w:tcBorders>
              <w:top w:val="nil"/>
              <w:left w:val="nil"/>
              <w:bottom w:val="single" w:sz="4" w:space="0" w:color="auto"/>
              <w:right w:val="single" w:sz="4" w:space="0" w:color="auto"/>
            </w:tcBorders>
            <w:shd w:val="clear" w:color="auto" w:fill="auto"/>
            <w:noWrap/>
            <w:vAlign w:val="bottom"/>
            <w:hideMark/>
          </w:tcPr>
          <w:p w14:paraId="1F560FC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2,38</w:t>
            </w:r>
          </w:p>
        </w:tc>
        <w:tc>
          <w:tcPr>
            <w:tcW w:w="810" w:type="dxa"/>
            <w:tcBorders>
              <w:top w:val="nil"/>
              <w:left w:val="nil"/>
              <w:bottom w:val="single" w:sz="4" w:space="0" w:color="auto"/>
              <w:right w:val="single" w:sz="4" w:space="0" w:color="auto"/>
            </w:tcBorders>
            <w:shd w:val="clear" w:color="auto" w:fill="auto"/>
            <w:noWrap/>
            <w:vAlign w:val="bottom"/>
            <w:hideMark/>
          </w:tcPr>
          <w:p w14:paraId="43A9307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2,38</w:t>
            </w:r>
          </w:p>
        </w:tc>
        <w:tc>
          <w:tcPr>
            <w:tcW w:w="829" w:type="dxa"/>
            <w:tcBorders>
              <w:top w:val="nil"/>
              <w:left w:val="nil"/>
              <w:bottom w:val="single" w:sz="4" w:space="0" w:color="auto"/>
              <w:right w:val="single" w:sz="4" w:space="0" w:color="auto"/>
            </w:tcBorders>
            <w:shd w:val="clear" w:color="auto" w:fill="auto"/>
            <w:noWrap/>
            <w:vAlign w:val="bottom"/>
            <w:hideMark/>
          </w:tcPr>
          <w:p w14:paraId="4CB5553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2,38</w:t>
            </w:r>
          </w:p>
        </w:tc>
        <w:tc>
          <w:tcPr>
            <w:tcW w:w="756" w:type="dxa"/>
            <w:tcBorders>
              <w:top w:val="nil"/>
              <w:left w:val="nil"/>
              <w:bottom w:val="single" w:sz="4" w:space="0" w:color="auto"/>
              <w:right w:val="single" w:sz="4" w:space="0" w:color="auto"/>
            </w:tcBorders>
            <w:shd w:val="clear" w:color="auto" w:fill="auto"/>
            <w:noWrap/>
            <w:vAlign w:val="bottom"/>
            <w:hideMark/>
          </w:tcPr>
          <w:p w14:paraId="639409B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2,38</w:t>
            </w:r>
          </w:p>
        </w:tc>
        <w:tc>
          <w:tcPr>
            <w:tcW w:w="756" w:type="dxa"/>
            <w:tcBorders>
              <w:top w:val="nil"/>
              <w:left w:val="nil"/>
              <w:bottom w:val="single" w:sz="4" w:space="0" w:color="auto"/>
              <w:right w:val="single" w:sz="4" w:space="0" w:color="auto"/>
            </w:tcBorders>
            <w:shd w:val="clear" w:color="auto" w:fill="auto"/>
            <w:noWrap/>
            <w:vAlign w:val="bottom"/>
            <w:hideMark/>
          </w:tcPr>
          <w:p w14:paraId="41454AF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2,38</w:t>
            </w:r>
          </w:p>
        </w:tc>
        <w:tc>
          <w:tcPr>
            <w:tcW w:w="810" w:type="dxa"/>
            <w:tcBorders>
              <w:top w:val="nil"/>
              <w:left w:val="nil"/>
              <w:bottom w:val="single" w:sz="4" w:space="0" w:color="auto"/>
              <w:right w:val="single" w:sz="4" w:space="0" w:color="auto"/>
            </w:tcBorders>
            <w:shd w:val="clear" w:color="auto" w:fill="auto"/>
            <w:noWrap/>
            <w:vAlign w:val="bottom"/>
            <w:hideMark/>
          </w:tcPr>
          <w:p w14:paraId="1A59698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2,38</w:t>
            </w:r>
          </w:p>
        </w:tc>
        <w:tc>
          <w:tcPr>
            <w:tcW w:w="937" w:type="dxa"/>
            <w:tcBorders>
              <w:top w:val="nil"/>
              <w:left w:val="nil"/>
              <w:bottom w:val="single" w:sz="4" w:space="0" w:color="auto"/>
              <w:right w:val="single" w:sz="4" w:space="0" w:color="auto"/>
            </w:tcBorders>
            <w:shd w:val="clear" w:color="auto" w:fill="auto"/>
            <w:noWrap/>
            <w:vAlign w:val="bottom"/>
            <w:hideMark/>
          </w:tcPr>
          <w:p w14:paraId="73332A2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2,38</w:t>
            </w:r>
          </w:p>
        </w:tc>
      </w:tr>
      <w:tr w:rsidR="00F17665" w:rsidRPr="00F17665" w14:paraId="1A692F91"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AB660C0"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25</w:t>
            </w:r>
          </w:p>
        </w:tc>
        <w:tc>
          <w:tcPr>
            <w:tcW w:w="1507" w:type="dxa"/>
            <w:tcBorders>
              <w:top w:val="nil"/>
              <w:left w:val="nil"/>
              <w:bottom w:val="single" w:sz="4" w:space="0" w:color="auto"/>
              <w:right w:val="single" w:sz="4" w:space="0" w:color="auto"/>
            </w:tcBorders>
            <w:shd w:val="clear" w:color="auto" w:fill="auto"/>
            <w:noWrap/>
            <w:hideMark/>
          </w:tcPr>
          <w:p w14:paraId="71AA8727"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22-23</w:t>
            </w:r>
          </w:p>
        </w:tc>
        <w:tc>
          <w:tcPr>
            <w:tcW w:w="963" w:type="dxa"/>
            <w:tcBorders>
              <w:top w:val="nil"/>
              <w:left w:val="nil"/>
              <w:bottom w:val="single" w:sz="4" w:space="0" w:color="auto"/>
              <w:right w:val="single" w:sz="4" w:space="0" w:color="auto"/>
            </w:tcBorders>
            <w:shd w:val="clear" w:color="auto" w:fill="auto"/>
            <w:noWrap/>
            <w:vAlign w:val="bottom"/>
            <w:hideMark/>
          </w:tcPr>
          <w:p w14:paraId="360FE87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2,00</w:t>
            </w:r>
          </w:p>
        </w:tc>
        <w:tc>
          <w:tcPr>
            <w:tcW w:w="810" w:type="dxa"/>
            <w:tcBorders>
              <w:top w:val="nil"/>
              <w:left w:val="nil"/>
              <w:bottom w:val="single" w:sz="4" w:space="0" w:color="auto"/>
              <w:right w:val="single" w:sz="4" w:space="0" w:color="auto"/>
            </w:tcBorders>
            <w:shd w:val="clear" w:color="auto" w:fill="auto"/>
            <w:noWrap/>
            <w:vAlign w:val="bottom"/>
            <w:hideMark/>
          </w:tcPr>
          <w:p w14:paraId="1B55FC7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1,58</w:t>
            </w:r>
          </w:p>
        </w:tc>
        <w:tc>
          <w:tcPr>
            <w:tcW w:w="810" w:type="dxa"/>
            <w:tcBorders>
              <w:top w:val="nil"/>
              <w:left w:val="nil"/>
              <w:bottom w:val="single" w:sz="4" w:space="0" w:color="auto"/>
              <w:right w:val="single" w:sz="4" w:space="0" w:color="auto"/>
            </w:tcBorders>
            <w:shd w:val="clear" w:color="auto" w:fill="auto"/>
            <w:noWrap/>
            <w:vAlign w:val="bottom"/>
            <w:hideMark/>
          </w:tcPr>
          <w:p w14:paraId="4CC335E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1,58</w:t>
            </w:r>
          </w:p>
        </w:tc>
        <w:tc>
          <w:tcPr>
            <w:tcW w:w="810" w:type="dxa"/>
            <w:tcBorders>
              <w:top w:val="nil"/>
              <w:left w:val="nil"/>
              <w:bottom w:val="single" w:sz="4" w:space="0" w:color="auto"/>
              <w:right w:val="single" w:sz="4" w:space="0" w:color="auto"/>
            </w:tcBorders>
            <w:shd w:val="clear" w:color="auto" w:fill="auto"/>
            <w:noWrap/>
            <w:vAlign w:val="bottom"/>
            <w:hideMark/>
          </w:tcPr>
          <w:p w14:paraId="77F79C2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1,58</w:t>
            </w:r>
          </w:p>
        </w:tc>
        <w:tc>
          <w:tcPr>
            <w:tcW w:w="829" w:type="dxa"/>
            <w:tcBorders>
              <w:top w:val="nil"/>
              <w:left w:val="nil"/>
              <w:bottom w:val="single" w:sz="4" w:space="0" w:color="auto"/>
              <w:right w:val="single" w:sz="4" w:space="0" w:color="auto"/>
            </w:tcBorders>
            <w:shd w:val="clear" w:color="auto" w:fill="auto"/>
            <w:noWrap/>
            <w:vAlign w:val="bottom"/>
            <w:hideMark/>
          </w:tcPr>
          <w:p w14:paraId="712DAD8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1,58</w:t>
            </w:r>
          </w:p>
        </w:tc>
        <w:tc>
          <w:tcPr>
            <w:tcW w:w="756" w:type="dxa"/>
            <w:tcBorders>
              <w:top w:val="nil"/>
              <w:left w:val="nil"/>
              <w:bottom w:val="single" w:sz="4" w:space="0" w:color="auto"/>
              <w:right w:val="single" w:sz="4" w:space="0" w:color="auto"/>
            </w:tcBorders>
            <w:shd w:val="clear" w:color="auto" w:fill="auto"/>
            <w:noWrap/>
            <w:vAlign w:val="bottom"/>
            <w:hideMark/>
          </w:tcPr>
          <w:p w14:paraId="0067D4F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1,58</w:t>
            </w:r>
          </w:p>
        </w:tc>
        <w:tc>
          <w:tcPr>
            <w:tcW w:w="756" w:type="dxa"/>
            <w:tcBorders>
              <w:top w:val="nil"/>
              <w:left w:val="nil"/>
              <w:bottom w:val="single" w:sz="4" w:space="0" w:color="auto"/>
              <w:right w:val="single" w:sz="4" w:space="0" w:color="auto"/>
            </w:tcBorders>
            <w:shd w:val="clear" w:color="auto" w:fill="auto"/>
            <w:noWrap/>
            <w:vAlign w:val="bottom"/>
            <w:hideMark/>
          </w:tcPr>
          <w:p w14:paraId="2A61BA0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1,58</w:t>
            </w:r>
          </w:p>
        </w:tc>
        <w:tc>
          <w:tcPr>
            <w:tcW w:w="810" w:type="dxa"/>
            <w:tcBorders>
              <w:top w:val="nil"/>
              <w:left w:val="nil"/>
              <w:bottom w:val="single" w:sz="4" w:space="0" w:color="auto"/>
              <w:right w:val="single" w:sz="4" w:space="0" w:color="auto"/>
            </w:tcBorders>
            <w:shd w:val="clear" w:color="auto" w:fill="auto"/>
            <w:noWrap/>
            <w:vAlign w:val="bottom"/>
            <w:hideMark/>
          </w:tcPr>
          <w:p w14:paraId="0229B40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1,58</w:t>
            </w:r>
          </w:p>
        </w:tc>
        <w:tc>
          <w:tcPr>
            <w:tcW w:w="937" w:type="dxa"/>
            <w:tcBorders>
              <w:top w:val="nil"/>
              <w:left w:val="nil"/>
              <w:bottom w:val="single" w:sz="4" w:space="0" w:color="auto"/>
              <w:right w:val="single" w:sz="4" w:space="0" w:color="auto"/>
            </w:tcBorders>
            <w:shd w:val="clear" w:color="auto" w:fill="auto"/>
            <w:noWrap/>
            <w:vAlign w:val="bottom"/>
            <w:hideMark/>
          </w:tcPr>
          <w:p w14:paraId="14EB1AA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1,58</w:t>
            </w:r>
          </w:p>
        </w:tc>
      </w:tr>
      <w:tr w:rsidR="00F17665" w:rsidRPr="00F17665" w14:paraId="131666A4"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0528413"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26</w:t>
            </w:r>
          </w:p>
        </w:tc>
        <w:tc>
          <w:tcPr>
            <w:tcW w:w="1507" w:type="dxa"/>
            <w:tcBorders>
              <w:top w:val="nil"/>
              <w:left w:val="nil"/>
              <w:bottom w:val="single" w:sz="4" w:space="0" w:color="auto"/>
              <w:right w:val="single" w:sz="4" w:space="0" w:color="auto"/>
            </w:tcBorders>
            <w:shd w:val="clear" w:color="auto" w:fill="auto"/>
            <w:noWrap/>
            <w:hideMark/>
          </w:tcPr>
          <w:p w14:paraId="08A1A1CD"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23-24</w:t>
            </w:r>
          </w:p>
        </w:tc>
        <w:tc>
          <w:tcPr>
            <w:tcW w:w="963" w:type="dxa"/>
            <w:tcBorders>
              <w:top w:val="nil"/>
              <w:left w:val="nil"/>
              <w:bottom w:val="single" w:sz="4" w:space="0" w:color="auto"/>
              <w:right w:val="single" w:sz="4" w:space="0" w:color="auto"/>
            </w:tcBorders>
            <w:shd w:val="clear" w:color="auto" w:fill="auto"/>
            <w:noWrap/>
            <w:vAlign w:val="bottom"/>
            <w:hideMark/>
          </w:tcPr>
          <w:p w14:paraId="3BC8E13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1,00</w:t>
            </w:r>
          </w:p>
        </w:tc>
        <w:tc>
          <w:tcPr>
            <w:tcW w:w="810" w:type="dxa"/>
            <w:tcBorders>
              <w:top w:val="nil"/>
              <w:left w:val="nil"/>
              <w:bottom w:val="single" w:sz="4" w:space="0" w:color="auto"/>
              <w:right w:val="single" w:sz="4" w:space="0" w:color="auto"/>
            </w:tcBorders>
            <w:shd w:val="clear" w:color="auto" w:fill="auto"/>
            <w:noWrap/>
            <w:vAlign w:val="bottom"/>
            <w:hideMark/>
          </w:tcPr>
          <w:p w14:paraId="2475714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810" w:type="dxa"/>
            <w:tcBorders>
              <w:top w:val="nil"/>
              <w:left w:val="nil"/>
              <w:bottom w:val="single" w:sz="4" w:space="0" w:color="auto"/>
              <w:right w:val="single" w:sz="4" w:space="0" w:color="auto"/>
            </w:tcBorders>
            <w:shd w:val="clear" w:color="auto" w:fill="auto"/>
            <w:noWrap/>
            <w:vAlign w:val="bottom"/>
            <w:hideMark/>
          </w:tcPr>
          <w:p w14:paraId="48873FE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810" w:type="dxa"/>
            <w:tcBorders>
              <w:top w:val="nil"/>
              <w:left w:val="nil"/>
              <w:bottom w:val="single" w:sz="4" w:space="0" w:color="auto"/>
              <w:right w:val="single" w:sz="4" w:space="0" w:color="auto"/>
            </w:tcBorders>
            <w:shd w:val="clear" w:color="auto" w:fill="auto"/>
            <w:noWrap/>
            <w:vAlign w:val="bottom"/>
            <w:hideMark/>
          </w:tcPr>
          <w:p w14:paraId="07AC5B7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829" w:type="dxa"/>
            <w:tcBorders>
              <w:top w:val="nil"/>
              <w:left w:val="nil"/>
              <w:bottom w:val="single" w:sz="4" w:space="0" w:color="auto"/>
              <w:right w:val="single" w:sz="4" w:space="0" w:color="auto"/>
            </w:tcBorders>
            <w:shd w:val="clear" w:color="auto" w:fill="auto"/>
            <w:noWrap/>
            <w:vAlign w:val="bottom"/>
            <w:hideMark/>
          </w:tcPr>
          <w:p w14:paraId="7A3D9B1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756" w:type="dxa"/>
            <w:tcBorders>
              <w:top w:val="nil"/>
              <w:left w:val="nil"/>
              <w:bottom w:val="single" w:sz="4" w:space="0" w:color="auto"/>
              <w:right w:val="single" w:sz="4" w:space="0" w:color="auto"/>
            </w:tcBorders>
            <w:shd w:val="clear" w:color="auto" w:fill="auto"/>
            <w:noWrap/>
            <w:vAlign w:val="bottom"/>
            <w:hideMark/>
          </w:tcPr>
          <w:p w14:paraId="2873269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756" w:type="dxa"/>
            <w:tcBorders>
              <w:top w:val="nil"/>
              <w:left w:val="nil"/>
              <w:bottom w:val="single" w:sz="4" w:space="0" w:color="auto"/>
              <w:right w:val="single" w:sz="4" w:space="0" w:color="auto"/>
            </w:tcBorders>
            <w:shd w:val="clear" w:color="auto" w:fill="auto"/>
            <w:noWrap/>
            <w:vAlign w:val="bottom"/>
            <w:hideMark/>
          </w:tcPr>
          <w:p w14:paraId="649CE82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810" w:type="dxa"/>
            <w:tcBorders>
              <w:top w:val="nil"/>
              <w:left w:val="nil"/>
              <w:bottom w:val="single" w:sz="4" w:space="0" w:color="auto"/>
              <w:right w:val="single" w:sz="4" w:space="0" w:color="auto"/>
            </w:tcBorders>
            <w:shd w:val="clear" w:color="auto" w:fill="auto"/>
            <w:noWrap/>
            <w:vAlign w:val="bottom"/>
            <w:hideMark/>
          </w:tcPr>
          <w:p w14:paraId="7282932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c>
          <w:tcPr>
            <w:tcW w:w="937" w:type="dxa"/>
            <w:tcBorders>
              <w:top w:val="nil"/>
              <w:left w:val="nil"/>
              <w:bottom w:val="single" w:sz="4" w:space="0" w:color="auto"/>
              <w:right w:val="single" w:sz="4" w:space="0" w:color="auto"/>
            </w:tcBorders>
            <w:shd w:val="clear" w:color="auto" w:fill="auto"/>
            <w:noWrap/>
            <w:vAlign w:val="bottom"/>
            <w:hideMark/>
          </w:tcPr>
          <w:p w14:paraId="165341F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0,79</w:t>
            </w:r>
          </w:p>
        </w:tc>
      </w:tr>
      <w:tr w:rsidR="00F17665" w:rsidRPr="00F17665" w14:paraId="76B5C492"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D6C671C" w14:textId="77777777" w:rsidR="00F17665" w:rsidRPr="00F17665" w:rsidRDefault="00F17665" w:rsidP="00F17665">
            <w:pPr>
              <w:spacing w:after="0" w:line="240" w:lineRule="auto"/>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27</w:t>
            </w:r>
          </w:p>
        </w:tc>
        <w:tc>
          <w:tcPr>
            <w:tcW w:w="1507" w:type="dxa"/>
            <w:tcBorders>
              <w:top w:val="nil"/>
              <w:left w:val="nil"/>
              <w:bottom w:val="single" w:sz="4" w:space="0" w:color="auto"/>
              <w:right w:val="single" w:sz="4" w:space="0" w:color="auto"/>
            </w:tcBorders>
            <w:shd w:val="clear" w:color="auto" w:fill="auto"/>
            <w:noWrap/>
            <w:hideMark/>
          </w:tcPr>
          <w:p w14:paraId="22BC8C98" w14:textId="77777777" w:rsidR="00F17665" w:rsidRPr="00F17665" w:rsidRDefault="00F17665" w:rsidP="00F17665">
            <w:pPr>
              <w:spacing w:after="0" w:line="240" w:lineRule="auto"/>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Итого</w:t>
            </w:r>
          </w:p>
        </w:tc>
        <w:tc>
          <w:tcPr>
            <w:tcW w:w="963" w:type="dxa"/>
            <w:tcBorders>
              <w:top w:val="nil"/>
              <w:left w:val="nil"/>
              <w:bottom w:val="single" w:sz="4" w:space="0" w:color="auto"/>
              <w:right w:val="single" w:sz="4" w:space="0" w:color="auto"/>
            </w:tcBorders>
            <w:shd w:val="clear" w:color="auto" w:fill="auto"/>
            <w:noWrap/>
            <w:vAlign w:val="bottom"/>
            <w:hideMark/>
          </w:tcPr>
          <w:p w14:paraId="366A5A84"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31,00</w:t>
            </w:r>
          </w:p>
        </w:tc>
        <w:tc>
          <w:tcPr>
            <w:tcW w:w="810" w:type="dxa"/>
            <w:tcBorders>
              <w:top w:val="nil"/>
              <w:left w:val="nil"/>
              <w:bottom w:val="single" w:sz="4" w:space="0" w:color="auto"/>
              <w:right w:val="single" w:sz="4" w:space="0" w:color="auto"/>
            </w:tcBorders>
            <w:shd w:val="clear" w:color="auto" w:fill="auto"/>
            <w:noWrap/>
            <w:vAlign w:val="bottom"/>
            <w:hideMark/>
          </w:tcPr>
          <w:p w14:paraId="291F55BE"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24,54</w:t>
            </w:r>
          </w:p>
        </w:tc>
        <w:tc>
          <w:tcPr>
            <w:tcW w:w="810" w:type="dxa"/>
            <w:tcBorders>
              <w:top w:val="nil"/>
              <w:left w:val="nil"/>
              <w:bottom w:val="single" w:sz="4" w:space="0" w:color="auto"/>
              <w:right w:val="single" w:sz="4" w:space="0" w:color="auto"/>
            </w:tcBorders>
            <w:shd w:val="clear" w:color="auto" w:fill="auto"/>
            <w:noWrap/>
            <w:vAlign w:val="bottom"/>
            <w:hideMark/>
          </w:tcPr>
          <w:p w14:paraId="3229210E"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24,54</w:t>
            </w:r>
          </w:p>
        </w:tc>
        <w:tc>
          <w:tcPr>
            <w:tcW w:w="810" w:type="dxa"/>
            <w:tcBorders>
              <w:top w:val="nil"/>
              <w:left w:val="nil"/>
              <w:bottom w:val="single" w:sz="4" w:space="0" w:color="auto"/>
              <w:right w:val="single" w:sz="4" w:space="0" w:color="auto"/>
            </w:tcBorders>
            <w:shd w:val="clear" w:color="auto" w:fill="auto"/>
            <w:noWrap/>
            <w:vAlign w:val="bottom"/>
            <w:hideMark/>
          </w:tcPr>
          <w:p w14:paraId="6EE5F76A"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24,54</w:t>
            </w:r>
          </w:p>
        </w:tc>
        <w:tc>
          <w:tcPr>
            <w:tcW w:w="829" w:type="dxa"/>
            <w:tcBorders>
              <w:top w:val="nil"/>
              <w:left w:val="nil"/>
              <w:bottom w:val="single" w:sz="4" w:space="0" w:color="auto"/>
              <w:right w:val="single" w:sz="4" w:space="0" w:color="auto"/>
            </w:tcBorders>
            <w:shd w:val="clear" w:color="auto" w:fill="auto"/>
            <w:noWrap/>
            <w:vAlign w:val="bottom"/>
            <w:hideMark/>
          </w:tcPr>
          <w:p w14:paraId="07519BD7"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24,54</w:t>
            </w:r>
          </w:p>
        </w:tc>
        <w:tc>
          <w:tcPr>
            <w:tcW w:w="756" w:type="dxa"/>
            <w:tcBorders>
              <w:top w:val="nil"/>
              <w:left w:val="nil"/>
              <w:bottom w:val="single" w:sz="4" w:space="0" w:color="auto"/>
              <w:right w:val="single" w:sz="4" w:space="0" w:color="auto"/>
            </w:tcBorders>
            <w:shd w:val="clear" w:color="auto" w:fill="auto"/>
            <w:noWrap/>
            <w:vAlign w:val="bottom"/>
            <w:hideMark/>
          </w:tcPr>
          <w:p w14:paraId="60D4442C"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24,54</w:t>
            </w:r>
          </w:p>
        </w:tc>
        <w:tc>
          <w:tcPr>
            <w:tcW w:w="756" w:type="dxa"/>
            <w:tcBorders>
              <w:top w:val="nil"/>
              <w:left w:val="nil"/>
              <w:bottom w:val="single" w:sz="4" w:space="0" w:color="auto"/>
              <w:right w:val="single" w:sz="4" w:space="0" w:color="auto"/>
            </w:tcBorders>
            <w:shd w:val="clear" w:color="auto" w:fill="auto"/>
            <w:noWrap/>
            <w:vAlign w:val="bottom"/>
            <w:hideMark/>
          </w:tcPr>
          <w:p w14:paraId="4A48273F"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24,54</w:t>
            </w:r>
          </w:p>
        </w:tc>
        <w:tc>
          <w:tcPr>
            <w:tcW w:w="810" w:type="dxa"/>
            <w:tcBorders>
              <w:top w:val="nil"/>
              <w:left w:val="nil"/>
              <w:bottom w:val="single" w:sz="4" w:space="0" w:color="auto"/>
              <w:right w:val="single" w:sz="4" w:space="0" w:color="auto"/>
            </w:tcBorders>
            <w:shd w:val="clear" w:color="auto" w:fill="auto"/>
            <w:noWrap/>
            <w:vAlign w:val="bottom"/>
            <w:hideMark/>
          </w:tcPr>
          <w:p w14:paraId="4D167EDE"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24,54</w:t>
            </w:r>
          </w:p>
        </w:tc>
        <w:tc>
          <w:tcPr>
            <w:tcW w:w="937" w:type="dxa"/>
            <w:tcBorders>
              <w:top w:val="nil"/>
              <w:left w:val="nil"/>
              <w:bottom w:val="single" w:sz="4" w:space="0" w:color="auto"/>
              <w:right w:val="single" w:sz="4" w:space="0" w:color="auto"/>
            </w:tcBorders>
            <w:shd w:val="clear" w:color="auto" w:fill="auto"/>
            <w:noWrap/>
            <w:vAlign w:val="bottom"/>
            <w:hideMark/>
          </w:tcPr>
          <w:p w14:paraId="730DE276"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24,54</w:t>
            </w:r>
          </w:p>
        </w:tc>
      </w:tr>
      <w:tr w:rsidR="00F17665" w:rsidRPr="00F17665" w14:paraId="70442E8C"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3643110C"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28</w:t>
            </w:r>
          </w:p>
        </w:tc>
        <w:tc>
          <w:tcPr>
            <w:tcW w:w="1507" w:type="dxa"/>
            <w:tcBorders>
              <w:top w:val="nil"/>
              <w:left w:val="nil"/>
              <w:bottom w:val="single" w:sz="4" w:space="0" w:color="auto"/>
              <w:right w:val="single" w:sz="4" w:space="0" w:color="auto"/>
            </w:tcBorders>
            <w:shd w:val="clear" w:color="auto" w:fill="auto"/>
            <w:noWrap/>
            <w:hideMark/>
          </w:tcPr>
          <w:p w14:paraId="45F1C483"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ИТОГО</w:t>
            </w:r>
          </w:p>
        </w:tc>
        <w:tc>
          <w:tcPr>
            <w:tcW w:w="963" w:type="dxa"/>
            <w:tcBorders>
              <w:top w:val="nil"/>
              <w:left w:val="nil"/>
              <w:bottom w:val="single" w:sz="4" w:space="0" w:color="auto"/>
              <w:right w:val="single" w:sz="4" w:space="0" w:color="auto"/>
            </w:tcBorders>
            <w:shd w:val="clear" w:color="auto" w:fill="auto"/>
            <w:noWrap/>
            <w:vAlign w:val="bottom"/>
            <w:hideMark/>
          </w:tcPr>
          <w:p w14:paraId="670CB68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100,00</w:t>
            </w:r>
          </w:p>
        </w:tc>
        <w:tc>
          <w:tcPr>
            <w:tcW w:w="810" w:type="dxa"/>
            <w:tcBorders>
              <w:top w:val="nil"/>
              <w:left w:val="nil"/>
              <w:bottom w:val="single" w:sz="4" w:space="0" w:color="auto"/>
              <w:right w:val="single" w:sz="4" w:space="0" w:color="auto"/>
            </w:tcBorders>
            <w:shd w:val="clear" w:color="auto" w:fill="auto"/>
            <w:noWrap/>
            <w:vAlign w:val="bottom"/>
            <w:hideMark/>
          </w:tcPr>
          <w:p w14:paraId="6DC3F45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79,23</w:t>
            </w:r>
          </w:p>
        </w:tc>
        <w:tc>
          <w:tcPr>
            <w:tcW w:w="810" w:type="dxa"/>
            <w:tcBorders>
              <w:top w:val="nil"/>
              <w:left w:val="nil"/>
              <w:bottom w:val="single" w:sz="4" w:space="0" w:color="auto"/>
              <w:right w:val="single" w:sz="4" w:space="0" w:color="auto"/>
            </w:tcBorders>
            <w:shd w:val="clear" w:color="auto" w:fill="auto"/>
            <w:noWrap/>
            <w:vAlign w:val="bottom"/>
            <w:hideMark/>
          </w:tcPr>
          <w:p w14:paraId="1181CBD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79,23</w:t>
            </w:r>
          </w:p>
        </w:tc>
        <w:tc>
          <w:tcPr>
            <w:tcW w:w="810" w:type="dxa"/>
            <w:tcBorders>
              <w:top w:val="nil"/>
              <w:left w:val="nil"/>
              <w:bottom w:val="single" w:sz="4" w:space="0" w:color="auto"/>
              <w:right w:val="single" w:sz="4" w:space="0" w:color="auto"/>
            </w:tcBorders>
            <w:shd w:val="clear" w:color="auto" w:fill="auto"/>
            <w:noWrap/>
            <w:vAlign w:val="bottom"/>
            <w:hideMark/>
          </w:tcPr>
          <w:p w14:paraId="3B765C0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79,23</w:t>
            </w:r>
          </w:p>
        </w:tc>
        <w:tc>
          <w:tcPr>
            <w:tcW w:w="829" w:type="dxa"/>
            <w:tcBorders>
              <w:top w:val="nil"/>
              <w:left w:val="nil"/>
              <w:bottom w:val="single" w:sz="4" w:space="0" w:color="auto"/>
              <w:right w:val="single" w:sz="4" w:space="0" w:color="auto"/>
            </w:tcBorders>
            <w:shd w:val="clear" w:color="auto" w:fill="auto"/>
            <w:noWrap/>
            <w:vAlign w:val="bottom"/>
            <w:hideMark/>
          </w:tcPr>
          <w:p w14:paraId="46B4B58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79,23</w:t>
            </w:r>
          </w:p>
        </w:tc>
        <w:tc>
          <w:tcPr>
            <w:tcW w:w="756" w:type="dxa"/>
            <w:tcBorders>
              <w:top w:val="nil"/>
              <w:left w:val="nil"/>
              <w:bottom w:val="single" w:sz="4" w:space="0" w:color="auto"/>
              <w:right w:val="single" w:sz="4" w:space="0" w:color="auto"/>
            </w:tcBorders>
            <w:shd w:val="clear" w:color="auto" w:fill="auto"/>
            <w:noWrap/>
            <w:vAlign w:val="bottom"/>
            <w:hideMark/>
          </w:tcPr>
          <w:p w14:paraId="1DA5F9F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79,23</w:t>
            </w:r>
          </w:p>
        </w:tc>
        <w:tc>
          <w:tcPr>
            <w:tcW w:w="756" w:type="dxa"/>
            <w:tcBorders>
              <w:top w:val="nil"/>
              <w:left w:val="nil"/>
              <w:bottom w:val="single" w:sz="4" w:space="0" w:color="auto"/>
              <w:right w:val="single" w:sz="4" w:space="0" w:color="auto"/>
            </w:tcBorders>
            <w:shd w:val="clear" w:color="auto" w:fill="auto"/>
            <w:noWrap/>
            <w:vAlign w:val="bottom"/>
            <w:hideMark/>
          </w:tcPr>
          <w:p w14:paraId="0372D8A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79,23</w:t>
            </w:r>
          </w:p>
        </w:tc>
        <w:tc>
          <w:tcPr>
            <w:tcW w:w="810" w:type="dxa"/>
            <w:tcBorders>
              <w:top w:val="nil"/>
              <w:left w:val="nil"/>
              <w:bottom w:val="single" w:sz="4" w:space="0" w:color="auto"/>
              <w:right w:val="single" w:sz="4" w:space="0" w:color="auto"/>
            </w:tcBorders>
            <w:shd w:val="clear" w:color="auto" w:fill="auto"/>
            <w:noWrap/>
            <w:vAlign w:val="bottom"/>
            <w:hideMark/>
          </w:tcPr>
          <w:p w14:paraId="67EEAF1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79,23</w:t>
            </w:r>
          </w:p>
        </w:tc>
        <w:tc>
          <w:tcPr>
            <w:tcW w:w="937" w:type="dxa"/>
            <w:tcBorders>
              <w:top w:val="nil"/>
              <w:left w:val="nil"/>
              <w:bottom w:val="single" w:sz="4" w:space="0" w:color="auto"/>
              <w:right w:val="single" w:sz="4" w:space="0" w:color="auto"/>
            </w:tcBorders>
            <w:shd w:val="clear" w:color="auto" w:fill="auto"/>
            <w:noWrap/>
            <w:vAlign w:val="bottom"/>
            <w:hideMark/>
          </w:tcPr>
          <w:p w14:paraId="4AC12F6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79,23</w:t>
            </w:r>
          </w:p>
        </w:tc>
      </w:tr>
      <w:tr w:rsidR="00F17665" w:rsidRPr="00F17665" w14:paraId="4F136564" w14:textId="77777777" w:rsidTr="007F5206">
        <w:trPr>
          <w:trHeight w:val="20"/>
        </w:trPr>
        <w:tc>
          <w:tcPr>
            <w:tcW w:w="946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AB08B" w14:textId="77777777" w:rsidR="00F17665" w:rsidRPr="00F17665" w:rsidRDefault="00F17665" w:rsidP="00F17665">
            <w:pPr>
              <w:spacing w:after="0" w:line="240" w:lineRule="auto"/>
              <w:jc w:val="center"/>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Технологическая зона №2. д. Киржакуль</w:t>
            </w:r>
          </w:p>
        </w:tc>
      </w:tr>
      <w:tr w:rsidR="00F17665" w:rsidRPr="00F17665" w14:paraId="3A0C64CE"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36257D34"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w:t>
            </w:r>
          </w:p>
        </w:tc>
        <w:tc>
          <w:tcPr>
            <w:tcW w:w="1507" w:type="dxa"/>
            <w:tcBorders>
              <w:top w:val="nil"/>
              <w:left w:val="nil"/>
              <w:bottom w:val="single" w:sz="4" w:space="0" w:color="auto"/>
              <w:right w:val="single" w:sz="4" w:space="0" w:color="auto"/>
            </w:tcBorders>
            <w:shd w:val="clear" w:color="auto" w:fill="auto"/>
            <w:noWrap/>
            <w:hideMark/>
          </w:tcPr>
          <w:p w14:paraId="5741167F"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0-1</w:t>
            </w:r>
          </w:p>
        </w:tc>
        <w:tc>
          <w:tcPr>
            <w:tcW w:w="963" w:type="dxa"/>
            <w:tcBorders>
              <w:top w:val="nil"/>
              <w:left w:val="nil"/>
              <w:bottom w:val="single" w:sz="4" w:space="0" w:color="auto"/>
              <w:right w:val="single" w:sz="4" w:space="0" w:color="auto"/>
            </w:tcBorders>
            <w:shd w:val="clear" w:color="auto" w:fill="auto"/>
            <w:noWrap/>
            <w:vAlign w:val="bottom"/>
            <w:hideMark/>
          </w:tcPr>
          <w:p w14:paraId="7708E17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0,50</w:t>
            </w:r>
          </w:p>
        </w:tc>
        <w:tc>
          <w:tcPr>
            <w:tcW w:w="810" w:type="dxa"/>
            <w:tcBorders>
              <w:top w:val="nil"/>
              <w:left w:val="nil"/>
              <w:bottom w:val="single" w:sz="4" w:space="0" w:color="auto"/>
              <w:right w:val="single" w:sz="4" w:space="0" w:color="auto"/>
            </w:tcBorders>
            <w:shd w:val="clear" w:color="auto" w:fill="auto"/>
            <w:noWrap/>
            <w:vAlign w:val="bottom"/>
            <w:hideMark/>
          </w:tcPr>
          <w:p w14:paraId="2ABEC8E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0,18</w:t>
            </w:r>
          </w:p>
        </w:tc>
        <w:tc>
          <w:tcPr>
            <w:tcW w:w="810" w:type="dxa"/>
            <w:tcBorders>
              <w:top w:val="nil"/>
              <w:left w:val="nil"/>
              <w:bottom w:val="single" w:sz="4" w:space="0" w:color="auto"/>
              <w:right w:val="single" w:sz="4" w:space="0" w:color="auto"/>
            </w:tcBorders>
            <w:shd w:val="clear" w:color="auto" w:fill="auto"/>
            <w:noWrap/>
            <w:vAlign w:val="bottom"/>
            <w:hideMark/>
          </w:tcPr>
          <w:p w14:paraId="742E402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0,18</w:t>
            </w:r>
          </w:p>
        </w:tc>
        <w:tc>
          <w:tcPr>
            <w:tcW w:w="810" w:type="dxa"/>
            <w:tcBorders>
              <w:top w:val="nil"/>
              <w:left w:val="nil"/>
              <w:bottom w:val="single" w:sz="4" w:space="0" w:color="auto"/>
              <w:right w:val="single" w:sz="4" w:space="0" w:color="auto"/>
            </w:tcBorders>
            <w:shd w:val="clear" w:color="auto" w:fill="auto"/>
            <w:noWrap/>
            <w:vAlign w:val="bottom"/>
            <w:hideMark/>
          </w:tcPr>
          <w:p w14:paraId="2D5EEF4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0,18</w:t>
            </w:r>
          </w:p>
        </w:tc>
        <w:tc>
          <w:tcPr>
            <w:tcW w:w="829" w:type="dxa"/>
            <w:tcBorders>
              <w:top w:val="nil"/>
              <w:left w:val="nil"/>
              <w:bottom w:val="single" w:sz="4" w:space="0" w:color="auto"/>
              <w:right w:val="single" w:sz="4" w:space="0" w:color="auto"/>
            </w:tcBorders>
            <w:shd w:val="clear" w:color="auto" w:fill="auto"/>
            <w:noWrap/>
            <w:vAlign w:val="bottom"/>
            <w:hideMark/>
          </w:tcPr>
          <w:p w14:paraId="2E0E671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0,18</w:t>
            </w:r>
          </w:p>
        </w:tc>
        <w:tc>
          <w:tcPr>
            <w:tcW w:w="756" w:type="dxa"/>
            <w:tcBorders>
              <w:top w:val="nil"/>
              <w:left w:val="nil"/>
              <w:bottom w:val="single" w:sz="4" w:space="0" w:color="auto"/>
              <w:right w:val="single" w:sz="4" w:space="0" w:color="auto"/>
            </w:tcBorders>
            <w:shd w:val="clear" w:color="auto" w:fill="auto"/>
            <w:noWrap/>
            <w:vAlign w:val="bottom"/>
            <w:hideMark/>
          </w:tcPr>
          <w:p w14:paraId="799681B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0,18</w:t>
            </w:r>
          </w:p>
        </w:tc>
        <w:tc>
          <w:tcPr>
            <w:tcW w:w="756" w:type="dxa"/>
            <w:tcBorders>
              <w:top w:val="nil"/>
              <w:left w:val="nil"/>
              <w:bottom w:val="single" w:sz="4" w:space="0" w:color="auto"/>
              <w:right w:val="single" w:sz="4" w:space="0" w:color="auto"/>
            </w:tcBorders>
            <w:shd w:val="clear" w:color="auto" w:fill="auto"/>
            <w:noWrap/>
            <w:vAlign w:val="bottom"/>
            <w:hideMark/>
          </w:tcPr>
          <w:p w14:paraId="1DFB8D4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0,18</w:t>
            </w:r>
          </w:p>
        </w:tc>
        <w:tc>
          <w:tcPr>
            <w:tcW w:w="810" w:type="dxa"/>
            <w:tcBorders>
              <w:top w:val="nil"/>
              <w:left w:val="nil"/>
              <w:bottom w:val="single" w:sz="4" w:space="0" w:color="auto"/>
              <w:right w:val="single" w:sz="4" w:space="0" w:color="auto"/>
            </w:tcBorders>
            <w:shd w:val="clear" w:color="auto" w:fill="auto"/>
            <w:noWrap/>
            <w:vAlign w:val="bottom"/>
            <w:hideMark/>
          </w:tcPr>
          <w:p w14:paraId="56675BA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0,18</w:t>
            </w:r>
          </w:p>
        </w:tc>
        <w:tc>
          <w:tcPr>
            <w:tcW w:w="937" w:type="dxa"/>
            <w:tcBorders>
              <w:top w:val="nil"/>
              <w:left w:val="nil"/>
              <w:bottom w:val="single" w:sz="4" w:space="0" w:color="auto"/>
              <w:right w:val="single" w:sz="4" w:space="0" w:color="auto"/>
            </w:tcBorders>
            <w:shd w:val="clear" w:color="auto" w:fill="auto"/>
            <w:noWrap/>
            <w:vAlign w:val="bottom"/>
            <w:hideMark/>
          </w:tcPr>
          <w:p w14:paraId="5634938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0,18</w:t>
            </w:r>
          </w:p>
        </w:tc>
      </w:tr>
      <w:tr w:rsidR="00F17665" w:rsidRPr="00F17665" w14:paraId="6DF56194"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884069C"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w:t>
            </w:r>
          </w:p>
        </w:tc>
        <w:tc>
          <w:tcPr>
            <w:tcW w:w="1507" w:type="dxa"/>
            <w:tcBorders>
              <w:top w:val="nil"/>
              <w:left w:val="nil"/>
              <w:bottom w:val="single" w:sz="4" w:space="0" w:color="auto"/>
              <w:right w:val="single" w:sz="4" w:space="0" w:color="auto"/>
            </w:tcBorders>
            <w:shd w:val="clear" w:color="auto" w:fill="auto"/>
            <w:noWrap/>
            <w:hideMark/>
          </w:tcPr>
          <w:p w14:paraId="4BFE44FF"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w:t>
            </w:r>
          </w:p>
        </w:tc>
        <w:tc>
          <w:tcPr>
            <w:tcW w:w="963" w:type="dxa"/>
            <w:tcBorders>
              <w:top w:val="nil"/>
              <w:left w:val="nil"/>
              <w:bottom w:val="single" w:sz="4" w:space="0" w:color="auto"/>
              <w:right w:val="single" w:sz="4" w:space="0" w:color="auto"/>
            </w:tcBorders>
            <w:shd w:val="clear" w:color="auto" w:fill="auto"/>
            <w:noWrap/>
            <w:vAlign w:val="bottom"/>
            <w:hideMark/>
          </w:tcPr>
          <w:p w14:paraId="74A9B88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1,00</w:t>
            </w:r>
          </w:p>
        </w:tc>
        <w:tc>
          <w:tcPr>
            <w:tcW w:w="810" w:type="dxa"/>
            <w:tcBorders>
              <w:top w:val="nil"/>
              <w:left w:val="nil"/>
              <w:bottom w:val="single" w:sz="4" w:space="0" w:color="auto"/>
              <w:right w:val="single" w:sz="4" w:space="0" w:color="auto"/>
            </w:tcBorders>
            <w:shd w:val="clear" w:color="auto" w:fill="auto"/>
            <w:noWrap/>
            <w:vAlign w:val="bottom"/>
            <w:hideMark/>
          </w:tcPr>
          <w:p w14:paraId="2E1A428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810" w:type="dxa"/>
            <w:tcBorders>
              <w:top w:val="nil"/>
              <w:left w:val="nil"/>
              <w:bottom w:val="single" w:sz="4" w:space="0" w:color="auto"/>
              <w:right w:val="single" w:sz="4" w:space="0" w:color="auto"/>
            </w:tcBorders>
            <w:shd w:val="clear" w:color="auto" w:fill="auto"/>
            <w:noWrap/>
            <w:vAlign w:val="bottom"/>
            <w:hideMark/>
          </w:tcPr>
          <w:p w14:paraId="40781E1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810" w:type="dxa"/>
            <w:tcBorders>
              <w:top w:val="nil"/>
              <w:left w:val="nil"/>
              <w:bottom w:val="single" w:sz="4" w:space="0" w:color="auto"/>
              <w:right w:val="single" w:sz="4" w:space="0" w:color="auto"/>
            </w:tcBorders>
            <w:shd w:val="clear" w:color="auto" w:fill="auto"/>
            <w:noWrap/>
            <w:vAlign w:val="bottom"/>
            <w:hideMark/>
          </w:tcPr>
          <w:p w14:paraId="5B28719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829" w:type="dxa"/>
            <w:tcBorders>
              <w:top w:val="nil"/>
              <w:left w:val="nil"/>
              <w:bottom w:val="single" w:sz="4" w:space="0" w:color="auto"/>
              <w:right w:val="single" w:sz="4" w:space="0" w:color="auto"/>
            </w:tcBorders>
            <w:shd w:val="clear" w:color="auto" w:fill="auto"/>
            <w:noWrap/>
            <w:vAlign w:val="bottom"/>
            <w:hideMark/>
          </w:tcPr>
          <w:p w14:paraId="399B728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756" w:type="dxa"/>
            <w:tcBorders>
              <w:top w:val="nil"/>
              <w:left w:val="nil"/>
              <w:bottom w:val="single" w:sz="4" w:space="0" w:color="auto"/>
              <w:right w:val="single" w:sz="4" w:space="0" w:color="auto"/>
            </w:tcBorders>
            <w:shd w:val="clear" w:color="auto" w:fill="auto"/>
            <w:noWrap/>
            <w:vAlign w:val="bottom"/>
            <w:hideMark/>
          </w:tcPr>
          <w:p w14:paraId="1B85340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756" w:type="dxa"/>
            <w:tcBorders>
              <w:top w:val="nil"/>
              <w:left w:val="nil"/>
              <w:bottom w:val="single" w:sz="4" w:space="0" w:color="auto"/>
              <w:right w:val="single" w:sz="4" w:space="0" w:color="auto"/>
            </w:tcBorders>
            <w:shd w:val="clear" w:color="auto" w:fill="auto"/>
            <w:noWrap/>
            <w:vAlign w:val="bottom"/>
            <w:hideMark/>
          </w:tcPr>
          <w:p w14:paraId="6029D6F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810" w:type="dxa"/>
            <w:tcBorders>
              <w:top w:val="nil"/>
              <w:left w:val="nil"/>
              <w:bottom w:val="single" w:sz="4" w:space="0" w:color="auto"/>
              <w:right w:val="single" w:sz="4" w:space="0" w:color="auto"/>
            </w:tcBorders>
            <w:shd w:val="clear" w:color="auto" w:fill="auto"/>
            <w:noWrap/>
            <w:vAlign w:val="bottom"/>
            <w:hideMark/>
          </w:tcPr>
          <w:p w14:paraId="4028CD8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937" w:type="dxa"/>
            <w:tcBorders>
              <w:top w:val="nil"/>
              <w:left w:val="nil"/>
              <w:bottom w:val="single" w:sz="4" w:space="0" w:color="auto"/>
              <w:right w:val="single" w:sz="4" w:space="0" w:color="auto"/>
            </w:tcBorders>
            <w:shd w:val="clear" w:color="auto" w:fill="auto"/>
            <w:noWrap/>
            <w:vAlign w:val="bottom"/>
            <w:hideMark/>
          </w:tcPr>
          <w:p w14:paraId="78624B7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r>
      <w:tr w:rsidR="00F17665" w:rsidRPr="00F17665" w14:paraId="0BA20281"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79AD4CB2"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w:t>
            </w:r>
          </w:p>
        </w:tc>
        <w:tc>
          <w:tcPr>
            <w:tcW w:w="1507" w:type="dxa"/>
            <w:tcBorders>
              <w:top w:val="nil"/>
              <w:left w:val="nil"/>
              <w:bottom w:val="single" w:sz="4" w:space="0" w:color="auto"/>
              <w:right w:val="single" w:sz="4" w:space="0" w:color="auto"/>
            </w:tcBorders>
            <w:shd w:val="clear" w:color="auto" w:fill="auto"/>
            <w:noWrap/>
            <w:hideMark/>
          </w:tcPr>
          <w:p w14:paraId="08643218"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w:t>
            </w:r>
          </w:p>
        </w:tc>
        <w:tc>
          <w:tcPr>
            <w:tcW w:w="963" w:type="dxa"/>
            <w:tcBorders>
              <w:top w:val="nil"/>
              <w:left w:val="nil"/>
              <w:bottom w:val="single" w:sz="4" w:space="0" w:color="auto"/>
              <w:right w:val="single" w:sz="4" w:space="0" w:color="auto"/>
            </w:tcBorders>
            <w:shd w:val="clear" w:color="auto" w:fill="auto"/>
            <w:noWrap/>
            <w:vAlign w:val="bottom"/>
            <w:hideMark/>
          </w:tcPr>
          <w:p w14:paraId="06E265B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1,00</w:t>
            </w:r>
          </w:p>
        </w:tc>
        <w:tc>
          <w:tcPr>
            <w:tcW w:w="810" w:type="dxa"/>
            <w:tcBorders>
              <w:top w:val="nil"/>
              <w:left w:val="nil"/>
              <w:bottom w:val="single" w:sz="4" w:space="0" w:color="auto"/>
              <w:right w:val="single" w:sz="4" w:space="0" w:color="auto"/>
            </w:tcBorders>
            <w:shd w:val="clear" w:color="auto" w:fill="auto"/>
            <w:noWrap/>
            <w:vAlign w:val="bottom"/>
            <w:hideMark/>
          </w:tcPr>
          <w:p w14:paraId="3664CA4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810" w:type="dxa"/>
            <w:tcBorders>
              <w:top w:val="nil"/>
              <w:left w:val="nil"/>
              <w:bottom w:val="single" w:sz="4" w:space="0" w:color="auto"/>
              <w:right w:val="single" w:sz="4" w:space="0" w:color="auto"/>
            </w:tcBorders>
            <w:shd w:val="clear" w:color="auto" w:fill="auto"/>
            <w:noWrap/>
            <w:vAlign w:val="bottom"/>
            <w:hideMark/>
          </w:tcPr>
          <w:p w14:paraId="53B1442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810" w:type="dxa"/>
            <w:tcBorders>
              <w:top w:val="nil"/>
              <w:left w:val="nil"/>
              <w:bottom w:val="single" w:sz="4" w:space="0" w:color="auto"/>
              <w:right w:val="single" w:sz="4" w:space="0" w:color="auto"/>
            </w:tcBorders>
            <w:shd w:val="clear" w:color="auto" w:fill="auto"/>
            <w:noWrap/>
            <w:vAlign w:val="bottom"/>
            <w:hideMark/>
          </w:tcPr>
          <w:p w14:paraId="5291ADF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829" w:type="dxa"/>
            <w:tcBorders>
              <w:top w:val="nil"/>
              <w:left w:val="nil"/>
              <w:bottom w:val="single" w:sz="4" w:space="0" w:color="auto"/>
              <w:right w:val="single" w:sz="4" w:space="0" w:color="auto"/>
            </w:tcBorders>
            <w:shd w:val="clear" w:color="auto" w:fill="auto"/>
            <w:noWrap/>
            <w:vAlign w:val="bottom"/>
            <w:hideMark/>
          </w:tcPr>
          <w:p w14:paraId="39CBD65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756" w:type="dxa"/>
            <w:tcBorders>
              <w:top w:val="nil"/>
              <w:left w:val="nil"/>
              <w:bottom w:val="single" w:sz="4" w:space="0" w:color="auto"/>
              <w:right w:val="single" w:sz="4" w:space="0" w:color="auto"/>
            </w:tcBorders>
            <w:shd w:val="clear" w:color="auto" w:fill="auto"/>
            <w:noWrap/>
            <w:vAlign w:val="bottom"/>
            <w:hideMark/>
          </w:tcPr>
          <w:p w14:paraId="5BEA99E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756" w:type="dxa"/>
            <w:tcBorders>
              <w:top w:val="nil"/>
              <w:left w:val="nil"/>
              <w:bottom w:val="single" w:sz="4" w:space="0" w:color="auto"/>
              <w:right w:val="single" w:sz="4" w:space="0" w:color="auto"/>
            </w:tcBorders>
            <w:shd w:val="clear" w:color="auto" w:fill="auto"/>
            <w:noWrap/>
            <w:vAlign w:val="bottom"/>
            <w:hideMark/>
          </w:tcPr>
          <w:p w14:paraId="521E112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810" w:type="dxa"/>
            <w:tcBorders>
              <w:top w:val="nil"/>
              <w:left w:val="nil"/>
              <w:bottom w:val="single" w:sz="4" w:space="0" w:color="auto"/>
              <w:right w:val="single" w:sz="4" w:space="0" w:color="auto"/>
            </w:tcBorders>
            <w:shd w:val="clear" w:color="auto" w:fill="auto"/>
            <w:noWrap/>
            <w:vAlign w:val="bottom"/>
            <w:hideMark/>
          </w:tcPr>
          <w:p w14:paraId="6684B26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937" w:type="dxa"/>
            <w:tcBorders>
              <w:top w:val="nil"/>
              <w:left w:val="nil"/>
              <w:bottom w:val="single" w:sz="4" w:space="0" w:color="auto"/>
              <w:right w:val="single" w:sz="4" w:space="0" w:color="auto"/>
            </w:tcBorders>
            <w:shd w:val="clear" w:color="auto" w:fill="auto"/>
            <w:noWrap/>
            <w:vAlign w:val="bottom"/>
            <w:hideMark/>
          </w:tcPr>
          <w:p w14:paraId="0BBDCE5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r>
      <w:tr w:rsidR="00F17665" w:rsidRPr="00F17665" w14:paraId="3BA3E852"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146BDFE"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w:t>
            </w:r>
          </w:p>
        </w:tc>
        <w:tc>
          <w:tcPr>
            <w:tcW w:w="1507" w:type="dxa"/>
            <w:tcBorders>
              <w:top w:val="nil"/>
              <w:left w:val="nil"/>
              <w:bottom w:val="single" w:sz="4" w:space="0" w:color="auto"/>
              <w:right w:val="single" w:sz="4" w:space="0" w:color="auto"/>
            </w:tcBorders>
            <w:shd w:val="clear" w:color="auto" w:fill="auto"/>
            <w:noWrap/>
            <w:hideMark/>
          </w:tcPr>
          <w:p w14:paraId="71F39CC7"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3-4</w:t>
            </w:r>
          </w:p>
        </w:tc>
        <w:tc>
          <w:tcPr>
            <w:tcW w:w="963" w:type="dxa"/>
            <w:tcBorders>
              <w:top w:val="nil"/>
              <w:left w:val="nil"/>
              <w:bottom w:val="single" w:sz="4" w:space="0" w:color="auto"/>
              <w:right w:val="single" w:sz="4" w:space="0" w:color="auto"/>
            </w:tcBorders>
            <w:shd w:val="clear" w:color="auto" w:fill="auto"/>
            <w:noWrap/>
            <w:vAlign w:val="bottom"/>
            <w:hideMark/>
          </w:tcPr>
          <w:p w14:paraId="29D2608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1,00</w:t>
            </w:r>
          </w:p>
        </w:tc>
        <w:tc>
          <w:tcPr>
            <w:tcW w:w="810" w:type="dxa"/>
            <w:tcBorders>
              <w:top w:val="nil"/>
              <w:left w:val="nil"/>
              <w:bottom w:val="single" w:sz="4" w:space="0" w:color="auto"/>
              <w:right w:val="single" w:sz="4" w:space="0" w:color="auto"/>
            </w:tcBorders>
            <w:shd w:val="clear" w:color="auto" w:fill="auto"/>
            <w:noWrap/>
            <w:vAlign w:val="bottom"/>
            <w:hideMark/>
          </w:tcPr>
          <w:p w14:paraId="06CDD39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810" w:type="dxa"/>
            <w:tcBorders>
              <w:top w:val="nil"/>
              <w:left w:val="nil"/>
              <w:bottom w:val="single" w:sz="4" w:space="0" w:color="auto"/>
              <w:right w:val="single" w:sz="4" w:space="0" w:color="auto"/>
            </w:tcBorders>
            <w:shd w:val="clear" w:color="auto" w:fill="auto"/>
            <w:noWrap/>
            <w:vAlign w:val="bottom"/>
            <w:hideMark/>
          </w:tcPr>
          <w:p w14:paraId="213C0D3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810" w:type="dxa"/>
            <w:tcBorders>
              <w:top w:val="nil"/>
              <w:left w:val="nil"/>
              <w:bottom w:val="single" w:sz="4" w:space="0" w:color="auto"/>
              <w:right w:val="single" w:sz="4" w:space="0" w:color="auto"/>
            </w:tcBorders>
            <w:shd w:val="clear" w:color="auto" w:fill="auto"/>
            <w:noWrap/>
            <w:vAlign w:val="bottom"/>
            <w:hideMark/>
          </w:tcPr>
          <w:p w14:paraId="17D304D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829" w:type="dxa"/>
            <w:tcBorders>
              <w:top w:val="nil"/>
              <w:left w:val="nil"/>
              <w:bottom w:val="single" w:sz="4" w:space="0" w:color="auto"/>
              <w:right w:val="single" w:sz="4" w:space="0" w:color="auto"/>
            </w:tcBorders>
            <w:shd w:val="clear" w:color="auto" w:fill="auto"/>
            <w:noWrap/>
            <w:vAlign w:val="bottom"/>
            <w:hideMark/>
          </w:tcPr>
          <w:p w14:paraId="156E79F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756" w:type="dxa"/>
            <w:tcBorders>
              <w:top w:val="nil"/>
              <w:left w:val="nil"/>
              <w:bottom w:val="single" w:sz="4" w:space="0" w:color="auto"/>
              <w:right w:val="single" w:sz="4" w:space="0" w:color="auto"/>
            </w:tcBorders>
            <w:shd w:val="clear" w:color="auto" w:fill="auto"/>
            <w:noWrap/>
            <w:vAlign w:val="bottom"/>
            <w:hideMark/>
          </w:tcPr>
          <w:p w14:paraId="4A4AA15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756" w:type="dxa"/>
            <w:tcBorders>
              <w:top w:val="nil"/>
              <w:left w:val="nil"/>
              <w:bottom w:val="single" w:sz="4" w:space="0" w:color="auto"/>
              <w:right w:val="single" w:sz="4" w:space="0" w:color="auto"/>
            </w:tcBorders>
            <w:shd w:val="clear" w:color="auto" w:fill="auto"/>
            <w:noWrap/>
            <w:vAlign w:val="bottom"/>
            <w:hideMark/>
          </w:tcPr>
          <w:p w14:paraId="2C1D97C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810" w:type="dxa"/>
            <w:tcBorders>
              <w:top w:val="nil"/>
              <w:left w:val="nil"/>
              <w:bottom w:val="single" w:sz="4" w:space="0" w:color="auto"/>
              <w:right w:val="single" w:sz="4" w:space="0" w:color="auto"/>
            </w:tcBorders>
            <w:shd w:val="clear" w:color="auto" w:fill="auto"/>
            <w:noWrap/>
            <w:vAlign w:val="bottom"/>
            <w:hideMark/>
          </w:tcPr>
          <w:p w14:paraId="06544DB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937" w:type="dxa"/>
            <w:tcBorders>
              <w:top w:val="nil"/>
              <w:left w:val="nil"/>
              <w:bottom w:val="single" w:sz="4" w:space="0" w:color="auto"/>
              <w:right w:val="single" w:sz="4" w:space="0" w:color="auto"/>
            </w:tcBorders>
            <w:shd w:val="clear" w:color="auto" w:fill="auto"/>
            <w:noWrap/>
            <w:vAlign w:val="bottom"/>
            <w:hideMark/>
          </w:tcPr>
          <w:p w14:paraId="6B37181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r>
      <w:tr w:rsidR="00F17665" w:rsidRPr="00F17665" w14:paraId="19A79876"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A147406"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5</w:t>
            </w:r>
          </w:p>
        </w:tc>
        <w:tc>
          <w:tcPr>
            <w:tcW w:w="1507" w:type="dxa"/>
            <w:tcBorders>
              <w:top w:val="nil"/>
              <w:left w:val="nil"/>
              <w:bottom w:val="single" w:sz="4" w:space="0" w:color="auto"/>
              <w:right w:val="single" w:sz="4" w:space="0" w:color="auto"/>
            </w:tcBorders>
            <w:shd w:val="clear" w:color="auto" w:fill="auto"/>
            <w:noWrap/>
            <w:hideMark/>
          </w:tcPr>
          <w:p w14:paraId="1DB3C2AE"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4-5</w:t>
            </w:r>
          </w:p>
        </w:tc>
        <w:tc>
          <w:tcPr>
            <w:tcW w:w="963" w:type="dxa"/>
            <w:tcBorders>
              <w:top w:val="nil"/>
              <w:left w:val="nil"/>
              <w:bottom w:val="single" w:sz="4" w:space="0" w:color="auto"/>
              <w:right w:val="single" w:sz="4" w:space="0" w:color="auto"/>
            </w:tcBorders>
            <w:shd w:val="clear" w:color="auto" w:fill="auto"/>
            <w:noWrap/>
            <w:vAlign w:val="bottom"/>
            <w:hideMark/>
          </w:tcPr>
          <w:p w14:paraId="14403F0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3,00</w:t>
            </w:r>
          </w:p>
        </w:tc>
        <w:tc>
          <w:tcPr>
            <w:tcW w:w="810" w:type="dxa"/>
            <w:tcBorders>
              <w:top w:val="nil"/>
              <w:left w:val="nil"/>
              <w:bottom w:val="single" w:sz="4" w:space="0" w:color="auto"/>
              <w:right w:val="single" w:sz="4" w:space="0" w:color="auto"/>
            </w:tcBorders>
            <w:shd w:val="clear" w:color="auto" w:fill="auto"/>
            <w:noWrap/>
            <w:vAlign w:val="bottom"/>
            <w:hideMark/>
          </w:tcPr>
          <w:p w14:paraId="7FBF347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1,10</w:t>
            </w:r>
          </w:p>
        </w:tc>
        <w:tc>
          <w:tcPr>
            <w:tcW w:w="810" w:type="dxa"/>
            <w:tcBorders>
              <w:top w:val="nil"/>
              <w:left w:val="nil"/>
              <w:bottom w:val="single" w:sz="4" w:space="0" w:color="auto"/>
              <w:right w:val="single" w:sz="4" w:space="0" w:color="auto"/>
            </w:tcBorders>
            <w:shd w:val="clear" w:color="auto" w:fill="auto"/>
            <w:noWrap/>
            <w:vAlign w:val="bottom"/>
            <w:hideMark/>
          </w:tcPr>
          <w:p w14:paraId="654C2D7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1,10</w:t>
            </w:r>
          </w:p>
        </w:tc>
        <w:tc>
          <w:tcPr>
            <w:tcW w:w="810" w:type="dxa"/>
            <w:tcBorders>
              <w:top w:val="nil"/>
              <w:left w:val="nil"/>
              <w:bottom w:val="single" w:sz="4" w:space="0" w:color="auto"/>
              <w:right w:val="single" w:sz="4" w:space="0" w:color="auto"/>
            </w:tcBorders>
            <w:shd w:val="clear" w:color="auto" w:fill="auto"/>
            <w:noWrap/>
            <w:vAlign w:val="bottom"/>
            <w:hideMark/>
          </w:tcPr>
          <w:p w14:paraId="36791AA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1,10</w:t>
            </w:r>
          </w:p>
        </w:tc>
        <w:tc>
          <w:tcPr>
            <w:tcW w:w="829" w:type="dxa"/>
            <w:tcBorders>
              <w:top w:val="nil"/>
              <w:left w:val="nil"/>
              <w:bottom w:val="single" w:sz="4" w:space="0" w:color="auto"/>
              <w:right w:val="single" w:sz="4" w:space="0" w:color="auto"/>
            </w:tcBorders>
            <w:shd w:val="clear" w:color="auto" w:fill="auto"/>
            <w:noWrap/>
            <w:vAlign w:val="bottom"/>
            <w:hideMark/>
          </w:tcPr>
          <w:p w14:paraId="5F004C2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1,10</w:t>
            </w:r>
          </w:p>
        </w:tc>
        <w:tc>
          <w:tcPr>
            <w:tcW w:w="756" w:type="dxa"/>
            <w:tcBorders>
              <w:top w:val="nil"/>
              <w:left w:val="nil"/>
              <w:bottom w:val="single" w:sz="4" w:space="0" w:color="auto"/>
              <w:right w:val="single" w:sz="4" w:space="0" w:color="auto"/>
            </w:tcBorders>
            <w:shd w:val="clear" w:color="auto" w:fill="auto"/>
            <w:noWrap/>
            <w:vAlign w:val="bottom"/>
            <w:hideMark/>
          </w:tcPr>
          <w:p w14:paraId="2975C1E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1,10</w:t>
            </w:r>
          </w:p>
        </w:tc>
        <w:tc>
          <w:tcPr>
            <w:tcW w:w="756" w:type="dxa"/>
            <w:tcBorders>
              <w:top w:val="nil"/>
              <w:left w:val="nil"/>
              <w:bottom w:val="single" w:sz="4" w:space="0" w:color="auto"/>
              <w:right w:val="single" w:sz="4" w:space="0" w:color="auto"/>
            </w:tcBorders>
            <w:shd w:val="clear" w:color="auto" w:fill="auto"/>
            <w:noWrap/>
            <w:vAlign w:val="bottom"/>
            <w:hideMark/>
          </w:tcPr>
          <w:p w14:paraId="259C263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1,10</w:t>
            </w:r>
          </w:p>
        </w:tc>
        <w:tc>
          <w:tcPr>
            <w:tcW w:w="810" w:type="dxa"/>
            <w:tcBorders>
              <w:top w:val="nil"/>
              <w:left w:val="nil"/>
              <w:bottom w:val="single" w:sz="4" w:space="0" w:color="auto"/>
              <w:right w:val="single" w:sz="4" w:space="0" w:color="auto"/>
            </w:tcBorders>
            <w:shd w:val="clear" w:color="auto" w:fill="auto"/>
            <w:noWrap/>
            <w:vAlign w:val="bottom"/>
            <w:hideMark/>
          </w:tcPr>
          <w:p w14:paraId="7273C6E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1,10</w:t>
            </w:r>
          </w:p>
        </w:tc>
        <w:tc>
          <w:tcPr>
            <w:tcW w:w="937" w:type="dxa"/>
            <w:tcBorders>
              <w:top w:val="nil"/>
              <w:left w:val="nil"/>
              <w:bottom w:val="single" w:sz="4" w:space="0" w:color="auto"/>
              <w:right w:val="single" w:sz="4" w:space="0" w:color="auto"/>
            </w:tcBorders>
            <w:shd w:val="clear" w:color="auto" w:fill="auto"/>
            <w:noWrap/>
            <w:vAlign w:val="bottom"/>
            <w:hideMark/>
          </w:tcPr>
          <w:p w14:paraId="5EA2767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1,10</w:t>
            </w:r>
          </w:p>
        </w:tc>
      </w:tr>
      <w:tr w:rsidR="00F17665" w:rsidRPr="00F17665" w14:paraId="6C126579"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4D90A98E"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w:t>
            </w:r>
          </w:p>
        </w:tc>
        <w:tc>
          <w:tcPr>
            <w:tcW w:w="1507" w:type="dxa"/>
            <w:tcBorders>
              <w:top w:val="nil"/>
              <w:left w:val="nil"/>
              <w:bottom w:val="single" w:sz="4" w:space="0" w:color="auto"/>
              <w:right w:val="single" w:sz="4" w:space="0" w:color="auto"/>
            </w:tcBorders>
            <w:shd w:val="clear" w:color="auto" w:fill="auto"/>
            <w:noWrap/>
            <w:hideMark/>
          </w:tcPr>
          <w:p w14:paraId="41C57963"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5-6</w:t>
            </w:r>
          </w:p>
        </w:tc>
        <w:tc>
          <w:tcPr>
            <w:tcW w:w="963" w:type="dxa"/>
            <w:tcBorders>
              <w:top w:val="nil"/>
              <w:left w:val="nil"/>
              <w:bottom w:val="single" w:sz="4" w:space="0" w:color="auto"/>
              <w:right w:val="single" w:sz="4" w:space="0" w:color="auto"/>
            </w:tcBorders>
            <w:shd w:val="clear" w:color="auto" w:fill="auto"/>
            <w:noWrap/>
            <w:vAlign w:val="bottom"/>
            <w:hideMark/>
          </w:tcPr>
          <w:p w14:paraId="4FCEABC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5,50</w:t>
            </w:r>
          </w:p>
        </w:tc>
        <w:tc>
          <w:tcPr>
            <w:tcW w:w="810" w:type="dxa"/>
            <w:tcBorders>
              <w:top w:val="nil"/>
              <w:left w:val="nil"/>
              <w:bottom w:val="single" w:sz="4" w:space="0" w:color="auto"/>
              <w:right w:val="single" w:sz="4" w:space="0" w:color="auto"/>
            </w:tcBorders>
            <w:shd w:val="clear" w:color="auto" w:fill="auto"/>
            <w:noWrap/>
            <w:vAlign w:val="bottom"/>
            <w:hideMark/>
          </w:tcPr>
          <w:p w14:paraId="46A0987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810" w:type="dxa"/>
            <w:tcBorders>
              <w:top w:val="nil"/>
              <w:left w:val="nil"/>
              <w:bottom w:val="single" w:sz="4" w:space="0" w:color="auto"/>
              <w:right w:val="single" w:sz="4" w:space="0" w:color="auto"/>
            </w:tcBorders>
            <w:shd w:val="clear" w:color="auto" w:fill="auto"/>
            <w:noWrap/>
            <w:vAlign w:val="bottom"/>
            <w:hideMark/>
          </w:tcPr>
          <w:p w14:paraId="1A06807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810" w:type="dxa"/>
            <w:tcBorders>
              <w:top w:val="nil"/>
              <w:left w:val="nil"/>
              <w:bottom w:val="single" w:sz="4" w:space="0" w:color="auto"/>
              <w:right w:val="single" w:sz="4" w:space="0" w:color="auto"/>
            </w:tcBorders>
            <w:shd w:val="clear" w:color="auto" w:fill="auto"/>
            <w:noWrap/>
            <w:vAlign w:val="bottom"/>
            <w:hideMark/>
          </w:tcPr>
          <w:p w14:paraId="067A867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829" w:type="dxa"/>
            <w:tcBorders>
              <w:top w:val="nil"/>
              <w:left w:val="nil"/>
              <w:bottom w:val="single" w:sz="4" w:space="0" w:color="auto"/>
              <w:right w:val="single" w:sz="4" w:space="0" w:color="auto"/>
            </w:tcBorders>
            <w:shd w:val="clear" w:color="auto" w:fill="auto"/>
            <w:noWrap/>
            <w:vAlign w:val="bottom"/>
            <w:hideMark/>
          </w:tcPr>
          <w:p w14:paraId="2585FA3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756" w:type="dxa"/>
            <w:tcBorders>
              <w:top w:val="nil"/>
              <w:left w:val="nil"/>
              <w:bottom w:val="single" w:sz="4" w:space="0" w:color="auto"/>
              <w:right w:val="single" w:sz="4" w:space="0" w:color="auto"/>
            </w:tcBorders>
            <w:shd w:val="clear" w:color="auto" w:fill="auto"/>
            <w:noWrap/>
            <w:vAlign w:val="bottom"/>
            <w:hideMark/>
          </w:tcPr>
          <w:p w14:paraId="1FDC1E0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756" w:type="dxa"/>
            <w:tcBorders>
              <w:top w:val="nil"/>
              <w:left w:val="nil"/>
              <w:bottom w:val="single" w:sz="4" w:space="0" w:color="auto"/>
              <w:right w:val="single" w:sz="4" w:space="0" w:color="auto"/>
            </w:tcBorders>
            <w:shd w:val="clear" w:color="auto" w:fill="auto"/>
            <w:noWrap/>
            <w:vAlign w:val="bottom"/>
            <w:hideMark/>
          </w:tcPr>
          <w:p w14:paraId="5A784EB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810" w:type="dxa"/>
            <w:tcBorders>
              <w:top w:val="nil"/>
              <w:left w:val="nil"/>
              <w:bottom w:val="single" w:sz="4" w:space="0" w:color="auto"/>
              <w:right w:val="single" w:sz="4" w:space="0" w:color="auto"/>
            </w:tcBorders>
            <w:shd w:val="clear" w:color="auto" w:fill="auto"/>
            <w:noWrap/>
            <w:vAlign w:val="bottom"/>
            <w:hideMark/>
          </w:tcPr>
          <w:p w14:paraId="5471162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937" w:type="dxa"/>
            <w:tcBorders>
              <w:top w:val="nil"/>
              <w:left w:val="nil"/>
              <w:bottom w:val="single" w:sz="4" w:space="0" w:color="auto"/>
              <w:right w:val="single" w:sz="4" w:space="0" w:color="auto"/>
            </w:tcBorders>
            <w:shd w:val="clear" w:color="auto" w:fill="auto"/>
            <w:noWrap/>
            <w:vAlign w:val="bottom"/>
            <w:hideMark/>
          </w:tcPr>
          <w:p w14:paraId="116BB52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r>
      <w:tr w:rsidR="00F17665" w:rsidRPr="00F17665" w14:paraId="37825771"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8CBC2E7"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7</w:t>
            </w:r>
          </w:p>
        </w:tc>
        <w:tc>
          <w:tcPr>
            <w:tcW w:w="1507" w:type="dxa"/>
            <w:tcBorders>
              <w:top w:val="nil"/>
              <w:left w:val="nil"/>
              <w:bottom w:val="single" w:sz="4" w:space="0" w:color="auto"/>
              <w:right w:val="single" w:sz="4" w:space="0" w:color="auto"/>
            </w:tcBorders>
            <w:shd w:val="clear" w:color="auto" w:fill="auto"/>
            <w:noWrap/>
            <w:hideMark/>
          </w:tcPr>
          <w:p w14:paraId="5C00D9C7"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6-7</w:t>
            </w:r>
          </w:p>
        </w:tc>
        <w:tc>
          <w:tcPr>
            <w:tcW w:w="963" w:type="dxa"/>
            <w:tcBorders>
              <w:top w:val="nil"/>
              <w:left w:val="nil"/>
              <w:bottom w:val="single" w:sz="4" w:space="0" w:color="auto"/>
              <w:right w:val="single" w:sz="4" w:space="0" w:color="auto"/>
            </w:tcBorders>
            <w:shd w:val="clear" w:color="auto" w:fill="auto"/>
            <w:noWrap/>
            <w:vAlign w:val="bottom"/>
            <w:hideMark/>
          </w:tcPr>
          <w:p w14:paraId="27AF9A8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5,50</w:t>
            </w:r>
          </w:p>
        </w:tc>
        <w:tc>
          <w:tcPr>
            <w:tcW w:w="810" w:type="dxa"/>
            <w:tcBorders>
              <w:top w:val="nil"/>
              <w:left w:val="nil"/>
              <w:bottom w:val="single" w:sz="4" w:space="0" w:color="auto"/>
              <w:right w:val="single" w:sz="4" w:space="0" w:color="auto"/>
            </w:tcBorders>
            <w:shd w:val="clear" w:color="auto" w:fill="auto"/>
            <w:noWrap/>
            <w:vAlign w:val="bottom"/>
            <w:hideMark/>
          </w:tcPr>
          <w:p w14:paraId="16C83B2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810" w:type="dxa"/>
            <w:tcBorders>
              <w:top w:val="nil"/>
              <w:left w:val="nil"/>
              <w:bottom w:val="single" w:sz="4" w:space="0" w:color="auto"/>
              <w:right w:val="single" w:sz="4" w:space="0" w:color="auto"/>
            </w:tcBorders>
            <w:shd w:val="clear" w:color="auto" w:fill="auto"/>
            <w:noWrap/>
            <w:vAlign w:val="bottom"/>
            <w:hideMark/>
          </w:tcPr>
          <w:p w14:paraId="1A93438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810" w:type="dxa"/>
            <w:tcBorders>
              <w:top w:val="nil"/>
              <w:left w:val="nil"/>
              <w:bottom w:val="single" w:sz="4" w:space="0" w:color="auto"/>
              <w:right w:val="single" w:sz="4" w:space="0" w:color="auto"/>
            </w:tcBorders>
            <w:shd w:val="clear" w:color="auto" w:fill="auto"/>
            <w:noWrap/>
            <w:vAlign w:val="bottom"/>
            <w:hideMark/>
          </w:tcPr>
          <w:p w14:paraId="1E91860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829" w:type="dxa"/>
            <w:tcBorders>
              <w:top w:val="nil"/>
              <w:left w:val="nil"/>
              <w:bottom w:val="single" w:sz="4" w:space="0" w:color="auto"/>
              <w:right w:val="single" w:sz="4" w:space="0" w:color="auto"/>
            </w:tcBorders>
            <w:shd w:val="clear" w:color="auto" w:fill="auto"/>
            <w:noWrap/>
            <w:vAlign w:val="bottom"/>
            <w:hideMark/>
          </w:tcPr>
          <w:p w14:paraId="4FCE9B8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756" w:type="dxa"/>
            <w:tcBorders>
              <w:top w:val="nil"/>
              <w:left w:val="nil"/>
              <w:bottom w:val="single" w:sz="4" w:space="0" w:color="auto"/>
              <w:right w:val="single" w:sz="4" w:space="0" w:color="auto"/>
            </w:tcBorders>
            <w:shd w:val="clear" w:color="auto" w:fill="auto"/>
            <w:noWrap/>
            <w:vAlign w:val="bottom"/>
            <w:hideMark/>
          </w:tcPr>
          <w:p w14:paraId="443212C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756" w:type="dxa"/>
            <w:tcBorders>
              <w:top w:val="nil"/>
              <w:left w:val="nil"/>
              <w:bottom w:val="single" w:sz="4" w:space="0" w:color="auto"/>
              <w:right w:val="single" w:sz="4" w:space="0" w:color="auto"/>
            </w:tcBorders>
            <w:shd w:val="clear" w:color="auto" w:fill="auto"/>
            <w:noWrap/>
            <w:vAlign w:val="bottom"/>
            <w:hideMark/>
          </w:tcPr>
          <w:p w14:paraId="5006B8E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810" w:type="dxa"/>
            <w:tcBorders>
              <w:top w:val="nil"/>
              <w:left w:val="nil"/>
              <w:bottom w:val="single" w:sz="4" w:space="0" w:color="auto"/>
              <w:right w:val="single" w:sz="4" w:space="0" w:color="auto"/>
            </w:tcBorders>
            <w:shd w:val="clear" w:color="auto" w:fill="auto"/>
            <w:noWrap/>
            <w:vAlign w:val="bottom"/>
            <w:hideMark/>
          </w:tcPr>
          <w:p w14:paraId="2CF1402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937" w:type="dxa"/>
            <w:tcBorders>
              <w:top w:val="nil"/>
              <w:left w:val="nil"/>
              <w:bottom w:val="single" w:sz="4" w:space="0" w:color="auto"/>
              <w:right w:val="single" w:sz="4" w:space="0" w:color="auto"/>
            </w:tcBorders>
            <w:shd w:val="clear" w:color="auto" w:fill="auto"/>
            <w:noWrap/>
            <w:vAlign w:val="bottom"/>
            <w:hideMark/>
          </w:tcPr>
          <w:p w14:paraId="3E35F84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r>
      <w:tr w:rsidR="00F17665" w:rsidRPr="00F17665" w14:paraId="18C3FF2B"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E6164DE"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8</w:t>
            </w:r>
          </w:p>
        </w:tc>
        <w:tc>
          <w:tcPr>
            <w:tcW w:w="1507" w:type="dxa"/>
            <w:tcBorders>
              <w:top w:val="nil"/>
              <w:left w:val="nil"/>
              <w:bottom w:val="single" w:sz="4" w:space="0" w:color="auto"/>
              <w:right w:val="single" w:sz="4" w:space="0" w:color="auto"/>
            </w:tcBorders>
            <w:shd w:val="clear" w:color="auto" w:fill="auto"/>
            <w:noWrap/>
            <w:hideMark/>
          </w:tcPr>
          <w:p w14:paraId="196751D2"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7-8</w:t>
            </w:r>
          </w:p>
        </w:tc>
        <w:tc>
          <w:tcPr>
            <w:tcW w:w="963" w:type="dxa"/>
            <w:tcBorders>
              <w:top w:val="nil"/>
              <w:left w:val="nil"/>
              <w:bottom w:val="single" w:sz="4" w:space="0" w:color="auto"/>
              <w:right w:val="single" w:sz="4" w:space="0" w:color="auto"/>
            </w:tcBorders>
            <w:shd w:val="clear" w:color="auto" w:fill="auto"/>
            <w:noWrap/>
            <w:vAlign w:val="bottom"/>
            <w:hideMark/>
          </w:tcPr>
          <w:p w14:paraId="2BBAAF7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5,50</w:t>
            </w:r>
          </w:p>
        </w:tc>
        <w:tc>
          <w:tcPr>
            <w:tcW w:w="810" w:type="dxa"/>
            <w:tcBorders>
              <w:top w:val="nil"/>
              <w:left w:val="nil"/>
              <w:bottom w:val="single" w:sz="4" w:space="0" w:color="auto"/>
              <w:right w:val="single" w:sz="4" w:space="0" w:color="auto"/>
            </w:tcBorders>
            <w:shd w:val="clear" w:color="auto" w:fill="auto"/>
            <w:noWrap/>
            <w:vAlign w:val="bottom"/>
            <w:hideMark/>
          </w:tcPr>
          <w:p w14:paraId="33EA61B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810" w:type="dxa"/>
            <w:tcBorders>
              <w:top w:val="nil"/>
              <w:left w:val="nil"/>
              <w:bottom w:val="single" w:sz="4" w:space="0" w:color="auto"/>
              <w:right w:val="single" w:sz="4" w:space="0" w:color="auto"/>
            </w:tcBorders>
            <w:shd w:val="clear" w:color="auto" w:fill="auto"/>
            <w:noWrap/>
            <w:vAlign w:val="bottom"/>
            <w:hideMark/>
          </w:tcPr>
          <w:p w14:paraId="41B287A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810" w:type="dxa"/>
            <w:tcBorders>
              <w:top w:val="nil"/>
              <w:left w:val="nil"/>
              <w:bottom w:val="single" w:sz="4" w:space="0" w:color="auto"/>
              <w:right w:val="single" w:sz="4" w:space="0" w:color="auto"/>
            </w:tcBorders>
            <w:shd w:val="clear" w:color="auto" w:fill="auto"/>
            <w:noWrap/>
            <w:vAlign w:val="bottom"/>
            <w:hideMark/>
          </w:tcPr>
          <w:p w14:paraId="790A44D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829" w:type="dxa"/>
            <w:tcBorders>
              <w:top w:val="nil"/>
              <w:left w:val="nil"/>
              <w:bottom w:val="single" w:sz="4" w:space="0" w:color="auto"/>
              <w:right w:val="single" w:sz="4" w:space="0" w:color="auto"/>
            </w:tcBorders>
            <w:shd w:val="clear" w:color="auto" w:fill="auto"/>
            <w:noWrap/>
            <w:vAlign w:val="bottom"/>
            <w:hideMark/>
          </w:tcPr>
          <w:p w14:paraId="1A00CB8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756" w:type="dxa"/>
            <w:tcBorders>
              <w:top w:val="nil"/>
              <w:left w:val="nil"/>
              <w:bottom w:val="single" w:sz="4" w:space="0" w:color="auto"/>
              <w:right w:val="single" w:sz="4" w:space="0" w:color="auto"/>
            </w:tcBorders>
            <w:shd w:val="clear" w:color="auto" w:fill="auto"/>
            <w:noWrap/>
            <w:vAlign w:val="bottom"/>
            <w:hideMark/>
          </w:tcPr>
          <w:p w14:paraId="2B8C834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756" w:type="dxa"/>
            <w:tcBorders>
              <w:top w:val="nil"/>
              <w:left w:val="nil"/>
              <w:bottom w:val="single" w:sz="4" w:space="0" w:color="auto"/>
              <w:right w:val="single" w:sz="4" w:space="0" w:color="auto"/>
            </w:tcBorders>
            <w:shd w:val="clear" w:color="auto" w:fill="auto"/>
            <w:noWrap/>
            <w:vAlign w:val="bottom"/>
            <w:hideMark/>
          </w:tcPr>
          <w:p w14:paraId="489461E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810" w:type="dxa"/>
            <w:tcBorders>
              <w:top w:val="nil"/>
              <w:left w:val="nil"/>
              <w:bottom w:val="single" w:sz="4" w:space="0" w:color="auto"/>
              <w:right w:val="single" w:sz="4" w:space="0" w:color="auto"/>
            </w:tcBorders>
            <w:shd w:val="clear" w:color="auto" w:fill="auto"/>
            <w:noWrap/>
            <w:vAlign w:val="bottom"/>
            <w:hideMark/>
          </w:tcPr>
          <w:p w14:paraId="7F7DB0F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c>
          <w:tcPr>
            <w:tcW w:w="937" w:type="dxa"/>
            <w:tcBorders>
              <w:top w:val="nil"/>
              <w:left w:val="nil"/>
              <w:bottom w:val="single" w:sz="4" w:space="0" w:color="auto"/>
              <w:right w:val="single" w:sz="4" w:space="0" w:color="auto"/>
            </w:tcBorders>
            <w:shd w:val="clear" w:color="auto" w:fill="auto"/>
            <w:noWrap/>
            <w:vAlign w:val="bottom"/>
            <w:hideMark/>
          </w:tcPr>
          <w:p w14:paraId="13FAD4D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2,03</w:t>
            </w:r>
          </w:p>
        </w:tc>
      </w:tr>
      <w:tr w:rsidR="00F17665" w:rsidRPr="00F17665" w14:paraId="3960F362"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3220DDE7" w14:textId="77777777" w:rsidR="00F17665" w:rsidRPr="00F17665" w:rsidRDefault="00F17665" w:rsidP="00F17665">
            <w:pPr>
              <w:spacing w:after="0" w:line="240" w:lineRule="auto"/>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9</w:t>
            </w:r>
          </w:p>
        </w:tc>
        <w:tc>
          <w:tcPr>
            <w:tcW w:w="1507" w:type="dxa"/>
            <w:tcBorders>
              <w:top w:val="nil"/>
              <w:left w:val="nil"/>
              <w:bottom w:val="single" w:sz="4" w:space="0" w:color="auto"/>
              <w:right w:val="single" w:sz="4" w:space="0" w:color="auto"/>
            </w:tcBorders>
            <w:shd w:val="clear" w:color="auto" w:fill="auto"/>
            <w:noWrap/>
            <w:hideMark/>
          </w:tcPr>
          <w:p w14:paraId="31EDB31F" w14:textId="77777777" w:rsidR="00F17665" w:rsidRPr="00F17665" w:rsidRDefault="00F17665" w:rsidP="00F17665">
            <w:pPr>
              <w:spacing w:after="0" w:line="240" w:lineRule="auto"/>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Итого</w:t>
            </w:r>
          </w:p>
        </w:tc>
        <w:tc>
          <w:tcPr>
            <w:tcW w:w="963" w:type="dxa"/>
            <w:tcBorders>
              <w:top w:val="nil"/>
              <w:left w:val="nil"/>
              <w:bottom w:val="single" w:sz="4" w:space="0" w:color="auto"/>
              <w:right w:val="single" w:sz="4" w:space="0" w:color="auto"/>
            </w:tcBorders>
            <w:shd w:val="clear" w:color="auto" w:fill="auto"/>
            <w:noWrap/>
            <w:vAlign w:val="bottom"/>
            <w:hideMark/>
          </w:tcPr>
          <w:p w14:paraId="06FD7BB1"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23,00</w:t>
            </w:r>
          </w:p>
        </w:tc>
        <w:tc>
          <w:tcPr>
            <w:tcW w:w="810" w:type="dxa"/>
            <w:tcBorders>
              <w:top w:val="nil"/>
              <w:left w:val="nil"/>
              <w:bottom w:val="single" w:sz="4" w:space="0" w:color="auto"/>
              <w:right w:val="single" w:sz="4" w:space="0" w:color="auto"/>
            </w:tcBorders>
            <w:shd w:val="clear" w:color="auto" w:fill="auto"/>
            <w:noWrap/>
            <w:vAlign w:val="bottom"/>
            <w:hideMark/>
          </w:tcPr>
          <w:p w14:paraId="457ED718"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8,48</w:t>
            </w:r>
          </w:p>
        </w:tc>
        <w:tc>
          <w:tcPr>
            <w:tcW w:w="810" w:type="dxa"/>
            <w:tcBorders>
              <w:top w:val="nil"/>
              <w:left w:val="nil"/>
              <w:bottom w:val="single" w:sz="4" w:space="0" w:color="auto"/>
              <w:right w:val="single" w:sz="4" w:space="0" w:color="auto"/>
            </w:tcBorders>
            <w:shd w:val="clear" w:color="auto" w:fill="auto"/>
            <w:noWrap/>
            <w:vAlign w:val="bottom"/>
            <w:hideMark/>
          </w:tcPr>
          <w:p w14:paraId="2E0E8A7D"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8,48</w:t>
            </w:r>
          </w:p>
        </w:tc>
        <w:tc>
          <w:tcPr>
            <w:tcW w:w="810" w:type="dxa"/>
            <w:tcBorders>
              <w:top w:val="nil"/>
              <w:left w:val="nil"/>
              <w:bottom w:val="single" w:sz="4" w:space="0" w:color="auto"/>
              <w:right w:val="single" w:sz="4" w:space="0" w:color="auto"/>
            </w:tcBorders>
            <w:shd w:val="clear" w:color="auto" w:fill="auto"/>
            <w:noWrap/>
            <w:vAlign w:val="bottom"/>
            <w:hideMark/>
          </w:tcPr>
          <w:p w14:paraId="7EE39DEB"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8,48</w:t>
            </w:r>
          </w:p>
        </w:tc>
        <w:tc>
          <w:tcPr>
            <w:tcW w:w="829" w:type="dxa"/>
            <w:tcBorders>
              <w:top w:val="nil"/>
              <w:left w:val="nil"/>
              <w:bottom w:val="single" w:sz="4" w:space="0" w:color="auto"/>
              <w:right w:val="single" w:sz="4" w:space="0" w:color="auto"/>
            </w:tcBorders>
            <w:shd w:val="clear" w:color="auto" w:fill="auto"/>
            <w:noWrap/>
            <w:vAlign w:val="bottom"/>
            <w:hideMark/>
          </w:tcPr>
          <w:p w14:paraId="7D2E4FA1"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8,48</w:t>
            </w:r>
          </w:p>
        </w:tc>
        <w:tc>
          <w:tcPr>
            <w:tcW w:w="756" w:type="dxa"/>
            <w:tcBorders>
              <w:top w:val="nil"/>
              <w:left w:val="nil"/>
              <w:bottom w:val="single" w:sz="4" w:space="0" w:color="auto"/>
              <w:right w:val="single" w:sz="4" w:space="0" w:color="auto"/>
            </w:tcBorders>
            <w:shd w:val="clear" w:color="auto" w:fill="auto"/>
            <w:noWrap/>
            <w:vAlign w:val="bottom"/>
            <w:hideMark/>
          </w:tcPr>
          <w:p w14:paraId="74B1DF14"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8,48</w:t>
            </w:r>
          </w:p>
        </w:tc>
        <w:tc>
          <w:tcPr>
            <w:tcW w:w="756" w:type="dxa"/>
            <w:tcBorders>
              <w:top w:val="nil"/>
              <w:left w:val="nil"/>
              <w:bottom w:val="single" w:sz="4" w:space="0" w:color="auto"/>
              <w:right w:val="single" w:sz="4" w:space="0" w:color="auto"/>
            </w:tcBorders>
            <w:shd w:val="clear" w:color="auto" w:fill="auto"/>
            <w:noWrap/>
            <w:vAlign w:val="bottom"/>
            <w:hideMark/>
          </w:tcPr>
          <w:p w14:paraId="66C7EB63"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8,48</w:t>
            </w:r>
          </w:p>
        </w:tc>
        <w:tc>
          <w:tcPr>
            <w:tcW w:w="810" w:type="dxa"/>
            <w:tcBorders>
              <w:top w:val="nil"/>
              <w:left w:val="nil"/>
              <w:bottom w:val="single" w:sz="4" w:space="0" w:color="auto"/>
              <w:right w:val="single" w:sz="4" w:space="0" w:color="auto"/>
            </w:tcBorders>
            <w:shd w:val="clear" w:color="auto" w:fill="auto"/>
            <w:noWrap/>
            <w:vAlign w:val="bottom"/>
            <w:hideMark/>
          </w:tcPr>
          <w:p w14:paraId="1E9E2F2D"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8,48</w:t>
            </w:r>
          </w:p>
        </w:tc>
        <w:tc>
          <w:tcPr>
            <w:tcW w:w="937" w:type="dxa"/>
            <w:tcBorders>
              <w:top w:val="nil"/>
              <w:left w:val="nil"/>
              <w:bottom w:val="single" w:sz="4" w:space="0" w:color="auto"/>
              <w:right w:val="single" w:sz="4" w:space="0" w:color="auto"/>
            </w:tcBorders>
            <w:shd w:val="clear" w:color="auto" w:fill="auto"/>
            <w:noWrap/>
            <w:vAlign w:val="bottom"/>
            <w:hideMark/>
          </w:tcPr>
          <w:p w14:paraId="35848EA4"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8,48</w:t>
            </w:r>
          </w:p>
        </w:tc>
      </w:tr>
      <w:tr w:rsidR="00F17665" w:rsidRPr="00F17665" w14:paraId="5EBA8981"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765CD38"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10</w:t>
            </w:r>
          </w:p>
        </w:tc>
        <w:tc>
          <w:tcPr>
            <w:tcW w:w="1507" w:type="dxa"/>
            <w:tcBorders>
              <w:top w:val="nil"/>
              <w:left w:val="nil"/>
              <w:bottom w:val="single" w:sz="4" w:space="0" w:color="auto"/>
              <w:right w:val="single" w:sz="4" w:space="0" w:color="auto"/>
            </w:tcBorders>
            <w:shd w:val="clear" w:color="auto" w:fill="auto"/>
            <w:noWrap/>
            <w:hideMark/>
          </w:tcPr>
          <w:p w14:paraId="777EB648"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8-9</w:t>
            </w:r>
          </w:p>
        </w:tc>
        <w:tc>
          <w:tcPr>
            <w:tcW w:w="963" w:type="dxa"/>
            <w:tcBorders>
              <w:top w:val="nil"/>
              <w:left w:val="nil"/>
              <w:bottom w:val="single" w:sz="4" w:space="0" w:color="auto"/>
              <w:right w:val="single" w:sz="4" w:space="0" w:color="auto"/>
            </w:tcBorders>
            <w:shd w:val="clear" w:color="auto" w:fill="auto"/>
            <w:noWrap/>
            <w:vAlign w:val="bottom"/>
            <w:hideMark/>
          </w:tcPr>
          <w:p w14:paraId="5323D94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3,50</w:t>
            </w:r>
          </w:p>
        </w:tc>
        <w:tc>
          <w:tcPr>
            <w:tcW w:w="810" w:type="dxa"/>
            <w:tcBorders>
              <w:top w:val="nil"/>
              <w:left w:val="nil"/>
              <w:bottom w:val="single" w:sz="4" w:space="0" w:color="auto"/>
              <w:right w:val="single" w:sz="4" w:space="0" w:color="auto"/>
            </w:tcBorders>
            <w:shd w:val="clear" w:color="auto" w:fill="auto"/>
            <w:noWrap/>
            <w:vAlign w:val="bottom"/>
            <w:hideMark/>
          </w:tcPr>
          <w:p w14:paraId="21541D3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810" w:type="dxa"/>
            <w:tcBorders>
              <w:top w:val="nil"/>
              <w:left w:val="nil"/>
              <w:bottom w:val="single" w:sz="4" w:space="0" w:color="auto"/>
              <w:right w:val="single" w:sz="4" w:space="0" w:color="auto"/>
            </w:tcBorders>
            <w:shd w:val="clear" w:color="auto" w:fill="auto"/>
            <w:noWrap/>
            <w:vAlign w:val="bottom"/>
            <w:hideMark/>
          </w:tcPr>
          <w:p w14:paraId="32F284D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810" w:type="dxa"/>
            <w:tcBorders>
              <w:top w:val="nil"/>
              <w:left w:val="nil"/>
              <w:bottom w:val="single" w:sz="4" w:space="0" w:color="auto"/>
              <w:right w:val="single" w:sz="4" w:space="0" w:color="auto"/>
            </w:tcBorders>
            <w:shd w:val="clear" w:color="auto" w:fill="auto"/>
            <w:noWrap/>
            <w:vAlign w:val="bottom"/>
            <w:hideMark/>
          </w:tcPr>
          <w:p w14:paraId="1CDE806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829" w:type="dxa"/>
            <w:tcBorders>
              <w:top w:val="nil"/>
              <w:left w:val="nil"/>
              <w:bottom w:val="single" w:sz="4" w:space="0" w:color="auto"/>
              <w:right w:val="single" w:sz="4" w:space="0" w:color="auto"/>
            </w:tcBorders>
            <w:shd w:val="clear" w:color="auto" w:fill="auto"/>
            <w:noWrap/>
            <w:vAlign w:val="bottom"/>
            <w:hideMark/>
          </w:tcPr>
          <w:p w14:paraId="1EF18D0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756" w:type="dxa"/>
            <w:tcBorders>
              <w:top w:val="nil"/>
              <w:left w:val="nil"/>
              <w:bottom w:val="single" w:sz="4" w:space="0" w:color="auto"/>
              <w:right w:val="single" w:sz="4" w:space="0" w:color="auto"/>
            </w:tcBorders>
            <w:shd w:val="clear" w:color="auto" w:fill="auto"/>
            <w:noWrap/>
            <w:vAlign w:val="bottom"/>
            <w:hideMark/>
          </w:tcPr>
          <w:p w14:paraId="33BCC8B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756" w:type="dxa"/>
            <w:tcBorders>
              <w:top w:val="nil"/>
              <w:left w:val="nil"/>
              <w:bottom w:val="single" w:sz="4" w:space="0" w:color="auto"/>
              <w:right w:val="single" w:sz="4" w:space="0" w:color="auto"/>
            </w:tcBorders>
            <w:shd w:val="clear" w:color="auto" w:fill="auto"/>
            <w:noWrap/>
            <w:vAlign w:val="bottom"/>
            <w:hideMark/>
          </w:tcPr>
          <w:p w14:paraId="6C6D1FF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810" w:type="dxa"/>
            <w:tcBorders>
              <w:top w:val="nil"/>
              <w:left w:val="nil"/>
              <w:bottom w:val="single" w:sz="4" w:space="0" w:color="auto"/>
              <w:right w:val="single" w:sz="4" w:space="0" w:color="auto"/>
            </w:tcBorders>
            <w:shd w:val="clear" w:color="auto" w:fill="auto"/>
            <w:noWrap/>
            <w:vAlign w:val="bottom"/>
            <w:hideMark/>
          </w:tcPr>
          <w:p w14:paraId="31715BB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937" w:type="dxa"/>
            <w:tcBorders>
              <w:top w:val="nil"/>
              <w:left w:val="nil"/>
              <w:bottom w:val="single" w:sz="4" w:space="0" w:color="auto"/>
              <w:right w:val="single" w:sz="4" w:space="0" w:color="auto"/>
            </w:tcBorders>
            <w:shd w:val="clear" w:color="auto" w:fill="auto"/>
            <w:noWrap/>
            <w:vAlign w:val="bottom"/>
            <w:hideMark/>
          </w:tcPr>
          <w:p w14:paraId="64D872D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r>
      <w:tr w:rsidR="00F17665" w:rsidRPr="00F17665" w14:paraId="4E699221"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353A0D2E"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w:t>
            </w:r>
          </w:p>
        </w:tc>
        <w:tc>
          <w:tcPr>
            <w:tcW w:w="1507" w:type="dxa"/>
            <w:tcBorders>
              <w:top w:val="nil"/>
              <w:left w:val="nil"/>
              <w:bottom w:val="single" w:sz="4" w:space="0" w:color="auto"/>
              <w:right w:val="single" w:sz="4" w:space="0" w:color="auto"/>
            </w:tcBorders>
            <w:shd w:val="clear" w:color="auto" w:fill="auto"/>
            <w:noWrap/>
            <w:hideMark/>
          </w:tcPr>
          <w:p w14:paraId="0F186618"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9-10</w:t>
            </w:r>
          </w:p>
        </w:tc>
        <w:tc>
          <w:tcPr>
            <w:tcW w:w="963" w:type="dxa"/>
            <w:tcBorders>
              <w:top w:val="nil"/>
              <w:left w:val="nil"/>
              <w:bottom w:val="single" w:sz="4" w:space="0" w:color="auto"/>
              <w:right w:val="single" w:sz="4" w:space="0" w:color="auto"/>
            </w:tcBorders>
            <w:shd w:val="clear" w:color="auto" w:fill="auto"/>
            <w:noWrap/>
            <w:vAlign w:val="bottom"/>
            <w:hideMark/>
          </w:tcPr>
          <w:p w14:paraId="36116C0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3,50</w:t>
            </w:r>
          </w:p>
        </w:tc>
        <w:tc>
          <w:tcPr>
            <w:tcW w:w="810" w:type="dxa"/>
            <w:tcBorders>
              <w:top w:val="nil"/>
              <w:left w:val="nil"/>
              <w:bottom w:val="single" w:sz="4" w:space="0" w:color="auto"/>
              <w:right w:val="single" w:sz="4" w:space="0" w:color="auto"/>
            </w:tcBorders>
            <w:shd w:val="clear" w:color="auto" w:fill="auto"/>
            <w:noWrap/>
            <w:vAlign w:val="bottom"/>
            <w:hideMark/>
          </w:tcPr>
          <w:p w14:paraId="556A230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810" w:type="dxa"/>
            <w:tcBorders>
              <w:top w:val="nil"/>
              <w:left w:val="nil"/>
              <w:bottom w:val="single" w:sz="4" w:space="0" w:color="auto"/>
              <w:right w:val="single" w:sz="4" w:space="0" w:color="auto"/>
            </w:tcBorders>
            <w:shd w:val="clear" w:color="auto" w:fill="auto"/>
            <w:noWrap/>
            <w:vAlign w:val="bottom"/>
            <w:hideMark/>
          </w:tcPr>
          <w:p w14:paraId="63CFBA1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810" w:type="dxa"/>
            <w:tcBorders>
              <w:top w:val="nil"/>
              <w:left w:val="nil"/>
              <w:bottom w:val="single" w:sz="4" w:space="0" w:color="auto"/>
              <w:right w:val="single" w:sz="4" w:space="0" w:color="auto"/>
            </w:tcBorders>
            <w:shd w:val="clear" w:color="auto" w:fill="auto"/>
            <w:noWrap/>
            <w:vAlign w:val="bottom"/>
            <w:hideMark/>
          </w:tcPr>
          <w:p w14:paraId="33239ED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829" w:type="dxa"/>
            <w:tcBorders>
              <w:top w:val="nil"/>
              <w:left w:val="nil"/>
              <w:bottom w:val="single" w:sz="4" w:space="0" w:color="auto"/>
              <w:right w:val="single" w:sz="4" w:space="0" w:color="auto"/>
            </w:tcBorders>
            <w:shd w:val="clear" w:color="auto" w:fill="auto"/>
            <w:noWrap/>
            <w:vAlign w:val="bottom"/>
            <w:hideMark/>
          </w:tcPr>
          <w:p w14:paraId="7891495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756" w:type="dxa"/>
            <w:tcBorders>
              <w:top w:val="nil"/>
              <w:left w:val="nil"/>
              <w:bottom w:val="single" w:sz="4" w:space="0" w:color="auto"/>
              <w:right w:val="single" w:sz="4" w:space="0" w:color="auto"/>
            </w:tcBorders>
            <w:shd w:val="clear" w:color="auto" w:fill="auto"/>
            <w:noWrap/>
            <w:vAlign w:val="bottom"/>
            <w:hideMark/>
          </w:tcPr>
          <w:p w14:paraId="78B7610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756" w:type="dxa"/>
            <w:tcBorders>
              <w:top w:val="nil"/>
              <w:left w:val="nil"/>
              <w:bottom w:val="single" w:sz="4" w:space="0" w:color="auto"/>
              <w:right w:val="single" w:sz="4" w:space="0" w:color="auto"/>
            </w:tcBorders>
            <w:shd w:val="clear" w:color="auto" w:fill="auto"/>
            <w:noWrap/>
            <w:vAlign w:val="bottom"/>
            <w:hideMark/>
          </w:tcPr>
          <w:p w14:paraId="2E121BE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810" w:type="dxa"/>
            <w:tcBorders>
              <w:top w:val="nil"/>
              <w:left w:val="nil"/>
              <w:bottom w:val="single" w:sz="4" w:space="0" w:color="auto"/>
              <w:right w:val="single" w:sz="4" w:space="0" w:color="auto"/>
            </w:tcBorders>
            <w:shd w:val="clear" w:color="auto" w:fill="auto"/>
            <w:noWrap/>
            <w:vAlign w:val="bottom"/>
            <w:hideMark/>
          </w:tcPr>
          <w:p w14:paraId="07C4C54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937" w:type="dxa"/>
            <w:tcBorders>
              <w:top w:val="nil"/>
              <w:left w:val="nil"/>
              <w:bottom w:val="single" w:sz="4" w:space="0" w:color="auto"/>
              <w:right w:val="single" w:sz="4" w:space="0" w:color="auto"/>
            </w:tcBorders>
            <w:shd w:val="clear" w:color="auto" w:fill="auto"/>
            <w:noWrap/>
            <w:vAlign w:val="bottom"/>
            <w:hideMark/>
          </w:tcPr>
          <w:p w14:paraId="22D131A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r>
      <w:tr w:rsidR="00F17665" w:rsidRPr="00F17665" w14:paraId="1C138F1F"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4317CF02"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w:t>
            </w:r>
          </w:p>
        </w:tc>
        <w:tc>
          <w:tcPr>
            <w:tcW w:w="1507" w:type="dxa"/>
            <w:tcBorders>
              <w:top w:val="nil"/>
              <w:left w:val="nil"/>
              <w:bottom w:val="single" w:sz="4" w:space="0" w:color="auto"/>
              <w:right w:val="single" w:sz="4" w:space="0" w:color="auto"/>
            </w:tcBorders>
            <w:shd w:val="clear" w:color="auto" w:fill="auto"/>
            <w:noWrap/>
            <w:hideMark/>
          </w:tcPr>
          <w:p w14:paraId="036D6376"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10-11</w:t>
            </w:r>
          </w:p>
        </w:tc>
        <w:tc>
          <w:tcPr>
            <w:tcW w:w="963" w:type="dxa"/>
            <w:tcBorders>
              <w:top w:val="nil"/>
              <w:left w:val="nil"/>
              <w:bottom w:val="single" w:sz="4" w:space="0" w:color="auto"/>
              <w:right w:val="single" w:sz="4" w:space="0" w:color="auto"/>
            </w:tcBorders>
            <w:shd w:val="clear" w:color="auto" w:fill="auto"/>
            <w:noWrap/>
            <w:vAlign w:val="bottom"/>
            <w:hideMark/>
          </w:tcPr>
          <w:p w14:paraId="168D504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6,00</w:t>
            </w:r>
          </w:p>
        </w:tc>
        <w:tc>
          <w:tcPr>
            <w:tcW w:w="810" w:type="dxa"/>
            <w:tcBorders>
              <w:top w:val="nil"/>
              <w:left w:val="nil"/>
              <w:bottom w:val="single" w:sz="4" w:space="0" w:color="auto"/>
              <w:right w:val="single" w:sz="4" w:space="0" w:color="auto"/>
            </w:tcBorders>
            <w:shd w:val="clear" w:color="auto" w:fill="auto"/>
            <w:noWrap/>
            <w:vAlign w:val="bottom"/>
            <w:hideMark/>
          </w:tcPr>
          <w:p w14:paraId="464D864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10" w:type="dxa"/>
            <w:tcBorders>
              <w:top w:val="nil"/>
              <w:left w:val="nil"/>
              <w:bottom w:val="single" w:sz="4" w:space="0" w:color="auto"/>
              <w:right w:val="single" w:sz="4" w:space="0" w:color="auto"/>
            </w:tcBorders>
            <w:shd w:val="clear" w:color="auto" w:fill="auto"/>
            <w:noWrap/>
            <w:vAlign w:val="bottom"/>
            <w:hideMark/>
          </w:tcPr>
          <w:p w14:paraId="27259E3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10" w:type="dxa"/>
            <w:tcBorders>
              <w:top w:val="nil"/>
              <w:left w:val="nil"/>
              <w:bottom w:val="single" w:sz="4" w:space="0" w:color="auto"/>
              <w:right w:val="single" w:sz="4" w:space="0" w:color="auto"/>
            </w:tcBorders>
            <w:shd w:val="clear" w:color="auto" w:fill="auto"/>
            <w:noWrap/>
            <w:vAlign w:val="bottom"/>
            <w:hideMark/>
          </w:tcPr>
          <w:p w14:paraId="6932D1C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29" w:type="dxa"/>
            <w:tcBorders>
              <w:top w:val="nil"/>
              <w:left w:val="nil"/>
              <w:bottom w:val="single" w:sz="4" w:space="0" w:color="auto"/>
              <w:right w:val="single" w:sz="4" w:space="0" w:color="auto"/>
            </w:tcBorders>
            <w:shd w:val="clear" w:color="auto" w:fill="auto"/>
            <w:noWrap/>
            <w:vAlign w:val="bottom"/>
            <w:hideMark/>
          </w:tcPr>
          <w:p w14:paraId="5DA6DBE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756" w:type="dxa"/>
            <w:tcBorders>
              <w:top w:val="nil"/>
              <w:left w:val="nil"/>
              <w:bottom w:val="single" w:sz="4" w:space="0" w:color="auto"/>
              <w:right w:val="single" w:sz="4" w:space="0" w:color="auto"/>
            </w:tcBorders>
            <w:shd w:val="clear" w:color="auto" w:fill="auto"/>
            <w:noWrap/>
            <w:vAlign w:val="bottom"/>
            <w:hideMark/>
          </w:tcPr>
          <w:p w14:paraId="654EABC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756" w:type="dxa"/>
            <w:tcBorders>
              <w:top w:val="nil"/>
              <w:left w:val="nil"/>
              <w:bottom w:val="single" w:sz="4" w:space="0" w:color="auto"/>
              <w:right w:val="single" w:sz="4" w:space="0" w:color="auto"/>
            </w:tcBorders>
            <w:shd w:val="clear" w:color="auto" w:fill="auto"/>
            <w:noWrap/>
            <w:vAlign w:val="bottom"/>
            <w:hideMark/>
          </w:tcPr>
          <w:p w14:paraId="16216F2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10" w:type="dxa"/>
            <w:tcBorders>
              <w:top w:val="nil"/>
              <w:left w:val="nil"/>
              <w:bottom w:val="single" w:sz="4" w:space="0" w:color="auto"/>
              <w:right w:val="single" w:sz="4" w:space="0" w:color="auto"/>
            </w:tcBorders>
            <w:shd w:val="clear" w:color="auto" w:fill="auto"/>
            <w:noWrap/>
            <w:vAlign w:val="bottom"/>
            <w:hideMark/>
          </w:tcPr>
          <w:p w14:paraId="1BB1EDE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937" w:type="dxa"/>
            <w:tcBorders>
              <w:top w:val="nil"/>
              <w:left w:val="nil"/>
              <w:bottom w:val="single" w:sz="4" w:space="0" w:color="auto"/>
              <w:right w:val="single" w:sz="4" w:space="0" w:color="auto"/>
            </w:tcBorders>
            <w:shd w:val="clear" w:color="auto" w:fill="auto"/>
            <w:noWrap/>
            <w:vAlign w:val="bottom"/>
            <w:hideMark/>
          </w:tcPr>
          <w:p w14:paraId="1401973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r>
      <w:tr w:rsidR="00F17665" w:rsidRPr="00F17665" w14:paraId="6F165DA9"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35666630"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13</w:t>
            </w:r>
          </w:p>
        </w:tc>
        <w:tc>
          <w:tcPr>
            <w:tcW w:w="1507" w:type="dxa"/>
            <w:tcBorders>
              <w:top w:val="nil"/>
              <w:left w:val="nil"/>
              <w:bottom w:val="single" w:sz="4" w:space="0" w:color="auto"/>
              <w:right w:val="single" w:sz="4" w:space="0" w:color="auto"/>
            </w:tcBorders>
            <w:shd w:val="clear" w:color="auto" w:fill="auto"/>
            <w:noWrap/>
            <w:hideMark/>
          </w:tcPr>
          <w:p w14:paraId="346B15AE"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11-12</w:t>
            </w:r>
          </w:p>
        </w:tc>
        <w:tc>
          <w:tcPr>
            <w:tcW w:w="963" w:type="dxa"/>
            <w:tcBorders>
              <w:top w:val="nil"/>
              <w:left w:val="nil"/>
              <w:bottom w:val="single" w:sz="4" w:space="0" w:color="auto"/>
              <w:right w:val="single" w:sz="4" w:space="0" w:color="auto"/>
            </w:tcBorders>
            <w:shd w:val="clear" w:color="auto" w:fill="auto"/>
            <w:noWrap/>
            <w:vAlign w:val="bottom"/>
            <w:hideMark/>
          </w:tcPr>
          <w:p w14:paraId="0B2B90A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8,50</w:t>
            </w:r>
          </w:p>
        </w:tc>
        <w:tc>
          <w:tcPr>
            <w:tcW w:w="810" w:type="dxa"/>
            <w:tcBorders>
              <w:top w:val="nil"/>
              <w:left w:val="nil"/>
              <w:bottom w:val="single" w:sz="4" w:space="0" w:color="auto"/>
              <w:right w:val="single" w:sz="4" w:space="0" w:color="auto"/>
            </w:tcBorders>
            <w:shd w:val="clear" w:color="auto" w:fill="auto"/>
            <w:noWrap/>
            <w:vAlign w:val="bottom"/>
            <w:hideMark/>
          </w:tcPr>
          <w:p w14:paraId="2159F5D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3,13</w:t>
            </w:r>
          </w:p>
        </w:tc>
        <w:tc>
          <w:tcPr>
            <w:tcW w:w="810" w:type="dxa"/>
            <w:tcBorders>
              <w:top w:val="nil"/>
              <w:left w:val="nil"/>
              <w:bottom w:val="single" w:sz="4" w:space="0" w:color="auto"/>
              <w:right w:val="single" w:sz="4" w:space="0" w:color="auto"/>
            </w:tcBorders>
            <w:shd w:val="clear" w:color="auto" w:fill="auto"/>
            <w:noWrap/>
            <w:vAlign w:val="bottom"/>
            <w:hideMark/>
          </w:tcPr>
          <w:p w14:paraId="133A284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3,13</w:t>
            </w:r>
          </w:p>
        </w:tc>
        <w:tc>
          <w:tcPr>
            <w:tcW w:w="810" w:type="dxa"/>
            <w:tcBorders>
              <w:top w:val="nil"/>
              <w:left w:val="nil"/>
              <w:bottom w:val="single" w:sz="4" w:space="0" w:color="auto"/>
              <w:right w:val="single" w:sz="4" w:space="0" w:color="auto"/>
            </w:tcBorders>
            <w:shd w:val="clear" w:color="auto" w:fill="auto"/>
            <w:noWrap/>
            <w:vAlign w:val="bottom"/>
            <w:hideMark/>
          </w:tcPr>
          <w:p w14:paraId="392720F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3,13</w:t>
            </w:r>
          </w:p>
        </w:tc>
        <w:tc>
          <w:tcPr>
            <w:tcW w:w="829" w:type="dxa"/>
            <w:tcBorders>
              <w:top w:val="nil"/>
              <w:left w:val="nil"/>
              <w:bottom w:val="single" w:sz="4" w:space="0" w:color="auto"/>
              <w:right w:val="single" w:sz="4" w:space="0" w:color="auto"/>
            </w:tcBorders>
            <w:shd w:val="clear" w:color="auto" w:fill="auto"/>
            <w:noWrap/>
            <w:vAlign w:val="bottom"/>
            <w:hideMark/>
          </w:tcPr>
          <w:p w14:paraId="2D27F43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3,13</w:t>
            </w:r>
          </w:p>
        </w:tc>
        <w:tc>
          <w:tcPr>
            <w:tcW w:w="756" w:type="dxa"/>
            <w:tcBorders>
              <w:top w:val="nil"/>
              <w:left w:val="nil"/>
              <w:bottom w:val="single" w:sz="4" w:space="0" w:color="auto"/>
              <w:right w:val="single" w:sz="4" w:space="0" w:color="auto"/>
            </w:tcBorders>
            <w:shd w:val="clear" w:color="auto" w:fill="auto"/>
            <w:noWrap/>
            <w:vAlign w:val="bottom"/>
            <w:hideMark/>
          </w:tcPr>
          <w:p w14:paraId="70D128C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3,13</w:t>
            </w:r>
          </w:p>
        </w:tc>
        <w:tc>
          <w:tcPr>
            <w:tcW w:w="756" w:type="dxa"/>
            <w:tcBorders>
              <w:top w:val="nil"/>
              <w:left w:val="nil"/>
              <w:bottom w:val="single" w:sz="4" w:space="0" w:color="auto"/>
              <w:right w:val="single" w:sz="4" w:space="0" w:color="auto"/>
            </w:tcBorders>
            <w:shd w:val="clear" w:color="auto" w:fill="auto"/>
            <w:noWrap/>
            <w:vAlign w:val="bottom"/>
            <w:hideMark/>
          </w:tcPr>
          <w:p w14:paraId="2315BCE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3,13</w:t>
            </w:r>
          </w:p>
        </w:tc>
        <w:tc>
          <w:tcPr>
            <w:tcW w:w="810" w:type="dxa"/>
            <w:tcBorders>
              <w:top w:val="nil"/>
              <w:left w:val="nil"/>
              <w:bottom w:val="single" w:sz="4" w:space="0" w:color="auto"/>
              <w:right w:val="single" w:sz="4" w:space="0" w:color="auto"/>
            </w:tcBorders>
            <w:shd w:val="clear" w:color="auto" w:fill="auto"/>
            <w:noWrap/>
            <w:vAlign w:val="bottom"/>
            <w:hideMark/>
          </w:tcPr>
          <w:p w14:paraId="13FD7BC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3,13</w:t>
            </w:r>
          </w:p>
        </w:tc>
        <w:tc>
          <w:tcPr>
            <w:tcW w:w="937" w:type="dxa"/>
            <w:tcBorders>
              <w:top w:val="nil"/>
              <w:left w:val="nil"/>
              <w:bottom w:val="single" w:sz="4" w:space="0" w:color="auto"/>
              <w:right w:val="single" w:sz="4" w:space="0" w:color="auto"/>
            </w:tcBorders>
            <w:shd w:val="clear" w:color="auto" w:fill="auto"/>
            <w:noWrap/>
            <w:vAlign w:val="bottom"/>
            <w:hideMark/>
          </w:tcPr>
          <w:p w14:paraId="7E827D8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3,13</w:t>
            </w:r>
          </w:p>
        </w:tc>
      </w:tr>
      <w:tr w:rsidR="00F17665" w:rsidRPr="00F17665" w14:paraId="62182412"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48141075"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14</w:t>
            </w:r>
          </w:p>
        </w:tc>
        <w:tc>
          <w:tcPr>
            <w:tcW w:w="1507" w:type="dxa"/>
            <w:tcBorders>
              <w:top w:val="nil"/>
              <w:left w:val="nil"/>
              <w:bottom w:val="single" w:sz="4" w:space="0" w:color="auto"/>
              <w:right w:val="single" w:sz="4" w:space="0" w:color="auto"/>
            </w:tcBorders>
            <w:shd w:val="clear" w:color="auto" w:fill="auto"/>
            <w:noWrap/>
            <w:hideMark/>
          </w:tcPr>
          <w:p w14:paraId="44C84048"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12-13</w:t>
            </w:r>
          </w:p>
        </w:tc>
        <w:tc>
          <w:tcPr>
            <w:tcW w:w="963" w:type="dxa"/>
            <w:tcBorders>
              <w:top w:val="nil"/>
              <w:left w:val="nil"/>
              <w:bottom w:val="single" w:sz="4" w:space="0" w:color="auto"/>
              <w:right w:val="single" w:sz="4" w:space="0" w:color="auto"/>
            </w:tcBorders>
            <w:shd w:val="clear" w:color="auto" w:fill="auto"/>
            <w:noWrap/>
            <w:vAlign w:val="bottom"/>
            <w:hideMark/>
          </w:tcPr>
          <w:p w14:paraId="5156D39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8,50</w:t>
            </w:r>
          </w:p>
        </w:tc>
        <w:tc>
          <w:tcPr>
            <w:tcW w:w="810" w:type="dxa"/>
            <w:tcBorders>
              <w:top w:val="nil"/>
              <w:left w:val="nil"/>
              <w:bottom w:val="single" w:sz="4" w:space="0" w:color="auto"/>
              <w:right w:val="single" w:sz="4" w:space="0" w:color="auto"/>
            </w:tcBorders>
            <w:shd w:val="clear" w:color="auto" w:fill="auto"/>
            <w:noWrap/>
            <w:vAlign w:val="bottom"/>
            <w:hideMark/>
          </w:tcPr>
          <w:p w14:paraId="0AFFFBA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3,13</w:t>
            </w:r>
          </w:p>
        </w:tc>
        <w:tc>
          <w:tcPr>
            <w:tcW w:w="810" w:type="dxa"/>
            <w:tcBorders>
              <w:top w:val="nil"/>
              <w:left w:val="nil"/>
              <w:bottom w:val="single" w:sz="4" w:space="0" w:color="auto"/>
              <w:right w:val="single" w:sz="4" w:space="0" w:color="auto"/>
            </w:tcBorders>
            <w:shd w:val="clear" w:color="auto" w:fill="auto"/>
            <w:noWrap/>
            <w:vAlign w:val="bottom"/>
            <w:hideMark/>
          </w:tcPr>
          <w:p w14:paraId="19653D0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3,13</w:t>
            </w:r>
          </w:p>
        </w:tc>
        <w:tc>
          <w:tcPr>
            <w:tcW w:w="810" w:type="dxa"/>
            <w:tcBorders>
              <w:top w:val="nil"/>
              <w:left w:val="nil"/>
              <w:bottom w:val="single" w:sz="4" w:space="0" w:color="auto"/>
              <w:right w:val="single" w:sz="4" w:space="0" w:color="auto"/>
            </w:tcBorders>
            <w:shd w:val="clear" w:color="auto" w:fill="auto"/>
            <w:noWrap/>
            <w:vAlign w:val="bottom"/>
            <w:hideMark/>
          </w:tcPr>
          <w:p w14:paraId="5BE34B2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3,13</w:t>
            </w:r>
          </w:p>
        </w:tc>
        <w:tc>
          <w:tcPr>
            <w:tcW w:w="829" w:type="dxa"/>
            <w:tcBorders>
              <w:top w:val="nil"/>
              <w:left w:val="nil"/>
              <w:bottom w:val="single" w:sz="4" w:space="0" w:color="auto"/>
              <w:right w:val="single" w:sz="4" w:space="0" w:color="auto"/>
            </w:tcBorders>
            <w:shd w:val="clear" w:color="auto" w:fill="auto"/>
            <w:noWrap/>
            <w:vAlign w:val="bottom"/>
            <w:hideMark/>
          </w:tcPr>
          <w:p w14:paraId="39C7CD1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3,13</w:t>
            </w:r>
          </w:p>
        </w:tc>
        <w:tc>
          <w:tcPr>
            <w:tcW w:w="756" w:type="dxa"/>
            <w:tcBorders>
              <w:top w:val="nil"/>
              <w:left w:val="nil"/>
              <w:bottom w:val="single" w:sz="4" w:space="0" w:color="auto"/>
              <w:right w:val="single" w:sz="4" w:space="0" w:color="auto"/>
            </w:tcBorders>
            <w:shd w:val="clear" w:color="auto" w:fill="auto"/>
            <w:noWrap/>
            <w:vAlign w:val="bottom"/>
            <w:hideMark/>
          </w:tcPr>
          <w:p w14:paraId="41130F9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3,13</w:t>
            </w:r>
          </w:p>
        </w:tc>
        <w:tc>
          <w:tcPr>
            <w:tcW w:w="756" w:type="dxa"/>
            <w:tcBorders>
              <w:top w:val="nil"/>
              <w:left w:val="nil"/>
              <w:bottom w:val="single" w:sz="4" w:space="0" w:color="auto"/>
              <w:right w:val="single" w:sz="4" w:space="0" w:color="auto"/>
            </w:tcBorders>
            <w:shd w:val="clear" w:color="auto" w:fill="auto"/>
            <w:noWrap/>
            <w:vAlign w:val="bottom"/>
            <w:hideMark/>
          </w:tcPr>
          <w:p w14:paraId="13491A5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3,13</w:t>
            </w:r>
          </w:p>
        </w:tc>
        <w:tc>
          <w:tcPr>
            <w:tcW w:w="810" w:type="dxa"/>
            <w:tcBorders>
              <w:top w:val="nil"/>
              <w:left w:val="nil"/>
              <w:bottom w:val="single" w:sz="4" w:space="0" w:color="auto"/>
              <w:right w:val="single" w:sz="4" w:space="0" w:color="auto"/>
            </w:tcBorders>
            <w:shd w:val="clear" w:color="auto" w:fill="auto"/>
            <w:noWrap/>
            <w:vAlign w:val="bottom"/>
            <w:hideMark/>
          </w:tcPr>
          <w:p w14:paraId="7683A42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3,13</w:t>
            </w:r>
          </w:p>
        </w:tc>
        <w:tc>
          <w:tcPr>
            <w:tcW w:w="937" w:type="dxa"/>
            <w:tcBorders>
              <w:top w:val="nil"/>
              <w:left w:val="nil"/>
              <w:bottom w:val="single" w:sz="4" w:space="0" w:color="auto"/>
              <w:right w:val="single" w:sz="4" w:space="0" w:color="auto"/>
            </w:tcBorders>
            <w:shd w:val="clear" w:color="auto" w:fill="auto"/>
            <w:noWrap/>
            <w:vAlign w:val="bottom"/>
            <w:hideMark/>
          </w:tcPr>
          <w:p w14:paraId="333DBA1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3,13</w:t>
            </w:r>
          </w:p>
        </w:tc>
      </w:tr>
      <w:tr w:rsidR="00F17665" w:rsidRPr="00F17665" w14:paraId="21EB528D"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32CB715"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15</w:t>
            </w:r>
          </w:p>
        </w:tc>
        <w:tc>
          <w:tcPr>
            <w:tcW w:w="1507" w:type="dxa"/>
            <w:tcBorders>
              <w:top w:val="nil"/>
              <w:left w:val="nil"/>
              <w:bottom w:val="single" w:sz="4" w:space="0" w:color="auto"/>
              <w:right w:val="single" w:sz="4" w:space="0" w:color="auto"/>
            </w:tcBorders>
            <w:shd w:val="clear" w:color="auto" w:fill="auto"/>
            <w:noWrap/>
            <w:hideMark/>
          </w:tcPr>
          <w:p w14:paraId="757873B9"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13-14</w:t>
            </w:r>
          </w:p>
        </w:tc>
        <w:tc>
          <w:tcPr>
            <w:tcW w:w="963" w:type="dxa"/>
            <w:tcBorders>
              <w:top w:val="nil"/>
              <w:left w:val="nil"/>
              <w:bottom w:val="single" w:sz="4" w:space="0" w:color="auto"/>
              <w:right w:val="single" w:sz="4" w:space="0" w:color="auto"/>
            </w:tcBorders>
            <w:shd w:val="clear" w:color="auto" w:fill="auto"/>
            <w:noWrap/>
            <w:vAlign w:val="bottom"/>
            <w:hideMark/>
          </w:tcPr>
          <w:p w14:paraId="28FC6AE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6,00</w:t>
            </w:r>
          </w:p>
        </w:tc>
        <w:tc>
          <w:tcPr>
            <w:tcW w:w="810" w:type="dxa"/>
            <w:tcBorders>
              <w:top w:val="nil"/>
              <w:left w:val="nil"/>
              <w:bottom w:val="single" w:sz="4" w:space="0" w:color="auto"/>
              <w:right w:val="single" w:sz="4" w:space="0" w:color="auto"/>
            </w:tcBorders>
            <w:shd w:val="clear" w:color="auto" w:fill="auto"/>
            <w:noWrap/>
            <w:vAlign w:val="bottom"/>
            <w:hideMark/>
          </w:tcPr>
          <w:p w14:paraId="769E12E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10" w:type="dxa"/>
            <w:tcBorders>
              <w:top w:val="nil"/>
              <w:left w:val="nil"/>
              <w:bottom w:val="single" w:sz="4" w:space="0" w:color="auto"/>
              <w:right w:val="single" w:sz="4" w:space="0" w:color="auto"/>
            </w:tcBorders>
            <w:shd w:val="clear" w:color="auto" w:fill="auto"/>
            <w:noWrap/>
            <w:vAlign w:val="bottom"/>
            <w:hideMark/>
          </w:tcPr>
          <w:p w14:paraId="29492DB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10" w:type="dxa"/>
            <w:tcBorders>
              <w:top w:val="nil"/>
              <w:left w:val="nil"/>
              <w:bottom w:val="single" w:sz="4" w:space="0" w:color="auto"/>
              <w:right w:val="single" w:sz="4" w:space="0" w:color="auto"/>
            </w:tcBorders>
            <w:shd w:val="clear" w:color="auto" w:fill="auto"/>
            <w:noWrap/>
            <w:vAlign w:val="bottom"/>
            <w:hideMark/>
          </w:tcPr>
          <w:p w14:paraId="776ADB9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29" w:type="dxa"/>
            <w:tcBorders>
              <w:top w:val="nil"/>
              <w:left w:val="nil"/>
              <w:bottom w:val="single" w:sz="4" w:space="0" w:color="auto"/>
              <w:right w:val="single" w:sz="4" w:space="0" w:color="auto"/>
            </w:tcBorders>
            <w:shd w:val="clear" w:color="auto" w:fill="auto"/>
            <w:noWrap/>
            <w:vAlign w:val="bottom"/>
            <w:hideMark/>
          </w:tcPr>
          <w:p w14:paraId="5977B04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756" w:type="dxa"/>
            <w:tcBorders>
              <w:top w:val="nil"/>
              <w:left w:val="nil"/>
              <w:bottom w:val="single" w:sz="4" w:space="0" w:color="auto"/>
              <w:right w:val="single" w:sz="4" w:space="0" w:color="auto"/>
            </w:tcBorders>
            <w:shd w:val="clear" w:color="auto" w:fill="auto"/>
            <w:noWrap/>
            <w:vAlign w:val="bottom"/>
            <w:hideMark/>
          </w:tcPr>
          <w:p w14:paraId="5FB1C3F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756" w:type="dxa"/>
            <w:tcBorders>
              <w:top w:val="nil"/>
              <w:left w:val="nil"/>
              <w:bottom w:val="single" w:sz="4" w:space="0" w:color="auto"/>
              <w:right w:val="single" w:sz="4" w:space="0" w:color="auto"/>
            </w:tcBorders>
            <w:shd w:val="clear" w:color="auto" w:fill="auto"/>
            <w:noWrap/>
            <w:vAlign w:val="bottom"/>
            <w:hideMark/>
          </w:tcPr>
          <w:p w14:paraId="41B8D65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10" w:type="dxa"/>
            <w:tcBorders>
              <w:top w:val="nil"/>
              <w:left w:val="nil"/>
              <w:bottom w:val="single" w:sz="4" w:space="0" w:color="auto"/>
              <w:right w:val="single" w:sz="4" w:space="0" w:color="auto"/>
            </w:tcBorders>
            <w:shd w:val="clear" w:color="auto" w:fill="auto"/>
            <w:noWrap/>
            <w:vAlign w:val="bottom"/>
            <w:hideMark/>
          </w:tcPr>
          <w:p w14:paraId="6B02C29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937" w:type="dxa"/>
            <w:tcBorders>
              <w:top w:val="nil"/>
              <w:left w:val="nil"/>
              <w:bottom w:val="single" w:sz="4" w:space="0" w:color="auto"/>
              <w:right w:val="single" w:sz="4" w:space="0" w:color="auto"/>
            </w:tcBorders>
            <w:shd w:val="clear" w:color="auto" w:fill="auto"/>
            <w:noWrap/>
            <w:vAlign w:val="bottom"/>
            <w:hideMark/>
          </w:tcPr>
          <w:p w14:paraId="63F0A4B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r>
      <w:tr w:rsidR="00F17665" w:rsidRPr="00F17665" w14:paraId="4DA2FE30"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BCAB7CC"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16</w:t>
            </w:r>
          </w:p>
        </w:tc>
        <w:tc>
          <w:tcPr>
            <w:tcW w:w="1507" w:type="dxa"/>
            <w:tcBorders>
              <w:top w:val="nil"/>
              <w:left w:val="nil"/>
              <w:bottom w:val="single" w:sz="4" w:space="0" w:color="auto"/>
              <w:right w:val="single" w:sz="4" w:space="0" w:color="auto"/>
            </w:tcBorders>
            <w:shd w:val="clear" w:color="auto" w:fill="auto"/>
            <w:noWrap/>
            <w:hideMark/>
          </w:tcPr>
          <w:p w14:paraId="0AF9FF61"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14-15</w:t>
            </w:r>
          </w:p>
        </w:tc>
        <w:tc>
          <w:tcPr>
            <w:tcW w:w="963" w:type="dxa"/>
            <w:tcBorders>
              <w:top w:val="nil"/>
              <w:left w:val="nil"/>
              <w:bottom w:val="single" w:sz="4" w:space="0" w:color="auto"/>
              <w:right w:val="single" w:sz="4" w:space="0" w:color="auto"/>
            </w:tcBorders>
            <w:shd w:val="clear" w:color="auto" w:fill="auto"/>
            <w:noWrap/>
            <w:vAlign w:val="bottom"/>
            <w:hideMark/>
          </w:tcPr>
          <w:p w14:paraId="33C6DFC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5,00</w:t>
            </w:r>
          </w:p>
        </w:tc>
        <w:tc>
          <w:tcPr>
            <w:tcW w:w="810" w:type="dxa"/>
            <w:tcBorders>
              <w:top w:val="nil"/>
              <w:left w:val="nil"/>
              <w:bottom w:val="single" w:sz="4" w:space="0" w:color="auto"/>
              <w:right w:val="single" w:sz="4" w:space="0" w:color="auto"/>
            </w:tcBorders>
            <w:shd w:val="clear" w:color="auto" w:fill="auto"/>
            <w:noWrap/>
            <w:vAlign w:val="bottom"/>
            <w:hideMark/>
          </w:tcPr>
          <w:p w14:paraId="6F84210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1,84</w:t>
            </w:r>
          </w:p>
        </w:tc>
        <w:tc>
          <w:tcPr>
            <w:tcW w:w="810" w:type="dxa"/>
            <w:tcBorders>
              <w:top w:val="nil"/>
              <w:left w:val="nil"/>
              <w:bottom w:val="single" w:sz="4" w:space="0" w:color="auto"/>
              <w:right w:val="single" w:sz="4" w:space="0" w:color="auto"/>
            </w:tcBorders>
            <w:shd w:val="clear" w:color="auto" w:fill="auto"/>
            <w:noWrap/>
            <w:vAlign w:val="bottom"/>
            <w:hideMark/>
          </w:tcPr>
          <w:p w14:paraId="3AF3B87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1,84</w:t>
            </w:r>
          </w:p>
        </w:tc>
        <w:tc>
          <w:tcPr>
            <w:tcW w:w="810" w:type="dxa"/>
            <w:tcBorders>
              <w:top w:val="nil"/>
              <w:left w:val="nil"/>
              <w:bottom w:val="single" w:sz="4" w:space="0" w:color="auto"/>
              <w:right w:val="single" w:sz="4" w:space="0" w:color="auto"/>
            </w:tcBorders>
            <w:shd w:val="clear" w:color="auto" w:fill="auto"/>
            <w:noWrap/>
            <w:vAlign w:val="bottom"/>
            <w:hideMark/>
          </w:tcPr>
          <w:p w14:paraId="32F7E28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1,84</w:t>
            </w:r>
          </w:p>
        </w:tc>
        <w:tc>
          <w:tcPr>
            <w:tcW w:w="829" w:type="dxa"/>
            <w:tcBorders>
              <w:top w:val="nil"/>
              <w:left w:val="nil"/>
              <w:bottom w:val="single" w:sz="4" w:space="0" w:color="auto"/>
              <w:right w:val="single" w:sz="4" w:space="0" w:color="auto"/>
            </w:tcBorders>
            <w:shd w:val="clear" w:color="auto" w:fill="auto"/>
            <w:noWrap/>
            <w:vAlign w:val="bottom"/>
            <w:hideMark/>
          </w:tcPr>
          <w:p w14:paraId="6ABA2B3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1,84</w:t>
            </w:r>
          </w:p>
        </w:tc>
        <w:tc>
          <w:tcPr>
            <w:tcW w:w="756" w:type="dxa"/>
            <w:tcBorders>
              <w:top w:val="nil"/>
              <w:left w:val="nil"/>
              <w:bottom w:val="single" w:sz="4" w:space="0" w:color="auto"/>
              <w:right w:val="single" w:sz="4" w:space="0" w:color="auto"/>
            </w:tcBorders>
            <w:shd w:val="clear" w:color="auto" w:fill="auto"/>
            <w:noWrap/>
            <w:vAlign w:val="bottom"/>
            <w:hideMark/>
          </w:tcPr>
          <w:p w14:paraId="03188C1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1,84</w:t>
            </w:r>
          </w:p>
        </w:tc>
        <w:tc>
          <w:tcPr>
            <w:tcW w:w="756" w:type="dxa"/>
            <w:tcBorders>
              <w:top w:val="nil"/>
              <w:left w:val="nil"/>
              <w:bottom w:val="single" w:sz="4" w:space="0" w:color="auto"/>
              <w:right w:val="single" w:sz="4" w:space="0" w:color="auto"/>
            </w:tcBorders>
            <w:shd w:val="clear" w:color="auto" w:fill="auto"/>
            <w:noWrap/>
            <w:vAlign w:val="bottom"/>
            <w:hideMark/>
          </w:tcPr>
          <w:p w14:paraId="5FC3F1A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1,84</w:t>
            </w:r>
          </w:p>
        </w:tc>
        <w:tc>
          <w:tcPr>
            <w:tcW w:w="810" w:type="dxa"/>
            <w:tcBorders>
              <w:top w:val="nil"/>
              <w:left w:val="nil"/>
              <w:bottom w:val="single" w:sz="4" w:space="0" w:color="auto"/>
              <w:right w:val="single" w:sz="4" w:space="0" w:color="auto"/>
            </w:tcBorders>
            <w:shd w:val="clear" w:color="auto" w:fill="auto"/>
            <w:noWrap/>
            <w:vAlign w:val="bottom"/>
            <w:hideMark/>
          </w:tcPr>
          <w:p w14:paraId="7B1B5C1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1,84</w:t>
            </w:r>
          </w:p>
        </w:tc>
        <w:tc>
          <w:tcPr>
            <w:tcW w:w="937" w:type="dxa"/>
            <w:tcBorders>
              <w:top w:val="nil"/>
              <w:left w:val="nil"/>
              <w:bottom w:val="single" w:sz="4" w:space="0" w:color="auto"/>
              <w:right w:val="single" w:sz="4" w:space="0" w:color="auto"/>
            </w:tcBorders>
            <w:shd w:val="clear" w:color="auto" w:fill="auto"/>
            <w:noWrap/>
            <w:vAlign w:val="bottom"/>
            <w:hideMark/>
          </w:tcPr>
          <w:p w14:paraId="63A8612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1,84</w:t>
            </w:r>
          </w:p>
        </w:tc>
      </w:tr>
      <w:tr w:rsidR="00F17665" w:rsidRPr="00F17665" w14:paraId="6735B6CF"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0FE510E"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17</w:t>
            </w:r>
          </w:p>
        </w:tc>
        <w:tc>
          <w:tcPr>
            <w:tcW w:w="1507" w:type="dxa"/>
            <w:tcBorders>
              <w:top w:val="nil"/>
              <w:left w:val="nil"/>
              <w:bottom w:val="single" w:sz="4" w:space="0" w:color="auto"/>
              <w:right w:val="single" w:sz="4" w:space="0" w:color="auto"/>
            </w:tcBorders>
            <w:shd w:val="clear" w:color="auto" w:fill="auto"/>
            <w:noWrap/>
            <w:hideMark/>
          </w:tcPr>
          <w:p w14:paraId="377842DB"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15-16</w:t>
            </w:r>
          </w:p>
        </w:tc>
        <w:tc>
          <w:tcPr>
            <w:tcW w:w="963" w:type="dxa"/>
            <w:tcBorders>
              <w:top w:val="nil"/>
              <w:left w:val="nil"/>
              <w:bottom w:val="single" w:sz="4" w:space="0" w:color="auto"/>
              <w:right w:val="single" w:sz="4" w:space="0" w:color="auto"/>
            </w:tcBorders>
            <w:shd w:val="clear" w:color="auto" w:fill="auto"/>
            <w:noWrap/>
            <w:vAlign w:val="bottom"/>
            <w:hideMark/>
          </w:tcPr>
          <w:p w14:paraId="1BA98AF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5,00</w:t>
            </w:r>
          </w:p>
        </w:tc>
        <w:tc>
          <w:tcPr>
            <w:tcW w:w="810" w:type="dxa"/>
            <w:tcBorders>
              <w:top w:val="nil"/>
              <w:left w:val="nil"/>
              <w:bottom w:val="single" w:sz="4" w:space="0" w:color="auto"/>
              <w:right w:val="single" w:sz="4" w:space="0" w:color="auto"/>
            </w:tcBorders>
            <w:shd w:val="clear" w:color="auto" w:fill="auto"/>
            <w:noWrap/>
            <w:vAlign w:val="bottom"/>
            <w:hideMark/>
          </w:tcPr>
          <w:p w14:paraId="524464D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1,84</w:t>
            </w:r>
          </w:p>
        </w:tc>
        <w:tc>
          <w:tcPr>
            <w:tcW w:w="810" w:type="dxa"/>
            <w:tcBorders>
              <w:top w:val="nil"/>
              <w:left w:val="nil"/>
              <w:bottom w:val="single" w:sz="4" w:space="0" w:color="auto"/>
              <w:right w:val="single" w:sz="4" w:space="0" w:color="auto"/>
            </w:tcBorders>
            <w:shd w:val="clear" w:color="auto" w:fill="auto"/>
            <w:noWrap/>
            <w:vAlign w:val="bottom"/>
            <w:hideMark/>
          </w:tcPr>
          <w:p w14:paraId="24DD80C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1,84</w:t>
            </w:r>
          </w:p>
        </w:tc>
        <w:tc>
          <w:tcPr>
            <w:tcW w:w="810" w:type="dxa"/>
            <w:tcBorders>
              <w:top w:val="nil"/>
              <w:left w:val="nil"/>
              <w:bottom w:val="single" w:sz="4" w:space="0" w:color="auto"/>
              <w:right w:val="single" w:sz="4" w:space="0" w:color="auto"/>
            </w:tcBorders>
            <w:shd w:val="clear" w:color="auto" w:fill="auto"/>
            <w:noWrap/>
            <w:vAlign w:val="bottom"/>
            <w:hideMark/>
          </w:tcPr>
          <w:p w14:paraId="60A1D84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1,84</w:t>
            </w:r>
          </w:p>
        </w:tc>
        <w:tc>
          <w:tcPr>
            <w:tcW w:w="829" w:type="dxa"/>
            <w:tcBorders>
              <w:top w:val="nil"/>
              <w:left w:val="nil"/>
              <w:bottom w:val="single" w:sz="4" w:space="0" w:color="auto"/>
              <w:right w:val="single" w:sz="4" w:space="0" w:color="auto"/>
            </w:tcBorders>
            <w:shd w:val="clear" w:color="auto" w:fill="auto"/>
            <w:noWrap/>
            <w:vAlign w:val="bottom"/>
            <w:hideMark/>
          </w:tcPr>
          <w:p w14:paraId="3BF356B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1,84</w:t>
            </w:r>
          </w:p>
        </w:tc>
        <w:tc>
          <w:tcPr>
            <w:tcW w:w="756" w:type="dxa"/>
            <w:tcBorders>
              <w:top w:val="nil"/>
              <w:left w:val="nil"/>
              <w:bottom w:val="single" w:sz="4" w:space="0" w:color="auto"/>
              <w:right w:val="single" w:sz="4" w:space="0" w:color="auto"/>
            </w:tcBorders>
            <w:shd w:val="clear" w:color="auto" w:fill="auto"/>
            <w:noWrap/>
            <w:vAlign w:val="bottom"/>
            <w:hideMark/>
          </w:tcPr>
          <w:p w14:paraId="015371E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1,84</w:t>
            </w:r>
          </w:p>
        </w:tc>
        <w:tc>
          <w:tcPr>
            <w:tcW w:w="756" w:type="dxa"/>
            <w:tcBorders>
              <w:top w:val="nil"/>
              <w:left w:val="nil"/>
              <w:bottom w:val="single" w:sz="4" w:space="0" w:color="auto"/>
              <w:right w:val="single" w:sz="4" w:space="0" w:color="auto"/>
            </w:tcBorders>
            <w:shd w:val="clear" w:color="auto" w:fill="auto"/>
            <w:noWrap/>
            <w:vAlign w:val="bottom"/>
            <w:hideMark/>
          </w:tcPr>
          <w:p w14:paraId="7946155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1,84</w:t>
            </w:r>
          </w:p>
        </w:tc>
        <w:tc>
          <w:tcPr>
            <w:tcW w:w="810" w:type="dxa"/>
            <w:tcBorders>
              <w:top w:val="nil"/>
              <w:left w:val="nil"/>
              <w:bottom w:val="single" w:sz="4" w:space="0" w:color="auto"/>
              <w:right w:val="single" w:sz="4" w:space="0" w:color="auto"/>
            </w:tcBorders>
            <w:shd w:val="clear" w:color="auto" w:fill="auto"/>
            <w:noWrap/>
            <w:vAlign w:val="bottom"/>
            <w:hideMark/>
          </w:tcPr>
          <w:p w14:paraId="10AE9E8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1,84</w:t>
            </w:r>
          </w:p>
        </w:tc>
        <w:tc>
          <w:tcPr>
            <w:tcW w:w="937" w:type="dxa"/>
            <w:tcBorders>
              <w:top w:val="nil"/>
              <w:left w:val="nil"/>
              <w:bottom w:val="single" w:sz="4" w:space="0" w:color="auto"/>
              <w:right w:val="single" w:sz="4" w:space="0" w:color="auto"/>
            </w:tcBorders>
            <w:shd w:val="clear" w:color="auto" w:fill="auto"/>
            <w:noWrap/>
            <w:vAlign w:val="bottom"/>
            <w:hideMark/>
          </w:tcPr>
          <w:p w14:paraId="16055FB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1,84</w:t>
            </w:r>
          </w:p>
        </w:tc>
      </w:tr>
      <w:tr w:rsidR="00F17665" w:rsidRPr="00F17665" w14:paraId="55350444"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2B32068" w14:textId="77777777" w:rsidR="00F17665" w:rsidRPr="00F17665" w:rsidRDefault="00F17665" w:rsidP="00F17665">
            <w:pPr>
              <w:spacing w:after="0" w:line="240" w:lineRule="auto"/>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18</w:t>
            </w:r>
          </w:p>
        </w:tc>
        <w:tc>
          <w:tcPr>
            <w:tcW w:w="1507" w:type="dxa"/>
            <w:tcBorders>
              <w:top w:val="nil"/>
              <w:left w:val="nil"/>
              <w:bottom w:val="single" w:sz="4" w:space="0" w:color="auto"/>
              <w:right w:val="single" w:sz="4" w:space="0" w:color="auto"/>
            </w:tcBorders>
            <w:shd w:val="clear" w:color="auto" w:fill="auto"/>
            <w:noWrap/>
            <w:hideMark/>
          </w:tcPr>
          <w:p w14:paraId="7CEEFD42" w14:textId="77777777" w:rsidR="00F17665" w:rsidRPr="00F17665" w:rsidRDefault="00F17665" w:rsidP="00F17665">
            <w:pPr>
              <w:spacing w:after="0" w:line="240" w:lineRule="auto"/>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Итого</w:t>
            </w:r>
          </w:p>
        </w:tc>
        <w:tc>
          <w:tcPr>
            <w:tcW w:w="963" w:type="dxa"/>
            <w:tcBorders>
              <w:top w:val="nil"/>
              <w:left w:val="nil"/>
              <w:bottom w:val="single" w:sz="4" w:space="0" w:color="auto"/>
              <w:right w:val="single" w:sz="4" w:space="0" w:color="auto"/>
            </w:tcBorders>
            <w:shd w:val="clear" w:color="auto" w:fill="auto"/>
            <w:noWrap/>
            <w:vAlign w:val="bottom"/>
            <w:hideMark/>
          </w:tcPr>
          <w:p w14:paraId="7776D81E"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46,00</w:t>
            </w:r>
          </w:p>
        </w:tc>
        <w:tc>
          <w:tcPr>
            <w:tcW w:w="810" w:type="dxa"/>
            <w:tcBorders>
              <w:top w:val="nil"/>
              <w:left w:val="nil"/>
              <w:bottom w:val="single" w:sz="4" w:space="0" w:color="auto"/>
              <w:right w:val="single" w:sz="4" w:space="0" w:color="auto"/>
            </w:tcBorders>
            <w:shd w:val="clear" w:color="auto" w:fill="auto"/>
            <w:noWrap/>
            <w:vAlign w:val="bottom"/>
            <w:hideMark/>
          </w:tcPr>
          <w:p w14:paraId="254DDC94"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16,94</w:t>
            </w:r>
          </w:p>
        </w:tc>
        <w:tc>
          <w:tcPr>
            <w:tcW w:w="810" w:type="dxa"/>
            <w:tcBorders>
              <w:top w:val="nil"/>
              <w:left w:val="nil"/>
              <w:bottom w:val="single" w:sz="4" w:space="0" w:color="auto"/>
              <w:right w:val="single" w:sz="4" w:space="0" w:color="auto"/>
            </w:tcBorders>
            <w:shd w:val="clear" w:color="auto" w:fill="auto"/>
            <w:noWrap/>
            <w:vAlign w:val="bottom"/>
            <w:hideMark/>
          </w:tcPr>
          <w:p w14:paraId="3713DFF9"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16,94</w:t>
            </w:r>
          </w:p>
        </w:tc>
        <w:tc>
          <w:tcPr>
            <w:tcW w:w="810" w:type="dxa"/>
            <w:tcBorders>
              <w:top w:val="nil"/>
              <w:left w:val="nil"/>
              <w:bottom w:val="single" w:sz="4" w:space="0" w:color="auto"/>
              <w:right w:val="single" w:sz="4" w:space="0" w:color="auto"/>
            </w:tcBorders>
            <w:shd w:val="clear" w:color="auto" w:fill="auto"/>
            <w:noWrap/>
            <w:vAlign w:val="bottom"/>
            <w:hideMark/>
          </w:tcPr>
          <w:p w14:paraId="108434DE"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16,94</w:t>
            </w:r>
          </w:p>
        </w:tc>
        <w:tc>
          <w:tcPr>
            <w:tcW w:w="829" w:type="dxa"/>
            <w:tcBorders>
              <w:top w:val="nil"/>
              <w:left w:val="nil"/>
              <w:bottom w:val="single" w:sz="4" w:space="0" w:color="auto"/>
              <w:right w:val="single" w:sz="4" w:space="0" w:color="auto"/>
            </w:tcBorders>
            <w:shd w:val="clear" w:color="auto" w:fill="auto"/>
            <w:noWrap/>
            <w:vAlign w:val="bottom"/>
            <w:hideMark/>
          </w:tcPr>
          <w:p w14:paraId="3AECE138"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16,94</w:t>
            </w:r>
          </w:p>
        </w:tc>
        <w:tc>
          <w:tcPr>
            <w:tcW w:w="756" w:type="dxa"/>
            <w:tcBorders>
              <w:top w:val="nil"/>
              <w:left w:val="nil"/>
              <w:bottom w:val="single" w:sz="4" w:space="0" w:color="auto"/>
              <w:right w:val="single" w:sz="4" w:space="0" w:color="auto"/>
            </w:tcBorders>
            <w:shd w:val="clear" w:color="auto" w:fill="auto"/>
            <w:noWrap/>
            <w:vAlign w:val="bottom"/>
            <w:hideMark/>
          </w:tcPr>
          <w:p w14:paraId="2C890081"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16,94</w:t>
            </w:r>
          </w:p>
        </w:tc>
        <w:tc>
          <w:tcPr>
            <w:tcW w:w="756" w:type="dxa"/>
            <w:tcBorders>
              <w:top w:val="nil"/>
              <w:left w:val="nil"/>
              <w:bottom w:val="single" w:sz="4" w:space="0" w:color="auto"/>
              <w:right w:val="single" w:sz="4" w:space="0" w:color="auto"/>
            </w:tcBorders>
            <w:shd w:val="clear" w:color="auto" w:fill="auto"/>
            <w:noWrap/>
            <w:vAlign w:val="bottom"/>
            <w:hideMark/>
          </w:tcPr>
          <w:p w14:paraId="1EE52291"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16,94</w:t>
            </w:r>
          </w:p>
        </w:tc>
        <w:tc>
          <w:tcPr>
            <w:tcW w:w="810" w:type="dxa"/>
            <w:tcBorders>
              <w:top w:val="nil"/>
              <w:left w:val="nil"/>
              <w:bottom w:val="single" w:sz="4" w:space="0" w:color="auto"/>
              <w:right w:val="single" w:sz="4" w:space="0" w:color="auto"/>
            </w:tcBorders>
            <w:shd w:val="clear" w:color="auto" w:fill="auto"/>
            <w:noWrap/>
            <w:vAlign w:val="bottom"/>
            <w:hideMark/>
          </w:tcPr>
          <w:p w14:paraId="576BD603"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16,94</w:t>
            </w:r>
          </w:p>
        </w:tc>
        <w:tc>
          <w:tcPr>
            <w:tcW w:w="937" w:type="dxa"/>
            <w:tcBorders>
              <w:top w:val="nil"/>
              <w:left w:val="nil"/>
              <w:bottom w:val="single" w:sz="4" w:space="0" w:color="auto"/>
              <w:right w:val="single" w:sz="4" w:space="0" w:color="auto"/>
            </w:tcBorders>
            <w:shd w:val="clear" w:color="auto" w:fill="auto"/>
            <w:noWrap/>
            <w:vAlign w:val="bottom"/>
            <w:hideMark/>
          </w:tcPr>
          <w:p w14:paraId="5EFE19EA"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16,94</w:t>
            </w:r>
          </w:p>
        </w:tc>
      </w:tr>
      <w:tr w:rsidR="00F17665" w:rsidRPr="00F17665" w14:paraId="2DD0324C"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DF191DF"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19</w:t>
            </w:r>
          </w:p>
        </w:tc>
        <w:tc>
          <w:tcPr>
            <w:tcW w:w="1507" w:type="dxa"/>
            <w:tcBorders>
              <w:top w:val="nil"/>
              <w:left w:val="nil"/>
              <w:bottom w:val="single" w:sz="4" w:space="0" w:color="auto"/>
              <w:right w:val="single" w:sz="4" w:space="0" w:color="auto"/>
            </w:tcBorders>
            <w:shd w:val="clear" w:color="auto" w:fill="auto"/>
            <w:noWrap/>
            <w:hideMark/>
          </w:tcPr>
          <w:p w14:paraId="67760ACD"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16-17</w:t>
            </w:r>
          </w:p>
        </w:tc>
        <w:tc>
          <w:tcPr>
            <w:tcW w:w="963" w:type="dxa"/>
            <w:tcBorders>
              <w:top w:val="nil"/>
              <w:left w:val="nil"/>
              <w:bottom w:val="single" w:sz="4" w:space="0" w:color="auto"/>
              <w:right w:val="single" w:sz="4" w:space="0" w:color="auto"/>
            </w:tcBorders>
            <w:shd w:val="clear" w:color="auto" w:fill="auto"/>
            <w:noWrap/>
            <w:vAlign w:val="bottom"/>
            <w:hideMark/>
          </w:tcPr>
          <w:p w14:paraId="36893EC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3,50</w:t>
            </w:r>
          </w:p>
        </w:tc>
        <w:tc>
          <w:tcPr>
            <w:tcW w:w="810" w:type="dxa"/>
            <w:tcBorders>
              <w:top w:val="nil"/>
              <w:left w:val="nil"/>
              <w:bottom w:val="single" w:sz="4" w:space="0" w:color="auto"/>
              <w:right w:val="single" w:sz="4" w:space="0" w:color="auto"/>
            </w:tcBorders>
            <w:shd w:val="clear" w:color="auto" w:fill="auto"/>
            <w:noWrap/>
            <w:vAlign w:val="bottom"/>
            <w:hideMark/>
          </w:tcPr>
          <w:p w14:paraId="4A3B20A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810" w:type="dxa"/>
            <w:tcBorders>
              <w:top w:val="nil"/>
              <w:left w:val="nil"/>
              <w:bottom w:val="single" w:sz="4" w:space="0" w:color="auto"/>
              <w:right w:val="single" w:sz="4" w:space="0" w:color="auto"/>
            </w:tcBorders>
            <w:shd w:val="clear" w:color="auto" w:fill="auto"/>
            <w:noWrap/>
            <w:vAlign w:val="bottom"/>
            <w:hideMark/>
          </w:tcPr>
          <w:p w14:paraId="595F986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810" w:type="dxa"/>
            <w:tcBorders>
              <w:top w:val="nil"/>
              <w:left w:val="nil"/>
              <w:bottom w:val="single" w:sz="4" w:space="0" w:color="auto"/>
              <w:right w:val="single" w:sz="4" w:space="0" w:color="auto"/>
            </w:tcBorders>
            <w:shd w:val="clear" w:color="auto" w:fill="auto"/>
            <w:noWrap/>
            <w:vAlign w:val="bottom"/>
            <w:hideMark/>
          </w:tcPr>
          <w:p w14:paraId="43659D8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829" w:type="dxa"/>
            <w:tcBorders>
              <w:top w:val="nil"/>
              <w:left w:val="nil"/>
              <w:bottom w:val="single" w:sz="4" w:space="0" w:color="auto"/>
              <w:right w:val="single" w:sz="4" w:space="0" w:color="auto"/>
            </w:tcBorders>
            <w:shd w:val="clear" w:color="auto" w:fill="auto"/>
            <w:noWrap/>
            <w:vAlign w:val="bottom"/>
            <w:hideMark/>
          </w:tcPr>
          <w:p w14:paraId="2C59FBA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756" w:type="dxa"/>
            <w:tcBorders>
              <w:top w:val="nil"/>
              <w:left w:val="nil"/>
              <w:bottom w:val="single" w:sz="4" w:space="0" w:color="auto"/>
              <w:right w:val="single" w:sz="4" w:space="0" w:color="auto"/>
            </w:tcBorders>
            <w:shd w:val="clear" w:color="auto" w:fill="auto"/>
            <w:noWrap/>
            <w:vAlign w:val="bottom"/>
            <w:hideMark/>
          </w:tcPr>
          <w:p w14:paraId="1318B9F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756" w:type="dxa"/>
            <w:tcBorders>
              <w:top w:val="nil"/>
              <w:left w:val="nil"/>
              <w:bottom w:val="single" w:sz="4" w:space="0" w:color="auto"/>
              <w:right w:val="single" w:sz="4" w:space="0" w:color="auto"/>
            </w:tcBorders>
            <w:shd w:val="clear" w:color="auto" w:fill="auto"/>
            <w:noWrap/>
            <w:vAlign w:val="bottom"/>
            <w:hideMark/>
          </w:tcPr>
          <w:p w14:paraId="36A339A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810" w:type="dxa"/>
            <w:tcBorders>
              <w:top w:val="nil"/>
              <w:left w:val="nil"/>
              <w:bottom w:val="single" w:sz="4" w:space="0" w:color="auto"/>
              <w:right w:val="single" w:sz="4" w:space="0" w:color="auto"/>
            </w:tcBorders>
            <w:shd w:val="clear" w:color="auto" w:fill="auto"/>
            <w:noWrap/>
            <w:vAlign w:val="bottom"/>
            <w:hideMark/>
          </w:tcPr>
          <w:p w14:paraId="2EE8B93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937" w:type="dxa"/>
            <w:tcBorders>
              <w:top w:val="nil"/>
              <w:left w:val="nil"/>
              <w:bottom w:val="single" w:sz="4" w:space="0" w:color="auto"/>
              <w:right w:val="single" w:sz="4" w:space="0" w:color="auto"/>
            </w:tcBorders>
            <w:shd w:val="clear" w:color="auto" w:fill="auto"/>
            <w:noWrap/>
            <w:vAlign w:val="bottom"/>
            <w:hideMark/>
          </w:tcPr>
          <w:p w14:paraId="3115D66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r>
      <w:tr w:rsidR="00F17665" w:rsidRPr="00F17665" w14:paraId="7AF6A4F5"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7265C83"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w:t>
            </w:r>
          </w:p>
        </w:tc>
        <w:tc>
          <w:tcPr>
            <w:tcW w:w="1507" w:type="dxa"/>
            <w:tcBorders>
              <w:top w:val="nil"/>
              <w:left w:val="nil"/>
              <w:bottom w:val="single" w:sz="4" w:space="0" w:color="auto"/>
              <w:right w:val="single" w:sz="4" w:space="0" w:color="auto"/>
            </w:tcBorders>
            <w:shd w:val="clear" w:color="auto" w:fill="auto"/>
            <w:noWrap/>
            <w:hideMark/>
          </w:tcPr>
          <w:p w14:paraId="05B7CB56"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17-18</w:t>
            </w:r>
          </w:p>
        </w:tc>
        <w:tc>
          <w:tcPr>
            <w:tcW w:w="963" w:type="dxa"/>
            <w:tcBorders>
              <w:top w:val="nil"/>
              <w:left w:val="nil"/>
              <w:bottom w:val="single" w:sz="4" w:space="0" w:color="auto"/>
              <w:right w:val="single" w:sz="4" w:space="0" w:color="auto"/>
            </w:tcBorders>
            <w:shd w:val="clear" w:color="auto" w:fill="auto"/>
            <w:noWrap/>
            <w:vAlign w:val="bottom"/>
            <w:hideMark/>
          </w:tcPr>
          <w:p w14:paraId="7700492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3,50</w:t>
            </w:r>
          </w:p>
        </w:tc>
        <w:tc>
          <w:tcPr>
            <w:tcW w:w="810" w:type="dxa"/>
            <w:tcBorders>
              <w:top w:val="nil"/>
              <w:left w:val="nil"/>
              <w:bottom w:val="single" w:sz="4" w:space="0" w:color="auto"/>
              <w:right w:val="single" w:sz="4" w:space="0" w:color="auto"/>
            </w:tcBorders>
            <w:shd w:val="clear" w:color="auto" w:fill="auto"/>
            <w:noWrap/>
            <w:vAlign w:val="bottom"/>
            <w:hideMark/>
          </w:tcPr>
          <w:p w14:paraId="61025B3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810" w:type="dxa"/>
            <w:tcBorders>
              <w:top w:val="nil"/>
              <w:left w:val="nil"/>
              <w:bottom w:val="single" w:sz="4" w:space="0" w:color="auto"/>
              <w:right w:val="single" w:sz="4" w:space="0" w:color="auto"/>
            </w:tcBorders>
            <w:shd w:val="clear" w:color="auto" w:fill="auto"/>
            <w:noWrap/>
            <w:vAlign w:val="bottom"/>
            <w:hideMark/>
          </w:tcPr>
          <w:p w14:paraId="327334D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810" w:type="dxa"/>
            <w:tcBorders>
              <w:top w:val="nil"/>
              <w:left w:val="nil"/>
              <w:bottom w:val="single" w:sz="4" w:space="0" w:color="auto"/>
              <w:right w:val="single" w:sz="4" w:space="0" w:color="auto"/>
            </w:tcBorders>
            <w:shd w:val="clear" w:color="auto" w:fill="auto"/>
            <w:noWrap/>
            <w:vAlign w:val="bottom"/>
            <w:hideMark/>
          </w:tcPr>
          <w:p w14:paraId="08BFC5E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829" w:type="dxa"/>
            <w:tcBorders>
              <w:top w:val="nil"/>
              <w:left w:val="nil"/>
              <w:bottom w:val="single" w:sz="4" w:space="0" w:color="auto"/>
              <w:right w:val="single" w:sz="4" w:space="0" w:color="auto"/>
            </w:tcBorders>
            <w:shd w:val="clear" w:color="auto" w:fill="auto"/>
            <w:noWrap/>
            <w:vAlign w:val="bottom"/>
            <w:hideMark/>
          </w:tcPr>
          <w:p w14:paraId="4016CFB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756" w:type="dxa"/>
            <w:tcBorders>
              <w:top w:val="nil"/>
              <w:left w:val="nil"/>
              <w:bottom w:val="single" w:sz="4" w:space="0" w:color="auto"/>
              <w:right w:val="single" w:sz="4" w:space="0" w:color="auto"/>
            </w:tcBorders>
            <w:shd w:val="clear" w:color="auto" w:fill="auto"/>
            <w:noWrap/>
            <w:vAlign w:val="bottom"/>
            <w:hideMark/>
          </w:tcPr>
          <w:p w14:paraId="462B287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756" w:type="dxa"/>
            <w:tcBorders>
              <w:top w:val="nil"/>
              <w:left w:val="nil"/>
              <w:bottom w:val="single" w:sz="4" w:space="0" w:color="auto"/>
              <w:right w:val="single" w:sz="4" w:space="0" w:color="auto"/>
            </w:tcBorders>
            <w:shd w:val="clear" w:color="auto" w:fill="auto"/>
            <w:noWrap/>
            <w:vAlign w:val="bottom"/>
            <w:hideMark/>
          </w:tcPr>
          <w:p w14:paraId="00BC7C0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810" w:type="dxa"/>
            <w:tcBorders>
              <w:top w:val="nil"/>
              <w:left w:val="nil"/>
              <w:bottom w:val="single" w:sz="4" w:space="0" w:color="auto"/>
              <w:right w:val="single" w:sz="4" w:space="0" w:color="auto"/>
            </w:tcBorders>
            <w:shd w:val="clear" w:color="auto" w:fill="auto"/>
            <w:noWrap/>
            <w:vAlign w:val="bottom"/>
            <w:hideMark/>
          </w:tcPr>
          <w:p w14:paraId="59EE083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c>
          <w:tcPr>
            <w:tcW w:w="937" w:type="dxa"/>
            <w:tcBorders>
              <w:top w:val="nil"/>
              <w:left w:val="nil"/>
              <w:bottom w:val="single" w:sz="4" w:space="0" w:color="auto"/>
              <w:right w:val="single" w:sz="4" w:space="0" w:color="auto"/>
            </w:tcBorders>
            <w:shd w:val="clear" w:color="auto" w:fill="auto"/>
            <w:noWrap/>
            <w:vAlign w:val="bottom"/>
            <w:hideMark/>
          </w:tcPr>
          <w:p w14:paraId="1BBE9F6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1,29</w:t>
            </w:r>
          </w:p>
        </w:tc>
      </w:tr>
      <w:tr w:rsidR="00F17665" w:rsidRPr="00F17665" w14:paraId="3554CD41"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3234A15"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21</w:t>
            </w:r>
          </w:p>
        </w:tc>
        <w:tc>
          <w:tcPr>
            <w:tcW w:w="1507" w:type="dxa"/>
            <w:tcBorders>
              <w:top w:val="nil"/>
              <w:left w:val="nil"/>
              <w:bottom w:val="single" w:sz="4" w:space="0" w:color="auto"/>
              <w:right w:val="single" w:sz="4" w:space="0" w:color="auto"/>
            </w:tcBorders>
            <w:shd w:val="clear" w:color="auto" w:fill="auto"/>
            <w:noWrap/>
            <w:hideMark/>
          </w:tcPr>
          <w:p w14:paraId="5BDDE3DD"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18-19</w:t>
            </w:r>
          </w:p>
        </w:tc>
        <w:tc>
          <w:tcPr>
            <w:tcW w:w="963" w:type="dxa"/>
            <w:tcBorders>
              <w:top w:val="nil"/>
              <w:left w:val="nil"/>
              <w:bottom w:val="single" w:sz="4" w:space="0" w:color="auto"/>
              <w:right w:val="single" w:sz="4" w:space="0" w:color="auto"/>
            </w:tcBorders>
            <w:shd w:val="clear" w:color="auto" w:fill="auto"/>
            <w:noWrap/>
            <w:vAlign w:val="bottom"/>
            <w:hideMark/>
          </w:tcPr>
          <w:p w14:paraId="6A7B862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6,00</w:t>
            </w:r>
          </w:p>
        </w:tc>
        <w:tc>
          <w:tcPr>
            <w:tcW w:w="810" w:type="dxa"/>
            <w:tcBorders>
              <w:top w:val="nil"/>
              <w:left w:val="nil"/>
              <w:bottom w:val="single" w:sz="4" w:space="0" w:color="auto"/>
              <w:right w:val="single" w:sz="4" w:space="0" w:color="auto"/>
            </w:tcBorders>
            <w:shd w:val="clear" w:color="auto" w:fill="auto"/>
            <w:noWrap/>
            <w:vAlign w:val="bottom"/>
            <w:hideMark/>
          </w:tcPr>
          <w:p w14:paraId="1FD5689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10" w:type="dxa"/>
            <w:tcBorders>
              <w:top w:val="nil"/>
              <w:left w:val="nil"/>
              <w:bottom w:val="single" w:sz="4" w:space="0" w:color="auto"/>
              <w:right w:val="single" w:sz="4" w:space="0" w:color="auto"/>
            </w:tcBorders>
            <w:shd w:val="clear" w:color="auto" w:fill="auto"/>
            <w:noWrap/>
            <w:vAlign w:val="bottom"/>
            <w:hideMark/>
          </w:tcPr>
          <w:p w14:paraId="591A696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10" w:type="dxa"/>
            <w:tcBorders>
              <w:top w:val="nil"/>
              <w:left w:val="nil"/>
              <w:bottom w:val="single" w:sz="4" w:space="0" w:color="auto"/>
              <w:right w:val="single" w:sz="4" w:space="0" w:color="auto"/>
            </w:tcBorders>
            <w:shd w:val="clear" w:color="auto" w:fill="auto"/>
            <w:noWrap/>
            <w:vAlign w:val="bottom"/>
            <w:hideMark/>
          </w:tcPr>
          <w:p w14:paraId="654B957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29" w:type="dxa"/>
            <w:tcBorders>
              <w:top w:val="nil"/>
              <w:left w:val="nil"/>
              <w:bottom w:val="single" w:sz="4" w:space="0" w:color="auto"/>
              <w:right w:val="single" w:sz="4" w:space="0" w:color="auto"/>
            </w:tcBorders>
            <w:shd w:val="clear" w:color="auto" w:fill="auto"/>
            <w:noWrap/>
            <w:vAlign w:val="bottom"/>
            <w:hideMark/>
          </w:tcPr>
          <w:p w14:paraId="1FB22E1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756" w:type="dxa"/>
            <w:tcBorders>
              <w:top w:val="nil"/>
              <w:left w:val="nil"/>
              <w:bottom w:val="single" w:sz="4" w:space="0" w:color="auto"/>
              <w:right w:val="single" w:sz="4" w:space="0" w:color="auto"/>
            </w:tcBorders>
            <w:shd w:val="clear" w:color="auto" w:fill="auto"/>
            <w:noWrap/>
            <w:vAlign w:val="bottom"/>
            <w:hideMark/>
          </w:tcPr>
          <w:p w14:paraId="119F91E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756" w:type="dxa"/>
            <w:tcBorders>
              <w:top w:val="nil"/>
              <w:left w:val="nil"/>
              <w:bottom w:val="single" w:sz="4" w:space="0" w:color="auto"/>
              <w:right w:val="single" w:sz="4" w:space="0" w:color="auto"/>
            </w:tcBorders>
            <w:shd w:val="clear" w:color="auto" w:fill="auto"/>
            <w:noWrap/>
            <w:vAlign w:val="bottom"/>
            <w:hideMark/>
          </w:tcPr>
          <w:p w14:paraId="31AD51C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10" w:type="dxa"/>
            <w:tcBorders>
              <w:top w:val="nil"/>
              <w:left w:val="nil"/>
              <w:bottom w:val="single" w:sz="4" w:space="0" w:color="auto"/>
              <w:right w:val="single" w:sz="4" w:space="0" w:color="auto"/>
            </w:tcBorders>
            <w:shd w:val="clear" w:color="auto" w:fill="auto"/>
            <w:noWrap/>
            <w:vAlign w:val="bottom"/>
            <w:hideMark/>
          </w:tcPr>
          <w:p w14:paraId="61278A6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937" w:type="dxa"/>
            <w:tcBorders>
              <w:top w:val="nil"/>
              <w:left w:val="nil"/>
              <w:bottom w:val="single" w:sz="4" w:space="0" w:color="auto"/>
              <w:right w:val="single" w:sz="4" w:space="0" w:color="auto"/>
            </w:tcBorders>
            <w:shd w:val="clear" w:color="auto" w:fill="auto"/>
            <w:noWrap/>
            <w:vAlign w:val="bottom"/>
            <w:hideMark/>
          </w:tcPr>
          <w:p w14:paraId="44F63B7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r>
      <w:tr w:rsidR="00F17665" w:rsidRPr="00F17665" w14:paraId="60528CDE"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152FBDA"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w:t>
            </w:r>
          </w:p>
        </w:tc>
        <w:tc>
          <w:tcPr>
            <w:tcW w:w="1507" w:type="dxa"/>
            <w:tcBorders>
              <w:top w:val="nil"/>
              <w:left w:val="nil"/>
              <w:bottom w:val="single" w:sz="4" w:space="0" w:color="auto"/>
              <w:right w:val="single" w:sz="4" w:space="0" w:color="auto"/>
            </w:tcBorders>
            <w:shd w:val="clear" w:color="auto" w:fill="auto"/>
            <w:noWrap/>
            <w:hideMark/>
          </w:tcPr>
          <w:p w14:paraId="37948761"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19-20</w:t>
            </w:r>
          </w:p>
        </w:tc>
        <w:tc>
          <w:tcPr>
            <w:tcW w:w="963" w:type="dxa"/>
            <w:tcBorders>
              <w:top w:val="nil"/>
              <w:left w:val="nil"/>
              <w:bottom w:val="single" w:sz="4" w:space="0" w:color="auto"/>
              <w:right w:val="single" w:sz="4" w:space="0" w:color="auto"/>
            </w:tcBorders>
            <w:shd w:val="clear" w:color="auto" w:fill="auto"/>
            <w:noWrap/>
            <w:vAlign w:val="bottom"/>
            <w:hideMark/>
          </w:tcPr>
          <w:p w14:paraId="581A5C0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6,00</w:t>
            </w:r>
          </w:p>
        </w:tc>
        <w:tc>
          <w:tcPr>
            <w:tcW w:w="810" w:type="dxa"/>
            <w:tcBorders>
              <w:top w:val="nil"/>
              <w:left w:val="nil"/>
              <w:bottom w:val="single" w:sz="4" w:space="0" w:color="auto"/>
              <w:right w:val="single" w:sz="4" w:space="0" w:color="auto"/>
            </w:tcBorders>
            <w:shd w:val="clear" w:color="auto" w:fill="auto"/>
            <w:noWrap/>
            <w:vAlign w:val="bottom"/>
            <w:hideMark/>
          </w:tcPr>
          <w:p w14:paraId="0649061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10" w:type="dxa"/>
            <w:tcBorders>
              <w:top w:val="nil"/>
              <w:left w:val="nil"/>
              <w:bottom w:val="single" w:sz="4" w:space="0" w:color="auto"/>
              <w:right w:val="single" w:sz="4" w:space="0" w:color="auto"/>
            </w:tcBorders>
            <w:shd w:val="clear" w:color="auto" w:fill="auto"/>
            <w:noWrap/>
            <w:vAlign w:val="bottom"/>
            <w:hideMark/>
          </w:tcPr>
          <w:p w14:paraId="3A7C0EEE"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10" w:type="dxa"/>
            <w:tcBorders>
              <w:top w:val="nil"/>
              <w:left w:val="nil"/>
              <w:bottom w:val="single" w:sz="4" w:space="0" w:color="auto"/>
              <w:right w:val="single" w:sz="4" w:space="0" w:color="auto"/>
            </w:tcBorders>
            <w:shd w:val="clear" w:color="auto" w:fill="auto"/>
            <w:noWrap/>
            <w:vAlign w:val="bottom"/>
            <w:hideMark/>
          </w:tcPr>
          <w:p w14:paraId="4455812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29" w:type="dxa"/>
            <w:tcBorders>
              <w:top w:val="nil"/>
              <w:left w:val="nil"/>
              <w:bottom w:val="single" w:sz="4" w:space="0" w:color="auto"/>
              <w:right w:val="single" w:sz="4" w:space="0" w:color="auto"/>
            </w:tcBorders>
            <w:shd w:val="clear" w:color="auto" w:fill="auto"/>
            <w:noWrap/>
            <w:vAlign w:val="bottom"/>
            <w:hideMark/>
          </w:tcPr>
          <w:p w14:paraId="1F47791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756" w:type="dxa"/>
            <w:tcBorders>
              <w:top w:val="nil"/>
              <w:left w:val="nil"/>
              <w:bottom w:val="single" w:sz="4" w:space="0" w:color="auto"/>
              <w:right w:val="single" w:sz="4" w:space="0" w:color="auto"/>
            </w:tcBorders>
            <w:shd w:val="clear" w:color="auto" w:fill="auto"/>
            <w:noWrap/>
            <w:vAlign w:val="bottom"/>
            <w:hideMark/>
          </w:tcPr>
          <w:p w14:paraId="13FD911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756" w:type="dxa"/>
            <w:tcBorders>
              <w:top w:val="nil"/>
              <w:left w:val="nil"/>
              <w:bottom w:val="single" w:sz="4" w:space="0" w:color="auto"/>
              <w:right w:val="single" w:sz="4" w:space="0" w:color="auto"/>
            </w:tcBorders>
            <w:shd w:val="clear" w:color="auto" w:fill="auto"/>
            <w:noWrap/>
            <w:vAlign w:val="bottom"/>
            <w:hideMark/>
          </w:tcPr>
          <w:p w14:paraId="01B322F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10" w:type="dxa"/>
            <w:tcBorders>
              <w:top w:val="nil"/>
              <w:left w:val="nil"/>
              <w:bottom w:val="single" w:sz="4" w:space="0" w:color="auto"/>
              <w:right w:val="single" w:sz="4" w:space="0" w:color="auto"/>
            </w:tcBorders>
            <w:shd w:val="clear" w:color="auto" w:fill="auto"/>
            <w:noWrap/>
            <w:vAlign w:val="bottom"/>
            <w:hideMark/>
          </w:tcPr>
          <w:p w14:paraId="5051969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937" w:type="dxa"/>
            <w:tcBorders>
              <w:top w:val="nil"/>
              <w:left w:val="nil"/>
              <w:bottom w:val="single" w:sz="4" w:space="0" w:color="auto"/>
              <w:right w:val="single" w:sz="4" w:space="0" w:color="auto"/>
            </w:tcBorders>
            <w:shd w:val="clear" w:color="auto" w:fill="auto"/>
            <w:noWrap/>
            <w:vAlign w:val="bottom"/>
            <w:hideMark/>
          </w:tcPr>
          <w:p w14:paraId="650A89B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r>
      <w:tr w:rsidR="00F17665" w:rsidRPr="00F17665" w14:paraId="0757B77B"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9F31ADB"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w:t>
            </w:r>
          </w:p>
        </w:tc>
        <w:tc>
          <w:tcPr>
            <w:tcW w:w="1507" w:type="dxa"/>
            <w:tcBorders>
              <w:top w:val="nil"/>
              <w:left w:val="nil"/>
              <w:bottom w:val="single" w:sz="4" w:space="0" w:color="auto"/>
              <w:right w:val="single" w:sz="4" w:space="0" w:color="auto"/>
            </w:tcBorders>
            <w:shd w:val="clear" w:color="auto" w:fill="auto"/>
            <w:noWrap/>
            <w:hideMark/>
          </w:tcPr>
          <w:p w14:paraId="5E5A2736"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20-21</w:t>
            </w:r>
          </w:p>
        </w:tc>
        <w:tc>
          <w:tcPr>
            <w:tcW w:w="963" w:type="dxa"/>
            <w:tcBorders>
              <w:top w:val="nil"/>
              <w:left w:val="nil"/>
              <w:bottom w:val="single" w:sz="4" w:space="0" w:color="auto"/>
              <w:right w:val="single" w:sz="4" w:space="0" w:color="auto"/>
            </w:tcBorders>
            <w:shd w:val="clear" w:color="auto" w:fill="auto"/>
            <w:noWrap/>
            <w:vAlign w:val="bottom"/>
            <w:hideMark/>
          </w:tcPr>
          <w:p w14:paraId="439F32C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6,00</w:t>
            </w:r>
          </w:p>
        </w:tc>
        <w:tc>
          <w:tcPr>
            <w:tcW w:w="810" w:type="dxa"/>
            <w:tcBorders>
              <w:top w:val="nil"/>
              <w:left w:val="nil"/>
              <w:bottom w:val="single" w:sz="4" w:space="0" w:color="auto"/>
              <w:right w:val="single" w:sz="4" w:space="0" w:color="auto"/>
            </w:tcBorders>
            <w:shd w:val="clear" w:color="auto" w:fill="auto"/>
            <w:noWrap/>
            <w:vAlign w:val="bottom"/>
            <w:hideMark/>
          </w:tcPr>
          <w:p w14:paraId="4D6C1FA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10" w:type="dxa"/>
            <w:tcBorders>
              <w:top w:val="nil"/>
              <w:left w:val="nil"/>
              <w:bottom w:val="single" w:sz="4" w:space="0" w:color="auto"/>
              <w:right w:val="single" w:sz="4" w:space="0" w:color="auto"/>
            </w:tcBorders>
            <w:shd w:val="clear" w:color="auto" w:fill="auto"/>
            <w:noWrap/>
            <w:vAlign w:val="bottom"/>
            <w:hideMark/>
          </w:tcPr>
          <w:p w14:paraId="4806892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10" w:type="dxa"/>
            <w:tcBorders>
              <w:top w:val="nil"/>
              <w:left w:val="nil"/>
              <w:bottom w:val="single" w:sz="4" w:space="0" w:color="auto"/>
              <w:right w:val="single" w:sz="4" w:space="0" w:color="auto"/>
            </w:tcBorders>
            <w:shd w:val="clear" w:color="auto" w:fill="auto"/>
            <w:noWrap/>
            <w:vAlign w:val="bottom"/>
            <w:hideMark/>
          </w:tcPr>
          <w:p w14:paraId="3DC88E4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29" w:type="dxa"/>
            <w:tcBorders>
              <w:top w:val="nil"/>
              <w:left w:val="nil"/>
              <w:bottom w:val="single" w:sz="4" w:space="0" w:color="auto"/>
              <w:right w:val="single" w:sz="4" w:space="0" w:color="auto"/>
            </w:tcBorders>
            <w:shd w:val="clear" w:color="auto" w:fill="auto"/>
            <w:noWrap/>
            <w:vAlign w:val="bottom"/>
            <w:hideMark/>
          </w:tcPr>
          <w:p w14:paraId="5208512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756" w:type="dxa"/>
            <w:tcBorders>
              <w:top w:val="nil"/>
              <w:left w:val="nil"/>
              <w:bottom w:val="single" w:sz="4" w:space="0" w:color="auto"/>
              <w:right w:val="single" w:sz="4" w:space="0" w:color="auto"/>
            </w:tcBorders>
            <w:shd w:val="clear" w:color="auto" w:fill="auto"/>
            <w:noWrap/>
            <w:vAlign w:val="bottom"/>
            <w:hideMark/>
          </w:tcPr>
          <w:p w14:paraId="241F1B7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756" w:type="dxa"/>
            <w:tcBorders>
              <w:top w:val="nil"/>
              <w:left w:val="nil"/>
              <w:bottom w:val="single" w:sz="4" w:space="0" w:color="auto"/>
              <w:right w:val="single" w:sz="4" w:space="0" w:color="auto"/>
            </w:tcBorders>
            <w:shd w:val="clear" w:color="auto" w:fill="auto"/>
            <w:noWrap/>
            <w:vAlign w:val="bottom"/>
            <w:hideMark/>
          </w:tcPr>
          <w:p w14:paraId="586C8DB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810" w:type="dxa"/>
            <w:tcBorders>
              <w:top w:val="nil"/>
              <w:left w:val="nil"/>
              <w:bottom w:val="single" w:sz="4" w:space="0" w:color="auto"/>
              <w:right w:val="single" w:sz="4" w:space="0" w:color="auto"/>
            </w:tcBorders>
            <w:shd w:val="clear" w:color="auto" w:fill="auto"/>
            <w:noWrap/>
            <w:vAlign w:val="bottom"/>
            <w:hideMark/>
          </w:tcPr>
          <w:p w14:paraId="5784E916"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c>
          <w:tcPr>
            <w:tcW w:w="937" w:type="dxa"/>
            <w:tcBorders>
              <w:top w:val="nil"/>
              <w:left w:val="nil"/>
              <w:bottom w:val="single" w:sz="4" w:space="0" w:color="auto"/>
              <w:right w:val="single" w:sz="4" w:space="0" w:color="auto"/>
            </w:tcBorders>
            <w:shd w:val="clear" w:color="auto" w:fill="auto"/>
            <w:noWrap/>
            <w:vAlign w:val="bottom"/>
            <w:hideMark/>
          </w:tcPr>
          <w:p w14:paraId="20EEE1C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2,21</w:t>
            </w:r>
          </w:p>
        </w:tc>
      </w:tr>
      <w:tr w:rsidR="00F17665" w:rsidRPr="00F17665" w14:paraId="36F7EBAF"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4B26A1A8"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24</w:t>
            </w:r>
          </w:p>
        </w:tc>
        <w:tc>
          <w:tcPr>
            <w:tcW w:w="1507" w:type="dxa"/>
            <w:tcBorders>
              <w:top w:val="nil"/>
              <w:left w:val="nil"/>
              <w:bottom w:val="single" w:sz="4" w:space="0" w:color="auto"/>
              <w:right w:val="single" w:sz="4" w:space="0" w:color="auto"/>
            </w:tcBorders>
            <w:shd w:val="clear" w:color="auto" w:fill="auto"/>
            <w:noWrap/>
            <w:hideMark/>
          </w:tcPr>
          <w:p w14:paraId="241477CF"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21-22</w:t>
            </w:r>
          </w:p>
        </w:tc>
        <w:tc>
          <w:tcPr>
            <w:tcW w:w="963" w:type="dxa"/>
            <w:tcBorders>
              <w:top w:val="nil"/>
              <w:left w:val="nil"/>
              <w:bottom w:val="single" w:sz="4" w:space="0" w:color="auto"/>
              <w:right w:val="single" w:sz="4" w:space="0" w:color="auto"/>
            </w:tcBorders>
            <w:shd w:val="clear" w:color="auto" w:fill="auto"/>
            <w:noWrap/>
            <w:vAlign w:val="bottom"/>
            <w:hideMark/>
          </w:tcPr>
          <w:p w14:paraId="4045088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3,00</w:t>
            </w:r>
          </w:p>
        </w:tc>
        <w:tc>
          <w:tcPr>
            <w:tcW w:w="810" w:type="dxa"/>
            <w:tcBorders>
              <w:top w:val="nil"/>
              <w:left w:val="nil"/>
              <w:bottom w:val="single" w:sz="4" w:space="0" w:color="auto"/>
              <w:right w:val="single" w:sz="4" w:space="0" w:color="auto"/>
            </w:tcBorders>
            <w:shd w:val="clear" w:color="auto" w:fill="auto"/>
            <w:noWrap/>
            <w:vAlign w:val="bottom"/>
            <w:hideMark/>
          </w:tcPr>
          <w:p w14:paraId="3364219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1,10</w:t>
            </w:r>
          </w:p>
        </w:tc>
        <w:tc>
          <w:tcPr>
            <w:tcW w:w="810" w:type="dxa"/>
            <w:tcBorders>
              <w:top w:val="nil"/>
              <w:left w:val="nil"/>
              <w:bottom w:val="single" w:sz="4" w:space="0" w:color="auto"/>
              <w:right w:val="single" w:sz="4" w:space="0" w:color="auto"/>
            </w:tcBorders>
            <w:shd w:val="clear" w:color="auto" w:fill="auto"/>
            <w:noWrap/>
            <w:vAlign w:val="bottom"/>
            <w:hideMark/>
          </w:tcPr>
          <w:p w14:paraId="2368965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1,10</w:t>
            </w:r>
          </w:p>
        </w:tc>
        <w:tc>
          <w:tcPr>
            <w:tcW w:w="810" w:type="dxa"/>
            <w:tcBorders>
              <w:top w:val="nil"/>
              <w:left w:val="nil"/>
              <w:bottom w:val="single" w:sz="4" w:space="0" w:color="auto"/>
              <w:right w:val="single" w:sz="4" w:space="0" w:color="auto"/>
            </w:tcBorders>
            <w:shd w:val="clear" w:color="auto" w:fill="auto"/>
            <w:noWrap/>
            <w:vAlign w:val="bottom"/>
            <w:hideMark/>
          </w:tcPr>
          <w:p w14:paraId="7E5B3E5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1,10</w:t>
            </w:r>
          </w:p>
        </w:tc>
        <w:tc>
          <w:tcPr>
            <w:tcW w:w="829" w:type="dxa"/>
            <w:tcBorders>
              <w:top w:val="nil"/>
              <w:left w:val="nil"/>
              <w:bottom w:val="single" w:sz="4" w:space="0" w:color="auto"/>
              <w:right w:val="single" w:sz="4" w:space="0" w:color="auto"/>
            </w:tcBorders>
            <w:shd w:val="clear" w:color="auto" w:fill="auto"/>
            <w:noWrap/>
            <w:vAlign w:val="bottom"/>
            <w:hideMark/>
          </w:tcPr>
          <w:p w14:paraId="0D73BA8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1,10</w:t>
            </w:r>
          </w:p>
        </w:tc>
        <w:tc>
          <w:tcPr>
            <w:tcW w:w="756" w:type="dxa"/>
            <w:tcBorders>
              <w:top w:val="nil"/>
              <w:left w:val="nil"/>
              <w:bottom w:val="single" w:sz="4" w:space="0" w:color="auto"/>
              <w:right w:val="single" w:sz="4" w:space="0" w:color="auto"/>
            </w:tcBorders>
            <w:shd w:val="clear" w:color="auto" w:fill="auto"/>
            <w:noWrap/>
            <w:vAlign w:val="bottom"/>
            <w:hideMark/>
          </w:tcPr>
          <w:p w14:paraId="2BC7403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1,10</w:t>
            </w:r>
          </w:p>
        </w:tc>
        <w:tc>
          <w:tcPr>
            <w:tcW w:w="756" w:type="dxa"/>
            <w:tcBorders>
              <w:top w:val="nil"/>
              <w:left w:val="nil"/>
              <w:bottom w:val="single" w:sz="4" w:space="0" w:color="auto"/>
              <w:right w:val="single" w:sz="4" w:space="0" w:color="auto"/>
            </w:tcBorders>
            <w:shd w:val="clear" w:color="auto" w:fill="auto"/>
            <w:noWrap/>
            <w:vAlign w:val="bottom"/>
            <w:hideMark/>
          </w:tcPr>
          <w:p w14:paraId="15F7EEF4"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1,10</w:t>
            </w:r>
          </w:p>
        </w:tc>
        <w:tc>
          <w:tcPr>
            <w:tcW w:w="810" w:type="dxa"/>
            <w:tcBorders>
              <w:top w:val="nil"/>
              <w:left w:val="nil"/>
              <w:bottom w:val="single" w:sz="4" w:space="0" w:color="auto"/>
              <w:right w:val="single" w:sz="4" w:space="0" w:color="auto"/>
            </w:tcBorders>
            <w:shd w:val="clear" w:color="auto" w:fill="auto"/>
            <w:noWrap/>
            <w:vAlign w:val="bottom"/>
            <w:hideMark/>
          </w:tcPr>
          <w:p w14:paraId="6396C01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1,10</w:t>
            </w:r>
          </w:p>
        </w:tc>
        <w:tc>
          <w:tcPr>
            <w:tcW w:w="937" w:type="dxa"/>
            <w:tcBorders>
              <w:top w:val="nil"/>
              <w:left w:val="nil"/>
              <w:bottom w:val="single" w:sz="4" w:space="0" w:color="auto"/>
              <w:right w:val="single" w:sz="4" w:space="0" w:color="auto"/>
            </w:tcBorders>
            <w:shd w:val="clear" w:color="auto" w:fill="auto"/>
            <w:noWrap/>
            <w:vAlign w:val="bottom"/>
            <w:hideMark/>
          </w:tcPr>
          <w:p w14:paraId="2954D83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1,10</w:t>
            </w:r>
          </w:p>
        </w:tc>
      </w:tr>
      <w:tr w:rsidR="00F17665" w:rsidRPr="00F17665" w14:paraId="40CE4BF8"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0195E68"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25</w:t>
            </w:r>
          </w:p>
        </w:tc>
        <w:tc>
          <w:tcPr>
            <w:tcW w:w="1507" w:type="dxa"/>
            <w:tcBorders>
              <w:top w:val="nil"/>
              <w:left w:val="nil"/>
              <w:bottom w:val="single" w:sz="4" w:space="0" w:color="auto"/>
              <w:right w:val="single" w:sz="4" w:space="0" w:color="auto"/>
            </w:tcBorders>
            <w:shd w:val="clear" w:color="auto" w:fill="auto"/>
            <w:noWrap/>
            <w:hideMark/>
          </w:tcPr>
          <w:p w14:paraId="4847A0B6"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22-23</w:t>
            </w:r>
          </w:p>
        </w:tc>
        <w:tc>
          <w:tcPr>
            <w:tcW w:w="963" w:type="dxa"/>
            <w:tcBorders>
              <w:top w:val="nil"/>
              <w:left w:val="nil"/>
              <w:bottom w:val="single" w:sz="4" w:space="0" w:color="auto"/>
              <w:right w:val="single" w:sz="4" w:space="0" w:color="auto"/>
            </w:tcBorders>
            <w:shd w:val="clear" w:color="auto" w:fill="auto"/>
            <w:noWrap/>
            <w:vAlign w:val="bottom"/>
            <w:hideMark/>
          </w:tcPr>
          <w:p w14:paraId="7EED334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2,00</w:t>
            </w:r>
          </w:p>
        </w:tc>
        <w:tc>
          <w:tcPr>
            <w:tcW w:w="810" w:type="dxa"/>
            <w:tcBorders>
              <w:top w:val="nil"/>
              <w:left w:val="nil"/>
              <w:bottom w:val="single" w:sz="4" w:space="0" w:color="auto"/>
              <w:right w:val="single" w:sz="4" w:space="0" w:color="auto"/>
            </w:tcBorders>
            <w:shd w:val="clear" w:color="auto" w:fill="auto"/>
            <w:noWrap/>
            <w:vAlign w:val="bottom"/>
            <w:hideMark/>
          </w:tcPr>
          <w:p w14:paraId="6CD5A18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0,74</w:t>
            </w:r>
          </w:p>
        </w:tc>
        <w:tc>
          <w:tcPr>
            <w:tcW w:w="810" w:type="dxa"/>
            <w:tcBorders>
              <w:top w:val="nil"/>
              <w:left w:val="nil"/>
              <w:bottom w:val="single" w:sz="4" w:space="0" w:color="auto"/>
              <w:right w:val="single" w:sz="4" w:space="0" w:color="auto"/>
            </w:tcBorders>
            <w:shd w:val="clear" w:color="auto" w:fill="auto"/>
            <w:noWrap/>
            <w:vAlign w:val="bottom"/>
            <w:hideMark/>
          </w:tcPr>
          <w:p w14:paraId="5AA2BDC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0,74</w:t>
            </w:r>
          </w:p>
        </w:tc>
        <w:tc>
          <w:tcPr>
            <w:tcW w:w="810" w:type="dxa"/>
            <w:tcBorders>
              <w:top w:val="nil"/>
              <w:left w:val="nil"/>
              <w:bottom w:val="single" w:sz="4" w:space="0" w:color="auto"/>
              <w:right w:val="single" w:sz="4" w:space="0" w:color="auto"/>
            </w:tcBorders>
            <w:shd w:val="clear" w:color="auto" w:fill="auto"/>
            <w:noWrap/>
            <w:vAlign w:val="bottom"/>
            <w:hideMark/>
          </w:tcPr>
          <w:p w14:paraId="3057D111"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0,74</w:t>
            </w:r>
          </w:p>
        </w:tc>
        <w:tc>
          <w:tcPr>
            <w:tcW w:w="829" w:type="dxa"/>
            <w:tcBorders>
              <w:top w:val="nil"/>
              <w:left w:val="nil"/>
              <w:bottom w:val="single" w:sz="4" w:space="0" w:color="auto"/>
              <w:right w:val="single" w:sz="4" w:space="0" w:color="auto"/>
            </w:tcBorders>
            <w:shd w:val="clear" w:color="auto" w:fill="auto"/>
            <w:noWrap/>
            <w:vAlign w:val="bottom"/>
            <w:hideMark/>
          </w:tcPr>
          <w:p w14:paraId="33FC351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0,74</w:t>
            </w:r>
          </w:p>
        </w:tc>
        <w:tc>
          <w:tcPr>
            <w:tcW w:w="756" w:type="dxa"/>
            <w:tcBorders>
              <w:top w:val="nil"/>
              <w:left w:val="nil"/>
              <w:bottom w:val="single" w:sz="4" w:space="0" w:color="auto"/>
              <w:right w:val="single" w:sz="4" w:space="0" w:color="auto"/>
            </w:tcBorders>
            <w:shd w:val="clear" w:color="auto" w:fill="auto"/>
            <w:noWrap/>
            <w:vAlign w:val="bottom"/>
            <w:hideMark/>
          </w:tcPr>
          <w:p w14:paraId="6D8EA5B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0,74</w:t>
            </w:r>
          </w:p>
        </w:tc>
        <w:tc>
          <w:tcPr>
            <w:tcW w:w="756" w:type="dxa"/>
            <w:tcBorders>
              <w:top w:val="nil"/>
              <w:left w:val="nil"/>
              <w:bottom w:val="single" w:sz="4" w:space="0" w:color="auto"/>
              <w:right w:val="single" w:sz="4" w:space="0" w:color="auto"/>
            </w:tcBorders>
            <w:shd w:val="clear" w:color="auto" w:fill="auto"/>
            <w:noWrap/>
            <w:vAlign w:val="bottom"/>
            <w:hideMark/>
          </w:tcPr>
          <w:p w14:paraId="1478A4A5"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0,74</w:t>
            </w:r>
          </w:p>
        </w:tc>
        <w:tc>
          <w:tcPr>
            <w:tcW w:w="810" w:type="dxa"/>
            <w:tcBorders>
              <w:top w:val="nil"/>
              <w:left w:val="nil"/>
              <w:bottom w:val="single" w:sz="4" w:space="0" w:color="auto"/>
              <w:right w:val="single" w:sz="4" w:space="0" w:color="auto"/>
            </w:tcBorders>
            <w:shd w:val="clear" w:color="auto" w:fill="auto"/>
            <w:noWrap/>
            <w:vAlign w:val="bottom"/>
            <w:hideMark/>
          </w:tcPr>
          <w:p w14:paraId="7350F9E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0,74</w:t>
            </w:r>
          </w:p>
        </w:tc>
        <w:tc>
          <w:tcPr>
            <w:tcW w:w="937" w:type="dxa"/>
            <w:tcBorders>
              <w:top w:val="nil"/>
              <w:left w:val="nil"/>
              <w:bottom w:val="single" w:sz="4" w:space="0" w:color="auto"/>
              <w:right w:val="single" w:sz="4" w:space="0" w:color="auto"/>
            </w:tcBorders>
            <w:shd w:val="clear" w:color="auto" w:fill="auto"/>
            <w:noWrap/>
            <w:vAlign w:val="bottom"/>
            <w:hideMark/>
          </w:tcPr>
          <w:p w14:paraId="0490C47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0,74</w:t>
            </w:r>
          </w:p>
        </w:tc>
      </w:tr>
      <w:tr w:rsidR="00F17665" w:rsidRPr="00F17665" w14:paraId="7ABB6275"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45454628"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lastRenderedPageBreak/>
              <w:t>26</w:t>
            </w:r>
          </w:p>
        </w:tc>
        <w:tc>
          <w:tcPr>
            <w:tcW w:w="1507" w:type="dxa"/>
            <w:tcBorders>
              <w:top w:val="nil"/>
              <w:left w:val="nil"/>
              <w:bottom w:val="single" w:sz="4" w:space="0" w:color="auto"/>
              <w:right w:val="single" w:sz="4" w:space="0" w:color="auto"/>
            </w:tcBorders>
            <w:shd w:val="clear" w:color="auto" w:fill="auto"/>
            <w:noWrap/>
            <w:hideMark/>
          </w:tcPr>
          <w:p w14:paraId="0DA136F0"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23-24</w:t>
            </w:r>
          </w:p>
        </w:tc>
        <w:tc>
          <w:tcPr>
            <w:tcW w:w="963" w:type="dxa"/>
            <w:tcBorders>
              <w:top w:val="nil"/>
              <w:left w:val="nil"/>
              <w:bottom w:val="single" w:sz="4" w:space="0" w:color="auto"/>
              <w:right w:val="single" w:sz="4" w:space="0" w:color="auto"/>
            </w:tcBorders>
            <w:shd w:val="clear" w:color="auto" w:fill="auto"/>
            <w:noWrap/>
            <w:vAlign w:val="bottom"/>
            <w:hideMark/>
          </w:tcPr>
          <w:p w14:paraId="7CC556D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1,00</w:t>
            </w:r>
          </w:p>
        </w:tc>
        <w:tc>
          <w:tcPr>
            <w:tcW w:w="810" w:type="dxa"/>
            <w:tcBorders>
              <w:top w:val="nil"/>
              <w:left w:val="nil"/>
              <w:bottom w:val="single" w:sz="4" w:space="0" w:color="auto"/>
              <w:right w:val="single" w:sz="4" w:space="0" w:color="auto"/>
            </w:tcBorders>
            <w:shd w:val="clear" w:color="auto" w:fill="auto"/>
            <w:noWrap/>
            <w:vAlign w:val="bottom"/>
            <w:hideMark/>
          </w:tcPr>
          <w:p w14:paraId="39A0BAF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810" w:type="dxa"/>
            <w:tcBorders>
              <w:top w:val="nil"/>
              <w:left w:val="nil"/>
              <w:bottom w:val="single" w:sz="4" w:space="0" w:color="auto"/>
              <w:right w:val="single" w:sz="4" w:space="0" w:color="auto"/>
            </w:tcBorders>
            <w:shd w:val="clear" w:color="auto" w:fill="auto"/>
            <w:noWrap/>
            <w:vAlign w:val="bottom"/>
            <w:hideMark/>
          </w:tcPr>
          <w:p w14:paraId="663249C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810" w:type="dxa"/>
            <w:tcBorders>
              <w:top w:val="nil"/>
              <w:left w:val="nil"/>
              <w:bottom w:val="single" w:sz="4" w:space="0" w:color="auto"/>
              <w:right w:val="single" w:sz="4" w:space="0" w:color="auto"/>
            </w:tcBorders>
            <w:shd w:val="clear" w:color="auto" w:fill="auto"/>
            <w:noWrap/>
            <w:vAlign w:val="bottom"/>
            <w:hideMark/>
          </w:tcPr>
          <w:p w14:paraId="32448D1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829" w:type="dxa"/>
            <w:tcBorders>
              <w:top w:val="nil"/>
              <w:left w:val="nil"/>
              <w:bottom w:val="single" w:sz="4" w:space="0" w:color="auto"/>
              <w:right w:val="single" w:sz="4" w:space="0" w:color="auto"/>
            </w:tcBorders>
            <w:shd w:val="clear" w:color="auto" w:fill="auto"/>
            <w:noWrap/>
            <w:vAlign w:val="bottom"/>
            <w:hideMark/>
          </w:tcPr>
          <w:p w14:paraId="0AE6721F"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756" w:type="dxa"/>
            <w:tcBorders>
              <w:top w:val="nil"/>
              <w:left w:val="nil"/>
              <w:bottom w:val="single" w:sz="4" w:space="0" w:color="auto"/>
              <w:right w:val="single" w:sz="4" w:space="0" w:color="auto"/>
            </w:tcBorders>
            <w:shd w:val="clear" w:color="auto" w:fill="auto"/>
            <w:noWrap/>
            <w:vAlign w:val="bottom"/>
            <w:hideMark/>
          </w:tcPr>
          <w:p w14:paraId="45B4C7E8"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756" w:type="dxa"/>
            <w:tcBorders>
              <w:top w:val="nil"/>
              <w:left w:val="nil"/>
              <w:bottom w:val="single" w:sz="4" w:space="0" w:color="auto"/>
              <w:right w:val="single" w:sz="4" w:space="0" w:color="auto"/>
            </w:tcBorders>
            <w:shd w:val="clear" w:color="auto" w:fill="auto"/>
            <w:noWrap/>
            <w:vAlign w:val="bottom"/>
            <w:hideMark/>
          </w:tcPr>
          <w:p w14:paraId="4365F56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810" w:type="dxa"/>
            <w:tcBorders>
              <w:top w:val="nil"/>
              <w:left w:val="nil"/>
              <w:bottom w:val="single" w:sz="4" w:space="0" w:color="auto"/>
              <w:right w:val="single" w:sz="4" w:space="0" w:color="auto"/>
            </w:tcBorders>
            <w:shd w:val="clear" w:color="auto" w:fill="auto"/>
            <w:noWrap/>
            <w:vAlign w:val="bottom"/>
            <w:hideMark/>
          </w:tcPr>
          <w:p w14:paraId="398486B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c>
          <w:tcPr>
            <w:tcW w:w="937" w:type="dxa"/>
            <w:tcBorders>
              <w:top w:val="nil"/>
              <w:left w:val="nil"/>
              <w:bottom w:val="single" w:sz="4" w:space="0" w:color="auto"/>
              <w:right w:val="single" w:sz="4" w:space="0" w:color="auto"/>
            </w:tcBorders>
            <w:shd w:val="clear" w:color="auto" w:fill="auto"/>
            <w:noWrap/>
            <w:vAlign w:val="bottom"/>
            <w:hideMark/>
          </w:tcPr>
          <w:p w14:paraId="2C314F49"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0,37</w:t>
            </w:r>
          </w:p>
        </w:tc>
      </w:tr>
      <w:tr w:rsidR="00F17665" w:rsidRPr="00F17665" w14:paraId="3ABB46EC"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1BD1287" w14:textId="77777777" w:rsidR="00F17665" w:rsidRPr="00F17665" w:rsidRDefault="00F17665" w:rsidP="00F17665">
            <w:pPr>
              <w:spacing w:after="0" w:line="240" w:lineRule="auto"/>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27</w:t>
            </w:r>
          </w:p>
        </w:tc>
        <w:tc>
          <w:tcPr>
            <w:tcW w:w="1507" w:type="dxa"/>
            <w:tcBorders>
              <w:top w:val="nil"/>
              <w:left w:val="nil"/>
              <w:bottom w:val="single" w:sz="4" w:space="0" w:color="auto"/>
              <w:right w:val="single" w:sz="4" w:space="0" w:color="auto"/>
            </w:tcBorders>
            <w:shd w:val="clear" w:color="auto" w:fill="auto"/>
            <w:noWrap/>
            <w:hideMark/>
          </w:tcPr>
          <w:p w14:paraId="4D7C676F" w14:textId="77777777" w:rsidR="00F17665" w:rsidRPr="00F17665" w:rsidRDefault="00F17665" w:rsidP="00F17665">
            <w:pPr>
              <w:spacing w:after="0" w:line="240" w:lineRule="auto"/>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Итого</w:t>
            </w:r>
          </w:p>
        </w:tc>
        <w:tc>
          <w:tcPr>
            <w:tcW w:w="963" w:type="dxa"/>
            <w:tcBorders>
              <w:top w:val="nil"/>
              <w:left w:val="nil"/>
              <w:bottom w:val="single" w:sz="4" w:space="0" w:color="auto"/>
              <w:right w:val="single" w:sz="4" w:space="0" w:color="auto"/>
            </w:tcBorders>
            <w:shd w:val="clear" w:color="auto" w:fill="auto"/>
            <w:noWrap/>
            <w:vAlign w:val="bottom"/>
            <w:hideMark/>
          </w:tcPr>
          <w:p w14:paraId="3898F57A"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31,00</w:t>
            </w:r>
          </w:p>
        </w:tc>
        <w:tc>
          <w:tcPr>
            <w:tcW w:w="810" w:type="dxa"/>
            <w:tcBorders>
              <w:top w:val="nil"/>
              <w:left w:val="nil"/>
              <w:bottom w:val="single" w:sz="4" w:space="0" w:color="auto"/>
              <w:right w:val="single" w:sz="4" w:space="0" w:color="auto"/>
            </w:tcBorders>
            <w:shd w:val="clear" w:color="auto" w:fill="auto"/>
            <w:noWrap/>
            <w:vAlign w:val="bottom"/>
            <w:hideMark/>
          </w:tcPr>
          <w:p w14:paraId="5F0E263B"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11,42</w:t>
            </w:r>
          </w:p>
        </w:tc>
        <w:tc>
          <w:tcPr>
            <w:tcW w:w="810" w:type="dxa"/>
            <w:tcBorders>
              <w:top w:val="nil"/>
              <w:left w:val="nil"/>
              <w:bottom w:val="single" w:sz="4" w:space="0" w:color="auto"/>
              <w:right w:val="single" w:sz="4" w:space="0" w:color="auto"/>
            </w:tcBorders>
            <w:shd w:val="clear" w:color="auto" w:fill="auto"/>
            <w:noWrap/>
            <w:vAlign w:val="bottom"/>
            <w:hideMark/>
          </w:tcPr>
          <w:p w14:paraId="3CDD8844"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11,42</w:t>
            </w:r>
          </w:p>
        </w:tc>
        <w:tc>
          <w:tcPr>
            <w:tcW w:w="810" w:type="dxa"/>
            <w:tcBorders>
              <w:top w:val="nil"/>
              <w:left w:val="nil"/>
              <w:bottom w:val="single" w:sz="4" w:space="0" w:color="auto"/>
              <w:right w:val="single" w:sz="4" w:space="0" w:color="auto"/>
            </w:tcBorders>
            <w:shd w:val="clear" w:color="auto" w:fill="auto"/>
            <w:noWrap/>
            <w:vAlign w:val="bottom"/>
            <w:hideMark/>
          </w:tcPr>
          <w:p w14:paraId="19C16296"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11,42</w:t>
            </w:r>
          </w:p>
        </w:tc>
        <w:tc>
          <w:tcPr>
            <w:tcW w:w="829" w:type="dxa"/>
            <w:tcBorders>
              <w:top w:val="nil"/>
              <w:left w:val="nil"/>
              <w:bottom w:val="single" w:sz="4" w:space="0" w:color="auto"/>
              <w:right w:val="single" w:sz="4" w:space="0" w:color="auto"/>
            </w:tcBorders>
            <w:shd w:val="clear" w:color="auto" w:fill="auto"/>
            <w:noWrap/>
            <w:vAlign w:val="bottom"/>
            <w:hideMark/>
          </w:tcPr>
          <w:p w14:paraId="2AEFCBB7"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11,42</w:t>
            </w:r>
          </w:p>
        </w:tc>
        <w:tc>
          <w:tcPr>
            <w:tcW w:w="756" w:type="dxa"/>
            <w:tcBorders>
              <w:top w:val="nil"/>
              <w:left w:val="nil"/>
              <w:bottom w:val="single" w:sz="4" w:space="0" w:color="auto"/>
              <w:right w:val="single" w:sz="4" w:space="0" w:color="auto"/>
            </w:tcBorders>
            <w:shd w:val="clear" w:color="auto" w:fill="auto"/>
            <w:noWrap/>
            <w:vAlign w:val="bottom"/>
            <w:hideMark/>
          </w:tcPr>
          <w:p w14:paraId="4C67004D"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11,42</w:t>
            </w:r>
          </w:p>
        </w:tc>
        <w:tc>
          <w:tcPr>
            <w:tcW w:w="756" w:type="dxa"/>
            <w:tcBorders>
              <w:top w:val="nil"/>
              <w:left w:val="nil"/>
              <w:bottom w:val="single" w:sz="4" w:space="0" w:color="auto"/>
              <w:right w:val="single" w:sz="4" w:space="0" w:color="auto"/>
            </w:tcBorders>
            <w:shd w:val="clear" w:color="auto" w:fill="auto"/>
            <w:noWrap/>
            <w:vAlign w:val="bottom"/>
            <w:hideMark/>
          </w:tcPr>
          <w:p w14:paraId="26835521"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11,42</w:t>
            </w:r>
          </w:p>
        </w:tc>
        <w:tc>
          <w:tcPr>
            <w:tcW w:w="810" w:type="dxa"/>
            <w:tcBorders>
              <w:top w:val="nil"/>
              <w:left w:val="nil"/>
              <w:bottom w:val="single" w:sz="4" w:space="0" w:color="auto"/>
              <w:right w:val="single" w:sz="4" w:space="0" w:color="auto"/>
            </w:tcBorders>
            <w:shd w:val="clear" w:color="auto" w:fill="auto"/>
            <w:noWrap/>
            <w:vAlign w:val="bottom"/>
            <w:hideMark/>
          </w:tcPr>
          <w:p w14:paraId="17658D96"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11,42</w:t>
            </w:r>
          </w:p>
        </w:tc>
        <w:tc>
          <w:tcPr>
            <w:tcW w:w="937" w:type="dxa"/>
            <w:tcBorders>
              <w:top w:val="nil"/>
              <w:left w:val="nil"/>
              <w:bottom w:val="single" w:sz="4" w:space="0" w:color="auto"/>
              <w:right w:val="single" w:sz="4" w:space="0" w:color="auto"/>
            </w:tcBorders>
            <w:shd w:val="clear" w:color="auto" w:fill="auto"/>
            <w:noWrap/>
            <w:vAlign w:val="bottom"/>
            <w:hideMark/>
          </w:tcPr>
          <w:p w14:paraId="2DF5689E" w14:textId="77777777" w:rsidR="00F17665" w:rsidRPr="00F17665" w:rsidRDefault="00F17665" w:rsidP="00F17665">
            <w:pPr>
              <w:spacing w:after="0" w:line="240" w:lineRule="auto"/>
              <w:jc w:val="right"/>
              <w:rPr>
                <w:rFonts w:ascii="Times New Roman" w:eastAsia="Times New Roman" w:hAnsi="Times New Roman"/>
                <w:b/>
                <w:bCs/>
                <w:sz w:val="24"/>
                <w:szCs w:val="24"/>
                <w:lang w:eastAsia="ru-RU"/>
              </w:rPr>
            </w:pPr>
            <w:r w:rsidRPr="00F17665">
              <w:rPr>
                <w:rFonts w:ascii="Times New Roman" w:eastAsia="Times New Roman" w:hAnsi="Times New Roman"/>
                <w:b/>
                <w:bCs/>
                <w:sz w:val="24"/>
                <w:szCs w:val="24"/>
                <w:lang w:eastAsia="ru-RU"/>
              </w:rPr>
              <w:t>11,42</w:t>
            </w:r>
          </w:p>
        </w:tc>
      </w:tr>
      <w:tr w:rsidR="00F17665" w:rsidRPr="00F17665" w14:paraId="41B74C93" w14:textId="77777777" w:rsidTr="007F5206">
        <w:trPr>
          <w:gridAfter w:val="1"/>
          <w:wAfter w:w="6" w:type="dxa"/>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3D9C9730"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28</w:t>
            </w:r>
          </w:p>
        </w:tc>
        <w:tc>
          <w:tcPr>
            <w:tcW w:w="1507" w:type="dxa"/>
            <w:tcBorders>
              <w:top w:val="nil"/>
              <w:left w:val="nil"/>
              <w:bottom w:val="single" w:sz="4" w:space="0" w:color="auto"/>
              <w:right w:val="single" w:sz="4" w:space="0" w:color="auto"/>
            </w:tcBorders>
            <w:shd w:val="clear" w:color="auto" w:fill="auto"/>
            <w:noWrap/>
            <w:hideMark/>
          </w:tcPr>
          <w:p w14:paraId="3B60E2E8" w14:textId="77777777" w:rsidR="00F17665" w:rsidRPr="00F17665" w:rsidRDefault="00F17665" w:rsidP="00F17665">
            <w:pPr>
              <w:spacing w:after="0" w:line="240" w:lineRule="auto"/>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ИТОГО</w:t>
            </w:r>
          </w:p>
        </w:tc>
        <w:tc>
          <w:tcPr>
            <w:tcW w:w="963" w:type="dxa"/>
            <w:tcBorders>
              <w:top w:val="nil"/>
              <w:left w:val="nil"/>
              <w:bottom w:val="single" w:sz="4" w:space="0" w:color="auto"/>
              <w:right w:val="single" w:sz="4" w:space="0" w:color="auto"/>
            </w:tcBorders>
            <w:shd w:val="clear" w:color="auto" w:fill="auto"/>
            <w:noWrap/>
            <w:vAlign w:val="bottom"/>
            <w:hideMark/>
          </w:tcPr>
          <w:p w14:paraId="0EEDA94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100,00</w:t>
            </w:r>
          </w:p>
        </w:tc>
        <w:tc>
          <w:tcPr>
            <w:tcW w:w="810" w:type="dxa"/>
            <w:tcBorders>
              <w:top w:val="nil"/>
              <w:left w:val="nil"/>
              <w:bottom w:val="single" w:sz="4" w:space="0" w:color="auto"/>
              <w:right w:val="single" w:sz="4" w:space="0" w:color="auto"/>
            </w:tcBorders>
            <w:shd w:val="clear" w:color="auto" w:fill="auto"/>
            <w:noWrap/>
            <w:vAlign w:val="bottom"/>
            <w:hideMark/>
          </w:tcPr>
          <w:p w14:paraId="4E84288A"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36,82</w:t>
            </w:r>
          </w:p>
        </w:tc>
        <w:tc>
          <w:tcPr>
            <w:tcW w:w="810" w:type="dxa"/>
            <w:tcBorders>
              <w:top w:val="nil"/>
              <w:left w:val="nil"/>
              <w:bottom w:val="single" w:sz="4" w:space="0" w:color="auto"/>
              <w:right w:val="single" w:sz="4" w:space="0" w:color="auto"/>
            </w:tcBorders>
            <w:shd w:val="clear" w:color="auto" w:fill="auto"/>
            <w:noWrap/>
            <w:vAlign w:val="bottom"/>
            <w:hideMark/>
          </w:tcPr>
          <w:p w14:paraId="3F1419DD"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36,82</w:t>
            </w:r>
          </w:p>
        </w:tc>
        <w:tc>
          <w:tcPr>
            <w:tcW w:w="810" w:type="dxa"/>
            <w:tcBorders>
              <w:top w:val="nil"/>
              <w:left w:val="nil"/>
              <w:bottom w:val="single" w:sz="4" w:space="0" w:color="auto"/>
              <w:right w:val="single" w:sz="4" w:space="0" w:color="auto"/>
            </w:tcBorders>
            <w:shd w:val="clear" w:color="auto" w:fill="auto"/>
            <w:noWrap/>
            <w:vAlign w:val="bottom"/>
            <w:hideMark/>
          </w:tcPr>
          <w:p w14:paraId="01310410"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36,82</w:t>
            </w:r>
          </w:p>
        </w:tc>
        <w:tc>
          <w:tcPr>
            <w:tcW w:w="829" w:type="dxa"/>
            <w:tcBorders>
              <w:top w:val="nil"/>
              <w:left w:val="nil"/>
              <w:bottom w:val="single" w:sz="4" w:space="0" w:color="auto"/>
              <w:right w:val="single" w:sz="4" w:space="0" w:color="auto"/>
            </w:tcBorders>
            <w:shd w:val="clear" w:color="auto" w:fill="auto"/>
            <w:noWrap/>
            <w:vAlign w:val="bottom"/>
            <w:hideMark/>
          </w:tcPr>
          <w:p w14:paraId="507585F2"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36,82</w:t>
            </w:r>
          </w:p>
        </w:tc>
        <w:tc>
          <w:tcPr>
            <w:tcW w:w="756" w:type="dxa"/>
            <w:tcBorders>
              <w:top w:val="nil"/>
              <w:left w:val="nil"/>
              <w:bottom w:val="single" w:sz="4" w:space="0" w:color="auto"/>
              <w:right w:val="single" w:sz="4" w:space="0" w:color="auto"/>
            </w:tcBorders>
            <w:shd w:val="clear" w:color="auto" w:fill="auto"/>
            <w:noWrap/>
            <w:vAlign w:val="bottom"/>
            <w:hideMark/>
          </w:tcPr>
          <w:p w14:paraId="47A06E3B"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36,82</w:t>
            </w:r>
          </w:p>
        </w:tc>
        <w:tc>
          <w:tcPr>
            <w:tcW w:w="756" w:type="dxa"/>
            <w:tcBorders>
              <w:top w:val="nil"/>
              <w:left w:val="nil"/>
              <w:bottom w:val="single" w:sz="4" w:space="0" w:color="auto"/>
              <w:right w:val="single" w:sz="4" w:space="0" w:color="auto"/>
            </w:tcBorders>
            <w:shd w:val="clear" w:color="auto" w:fill="auto"/>
            <w:noWrap/>
            <w:vAlign w:val="bottom"/>
            <w:hideMark/>
          </w:tcPr>
          <w:p w14:paraId="70B1A027"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36,82</w:t>
            </w:r>
          </w:p>
        </w:tc>
        <w:tc>
          <w:tcPr>
            <w:tcW w:w="810" w:type="dxa"/>
            <w:tcBorders>
              <w:top w:val="nil"/>
              <w:left w:val="nil"/>
              <w:bottom w:val="single" w:sz="4" w:space="0" w:color="auto"/>
              <w:right w:val="single" w:sz="4" w:space="0" w:color="auto"/>
            </w:tcBorders>
            <w:shd w:val="clear" w:color="auto" w:fill="auto"/>
            <w:noWrap/>
            <w:vAlign w:val="bottom"/>
            <w:hideMark/>
          </w:tcPr>
          <w:p w14:paraId="6959E663"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36,82</w:t>
            </w:r>
          </w:p>
        </w:tc>
        <w:tc>
          <w:tcPr>
            <w:tcW w:w="937" w:type="dxa"/>
            <w:tcBorders>
              <w:top w:val="nil"/>
              <w:left w:val="nil"/>
              <w:bottom w:val="single" w:sz="4" w:space="0" w:color="auto"/>
              <w:right w:val="single" w:sz="4" w:space="0" w:color="auto"/>
            </w:tcBorders>
            <w:shd w:val="clear" w:color="auto" w:fill="auto"/>
            <w:noWrap/>
            <w:vAlign w:val="bottom"/>
            <w:hideMark/>
          </w:tcPr>
          <w:p w14:paraId="38E8454C" w14:textId="77777777" w:rsidR="00F17665" w:rsidRPr="00F17665" w:rsidRDefault="00F17665" w:rsidP="00F17665">
            <w:pPr>
              <w:spacing w:after="0" w:line="240" w:lineRule="auto"/>
              <w:jc w:val="right"/>
              <w:rPr>
                <w:rFonts w:ascii="Times New Roman" w:eastAsia="Times New Roman" w:hAnsi="Times New Roman"/>
                <w:sz w:val="24"/>
                <w:szCs w:val="24"/>
                <w:lang w:eastAsia="ru-RU"/>
              </w:rPr>
            </w:pPr>
            <w:r w:rsidRPr="00F17665">
              <w:rPr>
                <w:rFonts w:ascii="Times New Roman" w:eastAsia="Times New Roman" w:hAnsi="Times New Roman"/>
                <w:sz w:val="24"/>
                <w:szCs w:val="24"/>
                <w:lang w:eastAsia="ru-RU"/>
              </w:rPr>
              <w:t>36,82</w:t>
            </w:r>
          </w:p>
        </w:tc>
      </w:tr>
    </w:tbl>
    <w:p w14:paraId="01AC9372" w14:textId="77777777" w:rsidR="00F17665" w:rsidRDefault="00F17665" w:rsidP="00196870">
      <w:pPr>
        <w:pStyle w:val="affc"/>
        <w:spacing w:after="0" w:line="240" w:lineRule="auto"/>
      </w:pPr>
    </w:p>
    <w:p w14:paraId="352C6ECA" w14:textId="51B47F0B" w:rsidR="00730EC7" w:rsidRDefault="00730EC7" w:rsidP="00196870">
      <w:pPr>
        <w:pStyle w:val="affc"/>
        <w:spacing w:after="0" w:line="240" w:lineRule="auto"/>
      </w:pPr>
      <w:r>
        <w:t>В соответствии с расчетом часового водопотребления пл</w:t>
      </w:r>
      <w:r w:rsidR="0046711D">
        <w:t xml:space="preserve">анируется запроектировать </w:t>
      </w:r>
      <w:r w:rsidR="007819CB">
        <w:t>водозаборные сооружения, представленные в таблице 3.14.2.</w:t>
      </w:r>
    </w:p>
    <w:p w14:paraId="330E0543" w14:textId="12A0FDE4" w:rsidR="007819CB" w:rsidRDefault="007819CB" w:rsidP="0054536B">
      <w:pPr>
        <w:pStyle w:val="affff"/>
      </w:pPr>
      <w:bookmarkStart w:id="183" w:name="_Toc68476726"/>
      <w:r>
        <w:t xml:space="preserve">Таблица 3.14.2. </w:t>
      </w:r>
      <w:r w:rsidR="00F8612F">
        <w:t>Расчет п</w:t>
      </w:r>
      <w:r>
        <w:t>ланируем</w:t>
      </w:r>
      <w:r w:rsidR="00F8612F">
        <w:t>ой мощности</w:t>
      </w:r>
      <w:r>
        <w:t xml:space="preserve"> водозаборны</w:t>
      </w:r>
      <w:r w:rsidR="00F8612F">
        <w:t>х</w:t>
      </w:r>
      <w:r>
        <w:t xml:space="preserve"> сооружени</w:t>
      </w:r>
      <w:r w:rsidR="00F8612F">
        <w:t>й</w:t>
      </w:r>
      <w:bookmarkEnd w:id="183"/>
    </w:p>
    <w:p w14:paraId="55763728" w14:textId="77777777" w:rsidR="007819CB" w:rsidRPr="007819CB" w:rsidRDefault="007819CB" w:rsidP="007819CB">
      <w:pPr>
        <w:pStyle w:val="affc"/>
        <w:spacing w:after="0" w:line="240" w:lineRule="auto"/>
        <w:ind w:firstLine="0"/>
        <w:rPr>
          <w:sz w:val="16"/>
          <w:szCs w:val="16"/>
        </w:rPr>
      </w:pPr>
    </w:p>
    <w:tbl>
      <w:tblPr>
        <w:tblW w:w="9493" w:type="dxa"/>
        <w:tblLook w:val="04A0" w:firstRow="1" w:lastRow="0" w:firstColumn="1" w:lastColumn="0" w:noHBand="0" w:noVBand="1"/>
      </w:tblPr>
      <w:tblGrid>
        <w:gridCol w:w="473"/>
        <w:gridCol w:w="1561"/>
        <w:gridCol w:w="974"/>
        <w:gridCol w:w="749"/>
        <w:gridCol w:w="749"/>
        <w:gridCol w:w="749"/>
        <w:gridCol w:w="749"/>
        <w:gridCol w:w="749"/>
        <w:gridCol w:w="868"/>
        <w:gridCol w:w="868"/>
        <w:gridCol w:w="1004"/>
      </w:tblGrid>
      <w:tr w:rsidR="007F5206" w:rsidRPr="007F5206" w14:paraId="2A54F2AA" w14:textId="77777777" w:rsidTr="007F5206">
        <w:trPr>
          <w:trHeight w:val="315"/>
          <w:tblHeader/>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60EDA" w14:textId="77777777" w:rsidR="0030364E" w:rsidRPr="007F5206" w:rsidRDefault="0030364E" w:rsidP="0030364E">
            <w:pPr>
              <w:spacing w:after="0" w:line="240" w:lineRule="auto"/>
              <w:jc w:val="center"/>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 xml:space="preserve">№ </w:t>
            </w:r>
            <w:proofErr w:type="spellStart"/>
            <w:r w:rsidRPr="007F5206">
              <w:rPr>
                <w:rFonts w:ascii="Times New Roman" w:eastAsia="Times New Roman" w:hAnsi="Times New Roman"/>
                <w:sz w:val="24"/>
                <w:szCs w:val="24"/>
                <w:lang w:eastAsia="ru-RU"/>
              </w:rPr>
              <w:t>пп</w:t>
            </w:r>
            <w:proofErr w:type="spellEnd"/>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6B649483" w14:textId="77777777" w:rsidR="0030364E" w:rsidRPr="007F5206" w:rsidRDefault="0030364E" w:rsidP="0030364E">
            <w:pPr>
              <w:spacing w:after="0" w:line="240" w:lineRule="auto"/>
              <w:jc w:val="center"/>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Наименование показателя</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0CA26532" w14:textId="77777777" w:rsidR="0030364E" w:rsidRPr="007F5206" w:rsidRDefault="0030364E" w:rsidP="0030364E">
            <w:pPr>
              <w:spacing w:after="0" w:line="240" w:lineRule="auto"/>
              <w:jc w:val="center"/>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Ед. изм.</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4D10EF87" w14:textId="77777777" w:rsidR="0030364E" w:rsidRPr="007F5206" w:rsidRDefault="0030364E" w:rsidP="0030364E">
            <w:pPr>
              <w:spacing w:after="0" w:line="240" w:lineRule="auto"/>
              <w:jc w:val="center"/>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2020 год</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1DC1E902" w14:textId="77777777" w:rsidR="0030364E" w:rsidRPr="007F5206" w:rsidRDefault="0030364E" w:rsidP="0030364E">
            <w:pPr>
              <w:spacing w:after="0" w:line="240" w:lineRule="auto"/>
              <w:jc w:val="center"/>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2021 год</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3314B8D6" w14:textId="77777777" w:rsidR="0030364E" w:rsidRPr="007F5206" w:rsidRDefault="0030364E" w:rsidP="0030364E">
            <w:pPr>
              <w:spacing w:after="0" w:line="240" w:lineRule="auto"/>
              <w:jc w:val="center"/>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2022 год</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3D03ABAE" w14:textId="77777777" w:rsidR="0030364E" w:rsidRPr="007F5206" w:rsidRDefault="0030364E" w:rsidP="0030364E">
            <w:pPr>
              <w:spacing w:after="0" w:line="240" w:lineRule="auto"/>
              <w:jc w:val="center"/>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2023 год</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50DE060E" w14:textId="77777777" w:rsidR="0030364E" w:rsidRPr="007F5206" w:rsidRDefault="0030364E" w:rsidP="0030364E">
            <w:pPr>
              <w:spacing w:after="0" w:line="240" w:lineRule="auto"/>
              <w:jc w:val="center"/>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2024 год</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709B2ABD" w14:textId="77777777" w:rsidR="0030364E" w:rsidRPr="007F5206" w:rsidRDefault="0030364E" w:rsidP="0030364E">
            <w:pPr>
              <w:spacing w:after="0" w:line="240" w:lineRule="auto"/>
              <w:jc w:val="center"/>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2025 год</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0BC384D5" w14:textId="77777777" w:rsidR="0030364E" w:rsidRPr="007F5206" w:rsidRDefault="0030364E" w:rsidP="0030364E">
            <w:pPr>
              <w:spacing w:after="0" w:line="240" w:lineRule="auto"/>
              <w:jc w:val="center"/>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2026-2030 годы</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66CB8FB5" w14:textId="3FE34E97" w:rsidR="0030364E" w:rsidRPr="007F5206" w:rsidRDefault="0030364E" w:rsidP="0030364E">
            <w:pPr>
              <w:spacing w:after="0" w:line="240" w:lineRule="auto"/>
              <w:jc w:val="center"/>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2031-</w:t>
            </w:r>
            <w:r w:rsidR="00E153E6" w:rsidRPr="007F5206">
              <w:rPr>
                <w:rFonts w:ascii="Times New Roman" w:eastAsia="Times New Roman" w:hAnsi="Times New Roman"/>
                <w:sz w:val="24"/>
                <w:szCs w:val="24"/>
                <w:lang w:eastAsia="ru-RU"/>
              </w:rPr>
              <w:t>2039</w:t>
            </w:r>
            <w:r w:rsidRPr="007F5206">
              <w:rPr>
                <w:rFonts w:ascii="Times New Roman" w:eastAsia="Times New Roman" w:hAnsi="Times New Roman"/>
                <w:sz w:val="24"/>
                <w:szCs w:val="24"/>
                <w:lang w:eastAsia="ru-RU"/>
              </w:rPr>
              <w:t xml:space="preserve"> годы</w:t>
            </w:r>
          </w:p>
        </w:tc>
      </w:tr>
      <w:tr w:rsidR="007F5206" w:rsidRPr="007F5206" w14:paraId="2F19FAFF" w14:textId="77777777" w:rsidTr="007F520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17EE2A6B" w14:textId="77777777" w:rsidR="0030364E" w:rsidRPr="007F5206" w:rsidRDefault="0030364E" w:rsidP="0030364E">
            <w:pPr>
              <w:spacing w:after="0" w:line="240" w:lineRule="auto"/>
              <w:jc w:val="center"/>
              <w:rPr>
                <w:rFonts w:ascii="Times New Roman" w:eastAsia="Times New Roman" w:hAnsi="Times New Roman"/>
                <w:b/>
                <w:bCs/>
                <w:sz w:val="24"/>
                <w:szCs w:val="24"/>
                <w:lang w:eastAsia="ru-RU"/>
              </w:rPr>
            </w:pPr>
            <w:r w:rsidRPr="007F5206">
              <w:rPr>
                <w:rFonts w:ascii="Times New Roman" w:eastAsia="Times New Roman" w:hAnsi="Times New Roman"/>
                <w:b/>
                <w:bCs/>
                <w:sz w:val="24"/>
                <w:szCs w:val="24"/>
                <w:lang w:eastAsia="ru-RU"/>
              </w:rPr>
              <w:t> </w:t>
            </w:r>
          </w:p>
        </w:tc>
        <w:tc>
          <w:tcPr>
            <w:tcW w:w="902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26DE095D" w14:textId="548EFAEA" w:rsidR="0030364E" w:rsidRPr="007F5206" w:rsidRDefault="0030364E" w:rsidP="0030364E">
            <w:pPr>
              <w:spacing w:after="0" w:line="240" w:lineRule="auto"/>
              <w:jc w:val="center"/>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 xml:space="preserve">Технологическая зона №1. п. </w:t>
            </w:r>
            <w:r w:rsidR="007F5206" w:rsidRPr="007F5206">
              <w:rPr>
                <w:rFonts w:ascii="Times New Roman" w:eastAsia="Times New Roman" w:hAnsi="Times New Roman"/>
                <w:sz w:val="24"/>
                <w:szCs w:val="24"/>
                <w:lang w:eastAsia="ru-RU"/>
              </w:rPr>
              <w:t>Теченский</w:t>
            </w:r>
          </w:p>
        </w:tc>
      </w:tr>
      <w:tr w:rsidR="007F5206" w:rsidRPr="007F5206" w14:paraId="6ED4AF95" w14:textId="77777777" w:rsidTr="007F5206">
        <w:trPr>
          <w:trHeight w:val="315"/>
        </w:trPr>
        <w:tc>
          <w:tcPr>
            <w:tcW w:w="473" w:type="dxa"/>
            <w:tcBorders>
              <w:top w:val="nil"/>
              <w:left w:val="single" w:sz="4" w:space="0" w:color="auto"/>
              <w:bottom w:val="single" w:sz="4" w:space="0" w:color="auto"/>
              <w:right w:val="single" w:sz="4" w:space="0" w:color="auto"/>
            </w:tcBorders>
            <w:shd w:val="clear" w:color="auto" w:fill="auto"/>
            <w:noWrap/>
            <w:hideMark/>
          </w:tcPr>
          <w:p w14:paraId="12BEC3AF" w14:textId="77777777" w:rsidR="007F5206" w:rsidRPr="007F5206" w:rsidRDefault="007F5206" w:rsidP="007F5206">
            <w:pPr>
              <w:spacing w:after="0" w:line="240" w:lineRule="auto"/>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1</w:t>
            </w:r>
          </w:p>
        </w:tc>
        <w:tc>
          <w:tcPr>
            <w:tcW w:w="1561" w:type="dxa"/>
            <w:tcBorders>
              <w:top w:val="nil"/>
              <w:left w:val="nil"/>
              <w:bottom w:val="single" w:sz="4" w:space="0" w:color="auto"/>
              <w:right w:val="single" w:sz="4" w:space="0" w:color="auto"/>
            </w:tcBorders>
            <w:shd w:val="clear" w:color="auto" w:fill="auto"/>
            <w:noWrap/>
            <w:vAlign w:val="bottom"/>
            <w:hideMark/>
          </w:tcPr>
          <w:p w14:paraId="3B65C925" w14:textId="77777777" w:rsidR="007F5206" w:rsidRPr="007F5206" w:rsidRDefault="007F5206" w:rsidP="007F5206">
            <w:pPr>
              <w:spacing w:after="0" w:line="240" w:lineRule="auto"/>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Планируемое водопотребление</w:t>
            </w:r>
          </w:p>
        </w:tc>
        <w:tc>
          <w:tcPr>
            <w:tcW w:w="974" w:type="dxa"/>
            <w:tcBorders>
              <w:top w:val="nil"/>
              <w:left w:val="nil"/>
              <w:bottom w:val="single" w:sz="4" w:space="0" w:color="auto"/>
              <w:right w:val="single" w:sz="4" w:space="0" w:color="auto"/>
            </w:tcBorders>
            <w:shd w:val="clear" w:color="auto" w:fill="auto"/>
            <w:noWrap/>
            <w:vAlign w:val="center"/>
            <w:hideMark/>
          </w:tcPr>
          <w:p w14:paraId="4AE26F9A" w14:textId="77777777" w:rsidR="007F5206" w:rsidRPr="007F5206" w:rsidRDefault="007F5206" w:rsidP="007F5206">
            <w:pPr>
              <w:spacing w:after="0" w:line="240" w:lineRule="auto"/>
              <w:jc w:val="center"/>
              <w:rPr>
                <w:rFonts w:ascii="Times New Roman" w:eastAsia="Times New Roman" w:hAnsi="Times New Roman"/>
                <w:sz w:val="24"/>
                <w:szCs w:val="24"/>
                <w:lang w:eastAsia="ru-RU"/>
              </w:rPr>
            </w:pPr>
            <w:proofErr w:type="spellStart"/>
            <w:proofErr w:type="gramStart"/>
            <w:r w:rsidRPr="007F5206">
              <w:rPr>
                <w:rFonts w:ascii="Times New Roman" w:eastAsia="Times New Roman" w:hAnsi="Times New Roman"/>
                <w:sz w:val="24"/>
                <w:szCs w:val="24"/>
                <w:lang w:eastAsia="ru-RU"/>
              </w:rPr>
              <w:t>куб.м</w:t>
            </w:r>
            <w:proofErr w:type="spellEnd"/>
            <w:proofErr w:type="gramEnd"/>
            <w:r w:rsidRPr="007F5206">
              <w:rPr>
                <w:rFonts w:ascii="Times New Roman" w:eastAsia="Times New Roman" w:hAnsi="Times New Roman"/>
                <w:sz w:val="24"/>
                <w:szCs w:val="24"/>
                <w:lang w:eastAsia="ru-RU"/>
              </w:rPr>
              <w:t>/ч</w:t>
            </w:r>
          </w:p>
        </w:tc>
        <w:tc>
          <w:tcPr>
            <w:tcW w:w="749" w:type="dxa"/>
            <w:tcBorders>
              <w:top w:val="nil"/>
              <w:left w:val="nil"/>
              <w:bottom w:val="single" w:sz="4" w:space="0" w:color="auto"/>
              <w:right w:val="single" w:sz="4" w:space="0" w:color="auto"/>
            </w:tcBorders>
            <w:shd w:val="clear" w:color="auto" w:fill="auto"/>
            <w:noWrap/>
            <w:vAlign w:val="bottom"/>
            <w:hideMark/>
          </w:tcPr>
          <w:p w14:paraId="6BE034A5" w14:textId="1F76DF78"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6,73</w:t>
            </w:r>
          </w:p>
        </w:tc>
        <w:tc>
          <w:tcPr>
            <w:tcW w:w="749" w:type="dxa"/>
            <w:tcBorders>
              <w:top w:val="nil"/>
              <w:left w:val="nil"/>
              <w:bottom w:val="single" w:sz="4" w:space="0" w:color="auto"/>
              <w:right w:val="single" w:sz="4" w:space="0" w:color="auto"/>
            </w:tcBorders>
            <w:shd w:val="clear" w:color="auto" w:fill="auto"/>
            <w:noWrap/>
            <w:vAlign w:val="bottom"/>
            <w:hideMark/>
          </w:tcPr>
          <w:p w14:paraId="135085A5" w14:textId="5FAABA38"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6,73</w:t>
            </w:r>
          </w:p>
        </w:tc>
        <w:tc>
          <w:tcPr>
            <w:tcW w:w="749" w:type="dxa"/>
            <w:tcBorders>
              <w:top w:val="nil"/>
              <w:left w:val="nil"/>
              <w:bottom w:val="single" w:sz="4" w:space="0" w:color="auto"/>
              <w:right w:val="single" w:sz="4" w:space="0" w:color="auto"/>
            </w:tcBorders>
            <w:shd w:val="clear" w:color="auto" w:fill="auto"/>
            <w:noWrap/>
            <w:vAlign w:val="bottom"/>
            <w:hideMark/>
          </w:tcPr>
          <w:p w14:paraId="1323CD68" w14:textId="0BFDB778"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6,73</w:t>
            </w:r>
          </w:p>
        </w:tc>
        <w:tc>
          <w:tcPr>
            <w:tcW w:w="749" w:type="dxa"/>
            <w:tcBorders>
              <w:top w:val="nil"/>
              <w:left w:val="nil"/>
              <w:bottom w:val="single" w:sz="4" w:space="0" w:color="auto"/>
              <w:right w:val="single" w:sz="4" w:space="0" w:color="auto"/>
            </w:tcBorders>
            <w:shd w:val="clear" w:color="auto" w:fill="auto"/>
            <w:noWrap/>
            <w:vAlign w:val="bottom"/>
            <w:hideMark/>
          </w:tcPr>
          <w:p w14:paraId="5F8BC6AD" w14:textId="44F2180F"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6,73</w:t>
            </w:r>
          </w:p>
        </w:tc>
        <w:tc>
          <w:tcPr>
            <w:tcW w:w="749" w:type="dxa"/>
            <w:tcBorders>
              <w:top w:val="nil"/>
              <w:left w:val="nil"/>
              <w:bottom w:val="single" w:sz="4" w:space="0" w:color="auto"/>
              <w:right w:val="single" w:sz="4" w:space="0" w:color="auto"/>
            </w:tcBorders>
            <w:shd w:val="clear" w:color="auto" w:fill="auto"/>
            <w:noWrap/>
            <w:vAlign w:val="bottom"/>
            <w:hideMark/>
          </w:tcPr>
          <w:p w14:paraId="1051C805" w14:textId="7202E1F8"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6,73</w:t>
            </w:r>
          </w:p>
        </w:tc>
        <w:tc>
          <w:tcPr>
            <w:tcW w:w="868" w:type="dxa"/>
            <w:tcBorders>
              <w:top w:val="nil"/>
              <w:left w:val="nil"/>
              <w:bottom w:val="single" w:sz="4" w:space="0" w:color="auto"/>
              <w:right w:val="single" w:sz="4" w:space="0" w:color="auto"/>
            </w:tcBorders>
            <w:shd w:val="clear" w:color="auto" w:fill="auto"/>
            <w:noWrap/>
            <w:vAlign w:val="bottom"/>
            <w:hideMark/>
          </w:tcPr>
          <w:p w14:paraId="2C73343F" w14:textId="6DE80EA7"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6,73</w:t>
            </w:r>
          </w:p>
        </w:tc>
        <w:tc>
          <w:tcPr>
            <w:tcW w:w="868" w:type="dxa"/>
            <w:tcBorders>
              <w:top w:val="nil"/>
              <w:left w:val="nil"/>
              <w:bottom w:val="single" w:sz="4" w:space="0" w:color="auto"/>
              <w:right w:val="single" w:sz="4" w:space="0" w:color="auto"/>
            </w:tcBorders>
            <w:shd w:val="clear" w:color="auto" w:fill="auto"/>
            <w:noWrap/>
            <w:vAlign w:val="bottom"/>
            <w:hideMark/>
          </w:tcPr>
          <w:p w14:paraId="5AA812DA" w14:textId="2A494155"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6,73</w:t>
            </w:r>
          </w:p>
        </w:tc>
        <w:tc>
          <w:tcPr>
            <w:tcW w:w="1004" w:type="dxa"/>
            <w:tcBorders>
              <w:top w:val="nil"/>
              <w:left w:val="nil"/>
              <w:bottom w:val="single" w:sz="4" w:space="0" w:color="auto"/>
              <w:right w:val="single" w:sz="4" w:space="0" w:color="auto"/>
            </w:tcBorders>
            <w:shd w:val="clear" w:color="auto" w:fill="auto"/>
            <w:noWrap/>
            <w:vAlign w:val="bottom"/>
            <w:hideMark/>
          </w:tcPr>
          <w:p w14:paraId="7CE81759" w14:textId="04D1C732"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6,73</w:t>
            </w:r>
          </w:p>
        </w:tc>
      </w:tr>
      <w:tr w:rsidR="007F5206" w:rsidRPr="007F5206" w14:paraId="260F1DCC" w14:textId="77777777" w:rsidTr="007F5206">
        <w:trPr>
          <w:trHeight w:val="315"/>
        </w:trPr>
        <w:tc>
          <w:tcPr>
            <w:tcW w:w="473" w:type="dxa"/>
            <w:tcBorders>
              <w:top w:val="nil"/>
              <w:left w:val="single" w:sz="4" w:space="0" w:color="auto"/>
              <w:bottom w:val="single" w:sz="4" w:space="0" w:color="auto"/>
              <w:right w:val="single" w:sz="4" w:space="0" w:color="auto"/>
            </w:tcBorders>
            <w:shd w:val="clear" w:color="auto" w:fill="auto"/>
            <w:noWrap/>
            <w:hideMark/>
          </w:tcPr>
          <w:p w14:paraId="7060E9E0" w14:textId="77777777" w:rsidR="007F5206" w:rsidRPr="007F5206" w:rsidRDefault="007F5206" w:rsidP="007F5206">
            <w:pPr>
              <w:spacing w:after="0" w:line="240" w:lineRule="auto"/>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2</w:t>
            </w:r>
          </w:p>
        </w:tc>
        <w:tc>
          <w:tcPr>
            <w:tcW w:w="1561" w:type="dxa"/>
            <w:tcBorders>
              <w:top w:val="nil"/>
              <w:left w:val="nil"/>
              <w:bottom w:val="single" w:sz="4" w:space="0" w:color="auto"/>
              <w:right w:val="single" w:sz="4" w:space="0" w:color="auto"/>
            </w:tcBorders>
            <w:shd w:val="clear" w:color="auto" w:fill="auto"/>
            <w:noWrap/>
            <w:vAlign w:val="bottom"/>
            <w:hideMark/>
          </w:tcPr>
          <w:p w14:paraId="50F9353A" w14:textId="77777777" w:rsidR="007F5206" w:rsidRPr="007F5206" w:rsidRDefault="007F5206" w:rsidP="007F5206">
            <w:pPr>
              <w:spacing w:after="0" w:line="240" w:lineRule="auto"/>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Планируемая мощность водозаборных сооружений</w:t>
            </w:r>
          </w:p>
        </w:tc>
        <w:tc>
          <w:tcPr>
            <w:tcW w:w="974" w:type="dxa"/>
            <w:tcBorders>
              <w:top w:val="nil"/>
              <w:left w:val="nil"/>
              <w:bottom w:val="single" w:sz="4" w:space="0" w:color="auto"/>
              <w:right w:val="single" w:sz="4" w:space="0" w:color="auto"/>
            </w:tcBorders>
            <w:shd w:val="clear" w:color="auto" w:fill="auto"/>
            <w:noWrap/>
            <w:vAlign w:val="center"/>
            <w:hideMark/>
          </w:tcPr>
          <w:p w14:paraId="037BDFD8" w14:textId="77777777" w:rsidR="007F5206" w:rsidRPr="007F5206" w:rsidRDefault="007F5206" w:rsidP="007F5206">
            <w:pPr>
              <w:spacing w:after="0" w:line="240" w:lineRule="auto"/>
              <w:jc w:val="center"/>
              <w:rPr>
                <w:rFonts w:ascii="Times New Roman" w:eastAsia="Times New Roman" w:hAnsi="Times New Roman"/>
                <w:sz w:val="24"/>
                <w:szCs w:val="24"/>
                <w:lang w:eastAsia="ru-RU"/>
              </w:rPr>
            </w:pPr>
            <w:proofErr w:type="spellStart"/>
            <w:proofErr w:type="gramStart"/>
            <w:r w:rsidRPr="007F5206">
              <w:rPr>
                <w:rFonts w:ascii="Times New Roman" w:eastAsia="Times New Roman" w:hAnsi="Times New Roman"/>
                <w:sz w:val="24"/>
                <w:szCs w:val="24"/>
                <w:lang w:eastAsia="ru-RU"/>
              </w:rPr>
              <w:t>куб.м</w:t>
            </w:r>
            <w:proofErr w:type="spellEnd"/>
            <w:proofErr w:type="gramEnd"/>
            <w:r w:rsidRPr="007F5206">
              <w:rPr>
                <w:rFonts w:ascii="Times New Roman" w:eastAsia="Times New Roman" w:hAnsi="Times New Roman"/>
                <w:sz w:val="24"/>
                <w:szCs w:val="24"/>
                <w:lang w:eastAsia="ru-RU"/>
              </w:rPr>
              <w:t>/ч</w:t>
            </w:r>
          </w:p>
        </w:tc>
        <w:tc>
          <w:tcPr>
            <w:tcW w:w="749" w:type="dxa"/>
            <w:tcBorders>
              <w:top w:val="nil"/>
              <w:left w:val="nil"/>
              <w:bottom w:val="single" w:sz="4" w:space="0" w:color="auto"/>
              <w:right w:val="single" w:sz="4" w:space="0" w:color="auto"/>
            </w:tcBorders>
            <w:shd w:val="clear" w:color="auto" w:fill="auto"/>
            <w:noWrap/>
            <w:vAlign w:val="bottom"/>
            <w:hideMark/>
          </w:tcPr>
          <w:p w14:paraId="424718EA" w14:textId="123EF2CE"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10</w:t>
            </w:r>
          </w:p>
        </w:tc>
        <w:tc>
          <w:tcPr>
            <w:tcW w:w="749" w:type="dxa"/>
            <w:tcBorders>
              <w:top w:val="nil"/>
              <w:left w:val="nil"/>
              <w:bottom w:val="single" w:sz="4" w:space="0" w:color="auto"/>
              <w:right w:val="single" w:sz="4" w:space="0" w:color="auto"/>
            </w:tcBorders>
            <w:shd w:val="clear" w:color="auto" w:fill="auto"/>
            <w:noWrap/>
            <w:vAlign w:val="bottom"/>
            <w:hideMark/>
          </w:tcPr>
          <w:p w14:paraId="3C93B2BB" w14:textId="4D4CC81C"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10</w:t>
            </w:r>
          </w:p>
        </w:tc>
        <w:tc>
          <w:tcPr>
            <w:tcW w:w="749" w:type="dxa"/>
            <w:tcBorders>
              <w:top w:val="nil"/>
              <w:left w:val="nil"/>
              <w:bottom w:val="single" w:sz="4" w:space="0" w:color="auto"/>
              <w:right w:val="single" w:sz="4" w:space="0" w:color="auto"/>
            </w:tcBorders>
            <w:shd w:val="clear" w:color="auto" w:fill="auto"/>
            <w:noWrap/>
            <w:vAlign w:val="bottom"/>
            <w:hideMark/>
          </w:tcPr>
          <w:p w14:paraId="093C9517" w14:textId="13F4465D"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10</w:t>
            </w:r>
          </w:p>
        </w:tc>
        <w:tc>
          <w:tcPr>
            <w:tcW w:w="749" w:type="dxa"/>
            <w:tcBorders>
              <w:top w:val="nil"/>
              <w:left w:val="nil"/>
              <w:bottom w:val="single" w:sz="4" w:space="0" w:color="auto"/>
              <w:right w:val="single" w:sz="4" w:space="0" w:color="auto"/>
            </w:tcBorders>
            <w:shd w:val="clear" w:color="auto" w:fill="auto"/>
            <w:noWrap/>
            <w:vAlign w:val="bottom"/>
            <w:hideMark/>
          </w:tcPr>
          <w:p w14:paraId="74304F12" w14:textId="26D06D99"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10</w:t>
            </w:r>
          </w:p>
        </w:tc>
        <w:tc>
          <w:tcPr>
            <w:tcW w:w="749" w:type="dxa"/>
            <w:tcBorders>
              <w:top w:val="nil"/>
              <w:left w:val="nil"/>
              <w:bottom w:val="single" w:sz="4" w:space="0" w:color="auto"/>
              <w:right w:val="single" w:sz="4" w:space="0" w:color="auto"/>
            </w:tcBorders>
            <w:shd w:val="clear" w:color="auto" w:fill="auto"/>
            <w:noWrap/>
            <w:vAlign w:val="bottom"/>
            <w:hideMark/>
          </w:tcPr>
          <w:p w14:paraId="7C565CD2" w14:textId="6F4154E5"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10</w:t>
            </w:r>
          </w:p>
        </w:tc>
        <w:tc>
          <w:tcPr>
            <w:tcW w:w="868" w:type="dxa"/>
            <w:tcBorders>
              <w:top w:val="nil"/>
              <w:left w:val="nil"/>
              <w:bottom w:val="single" w:sz="4" w:space="0" w:color="auto"/>
              <w:right w:val="single" w:sz="4" w:space="0" w:color="auto"/>
            </w:tcBorders>
            <w:shd w:val="clear" w:color="auto" w:fill="auto"/>
            <w:noWrap/>
            <w:vAlign w:val="bottom"/>
            <w:hideMark/>
          </w:tcPr>
          <w:p w14:paraId="1833EB16" w14:textId="3DDE8C46"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10</w:t>
            </w:r>
          </w:p>
        </w:tc>
        <w:tc>
          <w:tcPr>
            <w:tcW w:w="868" w:type="dxa"/>
            <w:tcBorders>
              <w:top w:val="nil"/>
              <w:left w:val="nil"/>
              <w:bottom w:val="single" w:sz="4" w:space="0" w:color="auto"/>
              <w:right w:val="single" w:sz="4" w:space="0" w:color="auto"/>
            </w:tcBorders>
            <w:shd w:val="clear" w:color="auto" w:fill="auto"/>
            <w:noWrap/>
            <w:vAlign w:val="bottom"/>
            <w:hideMark/>
          </w:tcPr>
          <w:p w14:paraId="1ACE7C24" w14:textId="3CF2E27E"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10</w:t>
            </w:r>
          </w:p>
        </w:tc>
        <w:tc>
          <w:tcPr>
            <w:tcW w:w="1004" w:type="dxa"/>
            <w:tcBorders>
              <w:top w:val="nil"/>
              <w:left w:val="nil"/>
              <w:bottom w:val="single" w:sz="4" w:space="0" w:color="auto"/>
              <w:right w:val="single" w:sz="4" w:space="0" w:color="auto"/>
            </w:tcBorders>
            <w:shd w:val="clear" w:color="auto" w:fill="auto"/>
            <w:noWrap/>
            <w:vAlign w:val="bottom"/>
            <w:hideMark/>
          </w:tcPr>
          <w:p w14:paraId="7E7D400D" w14:textId="7279B68B"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10</w:t>
            </w:r>
          </w:p>
        </w:tc>
      </w:tr>
      <w:tr w:rsidR="007F5206" w:rsidRPr="007F5206" w14:paraId="7EDD0F09" w14:textId="77777777" w:rsidTr="007F5206">
        <w:trPr>
          <w:trHeight w:val="315"/>
        </w:trPr>
        <w:tc>
          <w:tcPr>
            <w:tcW w:w="473" w:type="dxa"/>
            <w:tcBorders>
              <w:top w:val="nil"/>
              <w:left w:val="single" w:sz="4" w:space="0" w:color="auto"/>
              <w:bottom w:val="single" w:sz="4" w:space="0" w:color="auto"/>
              <w:right w:val="single" w:sz="4" w:space="0" w:color="auto"/>
            </w:tcBorders>
            <w:shd w:val="clear" w:color="auto" w:fill="auto"/>
            <w:noWrap/>
            <w:hideMark/>
          </w:tcPr>
          <w:p w14:paraId="2CF6E451" w14:textId="77777777" w:rsidR="007F5206" w:rsidRPr="007F5206" w:rsidRDefault="007F5206" w:rsidP="007F5206">
            <w:pPr>
              <w:spacing w:after="0" w:line="240" w:lineRule="auto"/>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w:t>
            </w:r>
          </w:p>
        </w:tc>
        <w:tc>
          <w:tcPr>
            <w:tcW w:w="1561" w:type="dxa"/>
            <w:tcBorders>
              <w:top w:val="nil"/>
              <w:left w:val="nil"/>
              <w:bottom w:val="single" w:sz="4" w:space="0" w:color="auto"/>
              <w:right w:val="single" w:sz="4" w:space="0" w:color="auto"/>
            </w:tcBorders>
            <w:shd w:val="clear" w:color="auto" w:fill="auto"/>
            <w:noWrap/>
            <w:vAlign w:val="bottom"/>
            <w:hideMark/>
          </w:tcPr>
          <w:p w14:paraId="16A1BCAA" w14:textId="77777777" w:rsidR="007F5206" w:rsidRPr="007F5206" w:rsidRDefault="007F5206" w:rsidP="007F5206">
            <w:pPr>
              <w:spacing w:after="0" w:line="240" w:lineRule="auto"/>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Резерв мощности водозаборных сооружений</w:t>
            </w:r>
          </w:p>
        </w:tc>
        <w:tc>
          <w:tcPr>
            <w:tcW w:w="974" w:type="dxa"/>
            <w:tcBorders>
              <w:top w:val="nil"/>
              <w:left w:val="nil"/>
              <w:bottom w:val="single" w:sz="4" w:space="0" w:color="auto"/>
              <w:right w:val="single" w:sz="4" w:space="0" w:color="auto"/>
            </w:tcBorders>
            <w:shd w:val="clear" w:color="auto" w:fill="auto"/>
            <w:noWrap/>
            <w:vAlign w:val="center"/>
            <w:hideMark/>
          </w:tcPr>
          <w:p w14:paraId="55CF72F0" w14:textId="77777777" w:rsidR="007F5206" w:rsidRPr="007F5206" w:rsidRDefault="007F5206" w:rsidP="007F5206">
            <w:pPr>
              <w:spacing w:after="0" w:line="240" w:lineRule="auto"/>
              <w:jc w:val="center"/>
              <w:rPr>
                <w:rFonts w:ascii="Times New Roman" w:eastAsia="Times New Roman" w:hAnsi="Times New Roman"/>
                <w:sz w:val="24"/>
                <w:szCs w:val="24"/>
                <w:lang w:eastAsia="ru-RU"/>
              </w:rPr>
            </w:pPr>
            <w:proofErr w:type="spellStart"/>
            <w:proofErr w:type="gramStart"/>
            <w:r w:rsidRPr="007F5206">
              <w:rPr>
                <w:rFonts w:ascii="Times New Roman" w:eastAsia="Times New Roman" w:hAnsi="Times New Roman"/>
                <w:sz w:val="24"/>
                <w:szCs w:val="24"/>
                <w:lang w:eastAsia="ru-RU"/>
              </w:rPr>
              <w:t>куб.м</w:t>
            </w:r>
            <w:proofErr w:type="spellEnd"/>
            <w:proofErr w:type="gramEnd"/>
            <w:r w:rsidRPr="007F5206">
              <w:rPr>
                <w:rFonts w:ascii="Times New Roman" w:eastAsia="Times New Roman" w:hAnsi="Times New Roman"/>
                <w:sz w:val="24"/>
                <w:szCs w:val="24"/>
                <w:lang w:eastAsia="ru-RU"/>
              </w:rPr>
              <w:t>/ч</w:t>
            </w:r>
          </w:p>
        </w:tc>
        <w:tc>
          <w:tcPr>
            <w:tcW w:w="749" w:type="dxa"/>
            <w:tcBorders>
              <w:top w:val="nil"/>
              <w:left w:val="nil"/>
              <w:bottom w:val="single" w:sz="4" w:space="0" w:color="auto"/>
              <w:right w:val="single" w:sz="4" w:space="0" w:color="auto"/>
            </w:tcBorders>
            <w:shd w:val="clear" w:color="auto" w:fill="auto"/>
            <w:noWrap/>
            <w:vAlign w:val="bottom"/>
            <w:hideMark/>
          </w:tcPr>
          <w:p w14:paraId="12794F56" w14:textId="0284329B"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3,27</w:t>
            </w:r>
          </w:p>
        </w:tc>
        <w:tc>
          <w:tcPr>
            <w:tcW w:w="749" w:type="dxa"/>
            <w:tcBorders>
              <w:top w:val="nil"/>
              <w:left w:val="nil"/>
              <w:bottom w:val="single" w:sz="4" w:space="0" w:color="auto"/>
              <w:right w:val="single" w:sz="4" w:space="0" w:color="auto"/>
            </w:tcBorders>
            <w:shd w:val="clear" w:color="auto" w:fill="auto"/>
            <w:noWrap/>
            <w:vAlign w:val="bottom"/>
            <w:hideMark/>
          </w:tcPr>
          <w:p w14:paraId="52E54A2B" w14:textId="2A0A8F00"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3,27</w:t>
            </w:r>
          </w:p>
        </w:tc>
        <w:tc>
          <w:tcPr>
            <w:tcW w:w="749" w:type="dxa"/>
            <w:tcBorders>
              <w:top w:val="nil"/>
              <w:left w:val="nil"/>
              <w:bottom w:val="single" w:sz="4" w:space="0" w:color="auto"/>
              <w:right w:val="single" w:sz="4" w:space="0" w:color="auto"/>
            </w:tcBorders>
            <w:shd w:val="clear" w:color="auto" w:fill="auto"/>
            <w:noWrap/>
            <w:vAlign w:val="bottom"/>
            <w:hideMark/>
          </w:tcPr>
          <w:p w14:paraId="415B28BD" w14:textId="556CAB77"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3,27</w:t>
            </w:r>
          </w:p>
        </w:tc>
        <w:tc>
          <w:tcPr>
            <w:tcW w:w="749" w:type="dxa"/>
            <w:tcBorders>
              <w:top w:val="nil"/>
              <w:left w:val="nil"/>
              <w:bottom w:val="single" w:sz="4" w:space="0" w:color="auto"/>
              <w:right w:val="single" w:sz="4" w:space="0" w:color="auto"/>
            </w:tcBorders>
            <w:shd w:val="clear" w:color="auto" w:fill="auto"/>
            <w:noWrap/>
            <w:vAlign w:val="bottom"/>
            <w:hideMark/>
          </w:tcPr>
          <w:p w14:paraId="6136C1AF" w14:textId="68E22A9E"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3,27</w:t>
            </w:r>
          </w:p>
        </w:tc>
        <w:tc>
          <w:tcPr>
            <w:tcW w:w="749" w:type="dxa"/>
            <w:tcBorders>
              <w:top w:val="nil"/>
              <w:left w:val="nil"/>
              <w:bottom w:val="single" w:sz="4" w:space="0" w:color="auto"/>
              <w:right w:val="single" w:sz="4" w:space="0" w:color="auto"/>
            </w:tcBorders>
            <w:shd w:val="clear" w:color="auto" w:fill="auto"/>
            <w:noWrap/>
            <w:vAlign w:val="bottom"/>
            <w:hideMark/>
          </w:tcPr>
          <w:p w14:paraId="0CB14D6A" w14:textId="0E9A9C93"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3,27</w:t>
            </w:r>
          </w:p>
        </w:tc>
        <w:tc>
          <w:tcPr>
            <w:tcW w:w="868" w:type="dxa"/>
            <w:tcBorders>
              <w:top w:val="nil"/>
              <w:left w:val="nil"/>
              <w:bottom w:val="single" w:sz="4" w:space="0" w:color="auto"/>
              <w:right w:val="single" w:sz="4" w:space="0" w:color="auto"/>
            </w:tcBorders>
            <w:shd w:val="clear" w:color="auto" w:fill="auto"/>
            <w:noWrap/>
            <w:vAlign w:val="bottom"/>
            <w:hideMark/>
          </w:tcPr>
          <w:p w14:paraId="08F39222" w14:textId="1E1E213E"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3,27</w:t>
            </w:r>
          </w:p>
        </w:tc>
        <w:tc>
          <w:tcPr>
            <w:tcW w:w="868" w:type="dxa"/>
            <w:tcBorders>
              <w:top w:val="nil"/>
              <w:left w:val="nil"/>
              <w:bottom w:val="single" w:sz="4" w:space="0" w:color="auto"/>
              <w:right w:val="single" w:sz="4" w:space="0" w:color="auto"/>
            </w:tcBorders>
            <w:shd w:val="clear" w:color="auto" w:fill="auto"/>
            <w:noWrap/>
            <w:vAlign w:val="bottom"/>
            <w:hideMark/>
          </w:tcPr>
          <w:p w14:paraId="0339E5CB" w14:textId="39A33696"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3,27</w:t>
            </w:r>
          </w:p>
        </w:tc>
        <w:tc>
          <w:tcPr>
            <w:tcW w:w="1004" w:type="dxa"/>
            <w:tcBorders>
              <w:top w:val="nil"/>
              <w:left w:val="nil"/>
              <w:bottom w:val="single" w:sz="4" w:space="0" w:color="auto"/>
              <w:right w:val="single" w:sz="4" w:space="0" w:color="auto"/>
            </w:tcBorders>
            <w:shd w:val="clear" w:color="auto" w:fill="auto"/>
            <w:noWrap/>
            <w:vAlign w:val="bottom"/>
            <w:hideMark/>
          </w:tcPr>
          <w:p w14:paraId="5F313C24" w14:textId="3D2B926B"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3,27</w:t>
            </w:r>
          </w:p>
        </w:tc>
      </w:tr>
      <w:tr w:rsidR="007F5206" w:rsidRPr="007F5206" w14:paraId="788D41C6" w14:textId="77777777" w:rsidTr="007F5206">
        <w:trPr>
          <w:trHeight w:val="315"/>
        </w:trPr>
        <w:tc>
          <w:tcPr>
            <w:tcW w:w="473" w:type="dxa"/>
            <w:tcBorders>
              <w:top w:val="nil"/>
              <w:left w:val="single" w:sz="4" w:space="0" w:color="auto"/>
              <w:bottom w:val="single" w:sz="4" w:space="0" w:color="auto"/>
              <w:right w:val="single" w:sz="4" w:space="0" w:color="auto"/>
            </w:tcBorders>
            <w:shd w:val="clear" w:color="auto" w:fill="auto"/>
            <w:noWrap/>
            <w:hideMark/>
          </w:tcPr>
          <w:p w14:paraId="0196DAF0" w14:textId="77777777" w:rsidR="0030364E" w:rsidRPr="007F5206" w:rsidRDefault="0030364E" w:rsidP="0030364E">
            <w:pPr>
              <w:spacing w:after="0" w:line="240" w:lineRule="auto"/>
              <w:rPr>
                <w:rFonts w:ascii="Times New Roman" w:eastAsia="Times New Roman" w:hAnsi="Times New Roman"/>
                <w:b/>
                <w:bCs/>
                <w:sz w:val="24"/>
                <w:szCs w:val="24"/>
                <w:lang w:eastAsia="ru-RU"/>
              </w:rPr>
            </w:pPr>
            <w:r w:rsidRPr="007F5206">
              <w:rPr>
                <w:rFonts w:ascii="Times New Roman" w:eastAsia="Times New Roman" w:hAnsi="Times New Roman"/>
                <w:b/>
                <w:bCs/>
                <w:sz w:val="24"/>
                <w:szCs w:val="24"/>
                <w:lang w:eastAsia="ru-RU"/>
              </w:rPr>
              <w:t> </w:t>
            </w:r>
          </w:p>
        </w:tc>
        <w:tc>
          <w:tcPr>
            <w:tcW w:w="902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1359D6AC" w14:textId="3CCED7CD" w:rsidR="0030364E" w:rsidRPr="007F5206" w:rsidRDefault="0030364E" w:rsidP="0030364E">
            <w:pPr>
              <w:spacing w:after="0" w:line="240" w:lineRule="auto"/>
              <w:jc w:val="center"/>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 xml:space="preserve">Технологическая зона №2. д. </w:t>
            </w:r>
            <w:r w:rsidR="007F5206" w:rsidRPr="007F5206">
              <w:rPr>
                <w:rFonts w:ascii="Times New Roman" w:eastAsia="Times New Roman" w:hAnsi="Times New Roman"/>
                <w:sz w:val="24"/>
                <w:szCs w:val="24"/>
                <w:lang w:eastAsia="ru-RU"/>
              </w:rPr>
              <w:t>Киржакуль</w:t>
            </w:r>
          </w:p>
        </w:tc>
      </w:tr>
      <w:tr w:rsidR="007F5206" w:rsidRPr="007F5206" w14:paraId="48162BD1" w14:textId="77777777" w:rsidTr="007F5206">
        <w:trPr>
          <w:trHeight w:val="315"/>
        </w:trPr>
        <w:tc>
          <w:tcPr>
            <w:tcW w:w="473" w:type="dxa"/>
            <w:tcBorders>
              <w:top w:val="nil"/>
              <w:left w:val="single" w:sz="4" w:space="0" w:color="auto"/>
              <w:bottom w:val="single" w:sz="4" w:space="0" w:color="auto"/>
              <w:right w:val="single" w:sz="4" w:space="0" w:color="auto"/>
            </w:tcBorders>
            <w:shd w:val="clear" w:color="auto" w:fill="auto"/>
            <w:noWrap/>
            <w:hideMark/>
          </w:tcPr>
          <w:p w14:paraId="5E214499" w14:textId="77777777" w:rsidR="007F5206" w:rsidRPr="007F5206" w:rsidRDefault="007F5206" w:rsidP="007F5206">
            <w:pPr>
              <w:spacing w:after="0" w:line="240" w:lineRule="auto"/>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1</w:t>
            </w:r>
          </w:p>
        </w:tc>
        <w:tc>
          <w:tcPr>
            <w:tcW w:w="1561" w:type="dxa"/>
            <w:tcBorders>
              <w:top w:val="nil"/>
              <w:left w:val="nil"/>
              <w:bottom w:val="single" w:sz="4" w:space="0" w:color="auto"/>
              <w:right w:val="single" w:sz="4" w:space="0" w:color="auto"/>
            </w:tcBorders>
            <w:shd w:val="clear" w:color="auto" w:fill="auto"/>
            <w:noWrap/>
            <w:vAlign w:val="bottom"/>
            <w:hideMark/>
          </w:tcPr>
          <w:p w14:paraId="3D5186F6" w14:textId="77777777" w:rsidR="007F5206" w:rsidRPr="007F5206" w:rsidRDefault="007F5206" w:rsidP="007F5206">
            <w:pPr>
              <w:spacing w:after="0" w:line="240" w:lineRule="auto"/>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Планируемое водопотребление</w:t>
            </w:r>
          </w:p>
        </w:tc>
        <w:tc>
          <w:tcPr>
            <w:tcW w:w="974" w:type="dxa"/>
            <w:tcBorders>
              <w:top w:val="nil"/>
              <w:left w:val="nil"/>
              <w:bottom w:val="single" w:sz="4" w:space="0" w:color="auto"/>
              <w:right w:val="single" w:sz="4" w:space="0" w:color="auto"/>
            </w:tcBorders>
            <w:shd w:val="clear" w:color="auto" w:fill="auto"/>
            <w:noWrap/>
            <w:vAlign w:val="center"/>
            <w:hideMark/>
          </w:tcPr>
          <w:p w14:paraId="7BB35BFD" w14:textId="77777777" w:rsidR="007F5206" w:rsidRPr="007F5206" w:rsidRDefault="007F5206" w:rsidP="007F5206">
            <w:pPr>
              <w:spacing w:after="0" w:line="240" w:lineRule="auto"/>
              <w:jc w:val="center"/>
              <w:rPr>
                <w:rFonts w:ascii="Times New Roman" w:eastAsia="Times New Roman" w:hAnsi="Times New Roman"/>
                <w:sz w:val="24"/>
                <w:szCs w:val="24"/>
                <w:lang w:eastAsia="ru-RU"/>
              </w:rPr>
            </w:pPr>
            <w:proofErr w:type="spellStart"/>
            <w:proofErr w:type="gramStart"/>
            <w:r w:rsidRPr="007F5206">
              <w:rPr>
                <w:rFonts w:ascii="Times New Roman" w:eastAsia="Times New Roman" w:hAnsi="Times New Roman"/>
                <w:sz w:val="24"/>
                <w:szCs w:val="24"/>
                <w:lang w:eastAsia="ru-RU"/>
              </w:rPr>
              <w:t>куб.м</w:t>
            </w:r>
            <w:proofErr w:type="spellEnd"/>
            <w:proofErr w:type="gramEnd"/>
            <w:r w:rsidRPr="007F5206">
              <w:rPr>
                <w:rFonts w:ascii="Times New Roman" w:eastAsia="Times New Roman" w:hAnsi="Times New Roman"/>
                <w:sz w:val="24"/>
                <w:szCs w:val="24"/>
                <w:lang w:eastAsia="ru-RU"/>
              </w:rPr>
              <w:t>/ч</w:t>
            </w:r>
          </w:p>
        </w:tc>
        <w:tc>
          <w:tcPr>
            <w:tcW w:w="749" w:type="dxa"/>
            <w:tcBorders>
              <w:top w:val="nil"/>
              <w:left w:val="nil"/>
              <w:bottom w:val="single" w:sz="4" w:space="0" w:color="auto"/>
              <w:right w:val="single" w:sz="4" w:space="0" w:color="auto"/>
            </w:tcBorders>
            <w:shd w:val="clear" w:color="auto" w:fill="auto"/>
            <w:noWrap/>
            <w:vAlign w:val="bottom"/>
            <w:hideMark/>
          </w:tcPr>
          <w:p w14:paraId="2ADCE3D6" w14:textId="26B8763F"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3,13</w:t>
            </w:r>
          </w:p>
        </w:tc>
        <w:tc>
          <w:tcPr>
            <w:tcW w:w="749" w:type="dxa"/>
            <w:tcBorders>
              <w:top w:val="nil"/>
              <w:left w:val="nil"/>
              <w:bottom w:val="single" w:sz="4" w:space="0" w:color="auto"/>
              <w:right w:val="single" w:sz="4" w:space="0" w:color="auto"/>
            </w:tcBorders>
            <w:shd w:val="clear" w:color="auto" w:fill="auto"/>
            <w:noWrap/>
            <w:vAlign w:val="bottom"/>
            <w:hideMark/>
          </w:tcPr>
          <w:p w14:paraId="771D4402" w14:textId="5BB2987B"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3,13</w:t>
            </w:r>
          </w:p>
        </w:tc>
        <w:tc>
          <w:tcPr>
            <w:tcW w:w="749" w:type="dxa"/>
            <w:tcBorders>
              <w:top w:val="nil"/>
              <w:left w:val="nil"/>
              <w:bottom w:val="single" w:sz="4" w:space="0" w:color="auto"/>
              <w:right w:val="single" w:sz="4" w:space="0" w:color="auto"/>
            </w:tcBorders>
            <w:shd w:val="clear" w:color="auto" w:fill="auto"/>
            <w:noWrap/>
            <w:vAlign w:val="bottom"/>
            <w:hideMark/>
          </w:tcPr>
          <w:p w14:paraId="38C6F491" w14:textId="5E992414"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3,13</w:t>
            </w:r>
          </w:p>
        </w:tc>
        <w:tc>
          <w:tcPr>
            <w:tcW w:w="749" w:type="dxa"/>
            <w:tcBorders>
              <w:top w:val="nil"/>
              <w:left w:val="nil"/>
              <w:bottom w:val="single" w:sz="4" w:space="0" w:color="auto"/>
              <w:right w:val="single" w:sz="4" w:space="0" w:color="auto"/>
            </w:tcBorders>
            <w:shd w:val="clear" w:color="auto" w:fill="auto"/>
            <w:noWrap/>
            <w:vAlign w:val="bottom"/>
            <w:hideMark/>
          </w:tcPr>
          <w:p w14:paraId="43A1319F" w14:textId="7EDC53D1"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3,13</w:t>
            </w:r>
          </w:p>
        </w:tc>
        <w:tc>
          <w:tcPr>
            <w:tcW w:w="749" w:type="dxa"/>
            <w:tcBorders>
              <w:top w:val="nil"/>
              <w:left w:val="nil"/>
              <w:bottom w:val="single" w:sz="4" w:space="0" w:color="auto"/>
              <w:right w:val="single" w:sz="4" w:space="0" w:color="auto"/>
            </w:tcBorders>
            <w:shd w:val="clear" w:color="auto" w:fill="auto"/>
            <w:noWrap/>
            <w:vAlign w:val="bottom"/>
            <w:hideMark/>
          </w:tcPr>
          <w:p w14:paraId="19F97D87" w14:textId="40C0EB8B"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3,13</w:t>
            </w:r>
          </w:p>
        </w:tc>
        <w:tc>
          <w:tcPr>
            <w:tcW w:w="868" w:type="dxa"/>
            <w:tcBorders>
              <w:top w:val="nil"/>
              <w:left w:val="nil"/>
              <w:bottom w:val="single" w:sz="4" w:space="0" w:color="auto"/>
              <w:right w:val="single" w:sz="4" w:space="0" w:color="auto"/>
            </w:tcBorders>
            <w:shd w:val="clear" w:color="auto" w:fill="auto"/>
            <w:noWrap/>
            <w:vAlign w:val="bottom"/>
            <w:hideMark/>
          </w:tcPr>
          <w:p w14:paraId="13515294" w14:textId="115ABFD2"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3,13</w:t>
            </w:r>
          </w:p>
        </w:tc>
        <w:tc>
          <w:tcPr>
            <w:tcW w:w="868" w:type="dxa"/>
            <w:tcBorders>
              <w:top w:val="nil"/>
              <w:left w:val="nil"/>
              <w:bottom w:val="single" w:sz="4" w:space="0" w:color="auto"/>
              <w:right w:val="single" w:sz="4" w:space="0" w:color="auto"/>
            </w:tcBorders>
            <w:shd w:val="clear" w:color="auto" w:fill="auto"/>
            <w:noWrap/>
            <w:vAlign w:val="bottom"/>
            <w:hideMark/>
          </w:tcPr>
          <w:p w14:paraId="31D9A386" w14:textId="2A75D462"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3,13</w:t>
            </w:r>
          </w:p>
        </w:tc>
        <w:tc>
          <w:tcPr>
            <w:tcW w:w="1004" w:type="dxa"/>
            <w:tcBorders>
              <w:top w:val="nil"/>
              <w:left w:val="nil"/>
              <w:bottom w:val="single" w:sz="4" w:space="0" w:color="auto"/>
              <w:right w:val="single" w:sz="4" w:space="0" w:color="auto"/>
            </w:tcBorders>
            <w:shd w:val="clear" w:color="auto" w:fill="auto"/>
            <w:noWrap/>
            <w:vAlign w:val="bottom"/>
            <w:hideMark/>
          </w:tcPr>
          <w:p w14:paraId="05632885" w14:textId="0856F26D"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3,13</w:t>
            </w:r>
          </w:p>
        </w:tc>
      </w:tr>
      <w:tr w:rsidR="007F5206" w:rsidRPr="007F5206" w14:paraId="3C805DF5" w14:textId="77777777" w:rsidTr="007F5206">
        <w:trPr>
          <w:trHeight w:val="315"/>
        </w:trPr>
        <w:tc>
          <w:tcPr>
            <w:tcW w:w="473" w:type="dxa"/>
            <w:tcBorders>
              <w:top w:val="nil"/>
              <w:left w:val="single" w:sz="4" w:space="0" w:color="auto"/>
              <w:bottom w:val="single" w:sz="4" w:space="0" w:color="auto"/>
              <w:right w:val="single" w:sz="4" w:space="0" w:color="auto"/>
            </w:tcBorders>
            <w:shd w:val="clear" w:color="auto" w:fill="auto"/>
            <w:noWrap/>
            <w:hideMark/>
          </w:tcPr>
          <w:p w14:paraId="159BBEEE" w14:textId="77777777" w:rsidR="007F5206" w:rsidRPr="007F5206" w:rsidRDefault="007F5206" w:rsidP="007F5206">
            <w:pPr>
              <w:spacing w:after="0" w:line="240" w:lineRule="auto"/>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2</w:t>
            </w:r>
          </w:p>
        </w:tc>
        <w:tc>
          <w:tcPr>
            <w:tcW w:w="1561" w:type="dxa"/>
            <w:tcBorders>
              <w:top w:val="nil"/>
              <w:left w:val="nil"/>
              <w:bottom w:val="single" w:sz="4" w:space="0" w:color="auto"/>
              <w:right w:val="single" w:sz="4" w:space="0" w:color="auto"/>
            </w:tcBorders>
            <w:shd w:val="clear" w:color="auto" w:fill="auto"/>
            <w:noWrap/>
            <w:vAlign w:val="bottom"/>
            <w:hideMark/>
          </w:tcPr>
          <w:p w14:paraId="12F86750" w14:textId="77777777" w:rsidR="007F5206" w:rsidRPr="007F5206" w:rsidRDefault="007F5206" w:rsidP="007F5206">
            <w:pPr>
              <w:spacing w:after="0" w:line="240" w:lineRule="auto"/>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Планируемая мощность водозаборных сооружений</w:t>
            </w:r>
          </w:p>
        </w:tc>
        <w:tc>
          <w:tcPr>
            <w:tcW w:w="974" w:type="dxa"/>
            <w:tcBorders>
              <w:top w:val="nil"/>
              <w:left w:val="nil"/>
              <w:bottom w:val="single" w:sz="4" w:space="0" w:color="auto"/>
              <w:right w:val="single" w:sz="4" w:space="0" w:color="auto"/>
            </w:tcBorders>
            <w:shd w:val="clear" w:color="auto" w:fill="auto"/>
            <w:noWrap/>
            <w:vAlign w:val="center"/>
            <w:hideMark/>
          </w:tcPr>
          <w:p w14:paraId="5EA01A0A" w14:textId="77777777" w:rsidR="007F5206" w:rsidRPr="007F5206" w:rsidRDefault="007F5206" w:rsidP="007F5206">
            <w:pPr>
              <w:spacing w:after="0" w:line="240" w:lineRule="auto"/>
              <w:jc w:val="center"/>
              <w:rPr>
                <w:rFonts w:ascii="Times New Roman" w:eastAsia="Times New Roman" w:hAnsi="Times New Roman"/>
                <w:sz w:val="24"/>
                <w:szCs w:val="24"/>
                <w:lang w:eastAsia="ru-RU"/>
              </w:rPr>
            </w:pPr>
            <w:proofErr w:type="spellStart"/>
            <w:proofErr w:type="gramStart"/>
            <w:r w:rsidRPr="007F5206">
              <w:rPr>
                <w:rFonts w:ascii="Times New Roman" w:eastAsia="Times New Roman" w:hAnsi="Times New Roman"/>
                <w:sz w:val="24"/>
                <w:szCs w:val="24"/>
                <w:lang w:eastAsia="ru-RU"/>
              </w:rPr>
              <w:t>куб.м</w:t>
            </w:r>
            <w:proofErr w:type="spellEnd"/>
            <w:proofErr w:type="gramEnd"/>
            <w:r w:rsidRPr="007F5206">
              <w:rPr>
                <w:rFonts w:ascii="Times New Roman" w:eastAsia="Times New Roman" w:hAnsi="Times New Roman"/>
                <w:sz w:val="24"/>
                <w:szCs w:val="24"/>
                <w:lang w:eastAsia="ru-RU"/>
              </w:rPr>
              <w:t>/ч</w:t>
            </w:r>
          </w:p>
        </w:tc>
        <w:tc>
          <w:tcPr>
            <w:tcW w:w="749" w:type="dxa"/>
            <w:tcBorders>
              <w:top w:val="nil"/>
              <w:left w:val="nil"/>
              <w:bottom w:val="single" w:sz="4" w:space="0" w:color="auto"/>
              <w:right w:val="single" w:sz="4" w:space="0" w:color="auto"/>
            </w:tcBorders>
            <w:shd w:val="clear" w:color="auto" w:fill="auto"/>
            <w:noWrap/>
            <w:vAlign w:val="bottom"/>
            <w:hideMark/>
          </w:tcPr>
          <w:p w14:paraId="3F13D164" w14:textId="11C87015"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9</w:t>
            </w:r>
          </w:p>
        </w:tc>
        <w:tc>
          <w:tcPr>
            <w:tcW w:w="749" w:type="dxa"/>
            <w:tcBorders>
              <w:top w:val="nil"/>
              <w:left w:val="nil"/>
              <w:bottom w:val="single" w:sz="4" w:space="0" w:color="auto"/>
              <w:right w:val="single" w:sz="4" w:space="0" w:color="auto"/>
            </w:tcBorders>
            <w:shd w:val="clear" w:color="auto" w:fill="auto"/>
            <w:noWrap/>
            <w:vAlign w:val="bottom"/>
            <w:hideMark/>
          </w:tcPr>
          <w:p w14:paraId="7654C869" w14:textId="4C0CF77D"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9</w:t>
            </w:r>
          </w:p>
        </w:tc>
        <w:tc>
          <w:tcPr>
            <w:tcW w:w="749" w:type="dxa"/>
            <w:tcBorders>
              <w:top w:val="nil"/>
              <w:left w:val="nil"/>
              <w:bottom w:val="single" w:sz="4" w:space="0" w:color="auto"/>
              <w:right w:val="single" w:sz="4" w:space="0" w:color="auto"/>
            </w:tcBorders>
            <w:shd w:val="clear" w:color="auto" w:fill="auto"/>
            <w:noWrap/>
            <w:vAlign w:val="bottom"/>
            <w:hideMark/>
          </w:tcPr>
          <w:p w14:paraId="2D99513E" w14:textId="3664A25D"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9</w:t>
            </w:r>
          </w:p>
        </w:tc>
        <w:tc>
          <w:tcPr>
            <w:tcW w:w="749" w:type="dxa"/>
            <w:tcBorders>
              <w:top w:val="nil"/>
              <w:left w:val="nil"/>
              <w:bottom w:val="single" w:sz="4" w:space="0" w:color="auto"/>
              <w:right w:val="single" w:sz="4" w:space="0" w:color="auto"/>
            </w:tcBorders>
            <w:shd w:val="clear" w:color="auto" w:fill="auto"/>
            <w:noWrap/>
            <w:vAlign w:val="bottom"/>
            <w:hideMark/>
          </w:tcPr>
          <w:p w14:paraId="6DCE7CFB" w14:textId="4B58EE0C"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9</w:t>
            </w:r>
          </w:p>
        </w:tc>
        <w:tc>
          <w:tcPr>
            <w:tcW w:w="749" w:type="dxa"/>
            <w:tcBorders>
              <w:top w:val="nil"/>
              <w:left w:val="nil"/>
              <w:bottom w:val="single" w:sz="4" w:space="0" w:color="auto"/>
              <w:right w:val="single" w:sz="4" w:space="0" w:color="auto"/>
            </w:tcBorders>
            <w:shd w:val="clear" w:color="auto" w:fill="auto"/>
            <w:noWrap/>
            <w:vAlign w:val="bottom"/>
            <w:hideMark/>
          </w:tcPr>
          <w:p w14:paraId="259D91A3" w14:textId="007F2C17"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9</w:t>
            </w:r>
          </w:p>
        </w:tc>
        <w:tc>
          <w:tcPr>
            <w:tcW w:w="868" w:type="dxa"/>
            <w:tcBorders>
              <w:top w:val="nil"/>
              <w:left w:val="nil"/>
              <w:bottom w:val="single" w:sz="4" w:space="0" w:color="auto"/>
              <w:right w:val="single" w:sz="4" w:space="0" w:color="auto"/>
            </w:tcBorders>
            <w:shd w:val="clear" w:color="auto" w:fill="auto"/>
            <w:noWrap/>
            <w:vAlign w:val="bottom"/>
            <w:hideMark/>
          </w:tcPr>
          <w:p w14:paraId="28E8D5C9" w14:textId="6EAD3345"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9</w:t>
            </w:r>
          </w:p>
        </w:tc>
        <w:tc>
          <w:tcPr>
            <w:tcW w:w="868" w:type="dxa"/>
            <w:tcBorders>
              <w:top w:val="nil"/>
              <w:left w:val="nil"/>
              <w:bottom w:val="single" w:sz="4" w:space="0" w:color="auto"/>
              <w:right w:val="single" w:sz="4" w:space="0" w:color="auto"/>
            </w:tcBorders>
            <w:shd w:val="clear" w:color="auto" w:fill="auto"/>
            <w:noWrap/>
            <w:vAlign w:val="bottom"/>
            <w:hideMark/>
          </w:tcPr>
          <w:p w14:paraId="075E4302" w14:textId="36BA7168"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9</w:t>
            </w:r>
          </w:p>
        </w:tc>
        <w:tc>
          <w:tcPr>
            <w:tcW w:w="1004" w:type="dxa"/>
            <w:tcBorders>
              <w:top w:val="nil"/>
              <w:left w:val="nil"/>
              <w:bottom w:val="single" w:sz="4" w:space="0" w:color="auto"/>
              <w:right w:val="single" w:sz="4" w:space="0" w:color="auto"/>
            </w:tcBorders>
            <w:shd w:val="clear" w:color="auto" w:fill="auto"/>
            <w:noWrap/>
            <w:vAlign w:val="bottom"/>
            <w:hideMark/>
          </w:tcPr>
          <w:p w14:paraId="463D660A" w14:textId="1A890883"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9</w:t>
            </w:r>
          </w:p>
        </w:tc>
      </w:tr>
      <w:tr w:rsidR="007F5206" w:rsidRPr="007F5206" w14:paraId="7B0A0E49" w14:textId="77777777" w:rsidTr="007F5206">
        <w:trPr>
          <w:trHeight w:val="315"/>
        </w:trPr>
        <w:tc>
          <w:tcPr>
            <w:tcW w:w="473" w:type="dxa"/>
            <w:tcBorders>
              <w:top w:val="nil"/>
              <w:left w:val="single" w:sz="4" w:space="0" w:color="auto"/>
              <w:bottom w:val="single" w:sz="4" w:space="0" w:color="auto"/>
              <w:right w:val="single" w:sz="4" w:space="0" w:color="auto"/>
            </w:tcBorders>
            <w:shd w:val="clear" w:color="auto" w:fill="auto"/>
            <w:noWrap/>
            <w:hideMark/>
          </w:tcPr>
          <w:p w14:paraId="23A14F0E" w14:textId="77777777" w:rsidR="007F5206" w:rsidRPr="007F5206" w:rsidRDefault="007F5206" w:rsidP="007F5206">
            <w:pPr>
              <w:spacing w:after="0" w:line="240" w:lineRule="auto"/>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3</w:t>
            </w:r>
          </w:p>
        </w:tc>
        <w:tc>
          <w:tcPr>
            <w:tcW w:w="1561" w:type="dxa"/>
            <w:tcBorders>
              <w:top w:val="nil"/>
              <w:left w:val="nil"/>
              <w:bottom w:val="single" w:sz="4" w:space="0" w:color="auto"/>
              <w:right w:val="single" w:sz="4" w:space="0" w:color="auto"/>
            </w:tcBorders>
            <w:shd w:val="clear" w:color="auto" w:fill="auto"/>
            <w:noWrap/>
            <w:vAlign w:val="bottom"/>
            <w:hideMark/>
          </w:tcPr>
          <w:p w14:paraId="7E6297C3" w14:textId="77777777" w:rsidR="007F5206" w:rsidRPr="007F5206" w:rsidRDefault="007F5206" w:rsidP="007F5206">
            <w:pPr>
              <w:spacing w:after="0" w:line="240" w:lineRule="auto"/>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Резерв мощности водозаборных сооружений</w:t>
            </w:r>
          </w:p>
        </w:tc>
        <w:tc>
          <w:tcPr>
            <w:tcW w:w="974" w:type="dxa"/>
            <w:tcBorders>
              <w:top w:val="nil"/>
              <w:left w:val="nil"/>
              <w:bottom w:val="single" w:sz="4" w:space="0" w:color="auto"/>
              <w:right w:val="single" w:sz="4" w:space="0" w:color="auto"/>
            </w:tcBorders>
            <w:shd w:val="clear" w:color="auto" w:fill="auto"/>
            <w:noWrap/>
            <w:vAlign w:val="center"/>
            <w:hideMark/>
          </w:tcPr>
          <w:p w14:paraId="2764FF37" w14:textId="77777777" w:rsidR="007F5206" w:rsidRPr="007F5206" w:rsidRDefault="007F5206" w:rsidP="007F5206">
            <w:pPr>
              <w:spacing w:after="0" w:line="240" w:lineRule="auto"/>
              <w:jc w:val="center"/>
              <w:rPr>
                <w:rFonts w:ascii="Times New Roman" w:eastAsia="Times New Roman" w:hAnsi="Times New Roman"/>
                <w:sz w:val="24"/>
                <w:szCs w:val="24"/>
                <w:lang w:eastAsia="ru-RU"/>
              </w:rPr>
            </w:pPr>
            <w:proofErr w:type="spellStart"/>
            <w:proofErr w:type="gramStart"/>
            <w:r w:rsidRPr="007F5206">
              <w:rPr>
                <w:rFonts w:ascii="Times New Roman" w:eastAsia="Times New Roman" w:hAnsi="Times New Roman"/>
                <w:sz w:val="24"/>
                <w:szCs w:val="24"/>
                <w:lang w:eastAsia="ru-RU"/>
              </w:rPr>
              <w:t>куб.м</w:t>
            </w:r>
            <w:proofErr w:type="spellEnd"/>
            <w:proofErr w:type="gramEnd"/>
            <w:r w:rsidRPr="007F5206">
              <w:rPr>
                <w:rFonts w:ascii="Times New Roman" w:eastAsia="Times New Roman" w:hAnsi="Times New Roman"/>
                <w:sz w:val="24"/>
                <w:szCs w:val="24"/>
                <w:lang w:eastAsia="ru-RU"/>
              </w:rPr>
              <w:t>/ч</w:t>
            </w:r>
          </w:p>
        </w:tc>
        <w:tc>
          <w:tcPr>
            <w:tcW w:w="749" w:type="dxa"/>
            <w:tcBorders>
              <w:top w:val="nil"/>
              <w:left w:val="nil"/>
              <w:bottom w:val="single" w:sz="4" w:space="0" w:color="auto"/>
              <w:right w:val="single" w:sz="4" w:space="0" w:color="auto"/>
            </w:tcBorders>
            <w:shd w:val="clear" w:color="auto" w:fill="auto"/>
            <w:noWrap/>
            <w:vAlign w:val="bottom"/>
            <w:hideMark/>
          </w:tcPr>
          <w:p w14:paraId="689F9FB1" w14:textId="3E3B80B2"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5,87</w:t>
            </w:r>
          </w:p>
        </w:tc>
        <w:tc>
          <w:tcPr>
            <w:tcW w:w="749" w:type="dxa"/>
            <w:tcBorders>
              <w:top w:val="nil"/>
              <w:left w:val="nil"/>
              <w:bottom w:val="single" w:sz="4" w:space="0" w:color="auto"/>
              <w:right w:val="single" w:sz="4" w:space="0" w:color="auto"/>
            </w:tcBorders>
            <w:shd w:val="clear" w:color="auto" w:fill="auto"/>
            <w:noWrap/>
            <w:vAlign w:val="bottom"/>
            <w:hideMark/>
          </w:tcPr>
          <w:p w14:paraId="4EBE4AC7" w14:textId="224F20C0"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5,87</w:t>
            </w:r>
          </w:p>
        </w:tc>
        <w:tc>
          <w:tcPr>
            <w:tcW w:w="749" w:type="dxa"/>
            <w:tcBorders>
              <w:top w:val="nil"/>
              <w:left w:val="nil"/>
              <w:bottom w:val="single" w:sz="4" w:space="0" w:color="auto"/>
              <w:right w:val="single" w:sz="4" w:space="0" w:color="auto"/>
            </w:tcBorders>
            <w:shd w:val="clear" w:color="auto" w:fill="auto"/>
            <w:noWrap/>
            <w:vAlign w:val="bottom"/>
            <w:hideMark/>
          </w:tcPr>
          <w:p w14:paraId="75478955" w14:textId="5F0A1324"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5,87</w:t>
            </w:r>
          </w:p>
        </w:tc>
        <w:tc>
          <w:tcPr>
            <w:tcW w:w="749" w:type="dxa"/>
            <w:tcBorders>
              <w:top w:val="nil"/>
              <w:left w:val="nil"/>
              <w:bottom w:val="single" w:sz="4" w:space="0" w:color="auto"/>
              <w:right w:val="single" w:sz="4" w:space="0" w:color="auto"/>
            </w:tcBorders>
            <w:shd w:val="clear" w:color="auto" w:fill="auto"/>
            <w:noWrap/>
            <w:vAlign w:val="bottom"/>
            <w:hideMark/>
          </w:tcPr>
          <w:p w14:paraId="546C884D" w14:textId="6555B31D"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5,87</w:t>
            </w:r>
          </w:p>
        </w:tc>
        <w:tc>
          <w:tcPr>
            <w:tcW w:w="749" w:type="dxa"/>
            <w:tcBorders>
              <w:top w:val="nil"/>
              <w:left w:val="nil"/>
              <w:bottom w:val="single" w:sz="4" w:space="0" w:color="auto"/>
              <w:right w:val="single" w:sz="4" w:space="0" w:color="auto"/>
            </w:tcBorders>
            <w:shd w:val="clear" w:color="auto" w:fill="auto"/>
            <w:noWrap/>
            <w:vAlign w:val="bottom"/>
            <w:hideMark/>
          </w:tcPr>
          <w:p w14:paraId="62B5C6B7" w14:textId="63F9DE39"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5,87</w:t>
            </w:r>
          </w:p>
        </w:tc>
        <w:tc>
          <w:tcPr>
            <w:tcW w:w="868" w:type="dxa"/>
            <w:tcBorders>
              <w:top w:val="nil"/>
              <w:left w:val="nil"/>
              <w:bottom w:val="single" w:sz="4" w:space="0" w:color="auto"/>
              <w:right w:val="single" w:sz="4" w:space="0" w:color="auto"/>
            </w:tcBorders>
            <w:shd w:val="clear" w:color="auto" w:fill="auto"/>
            <w:noWrap/>
            <w:vAlign w:val="bottom"/>
            <w:hideMark/>
          </w:tcPr>
          <w:p w14:paraId="72954507" w14:textId="38D74E67"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5,87</w:t>
            </w:r>
          </w:p>
        </w:tc>
        <w:tc>
          <w:tcPr>
            <w:tcW w:w="868" w:type="dxa"/>
            <w:tcBorders>
              <w:top w:val="nil"/>
              <w:left w:val="nil"/>
              <w:bottom w:val="single" w:sz="4" w:space="0" w:color="auto"/>
              <w:right w:val="single" w:sz="4" w:space="0" w:color="auto"/>
            </w:tcBorders>
            <w:shd w:val="clear" w:color="auto" w:fill="auto"/>
            <w:noWrap/>
            <w:vAlign w:val="bottom"/>
            <w:hideMark/>
          </w:tcPr>
          <w:p w14:paraId="6386029F" w14:textId="6E262089"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5,87</w:t>
            </w:r>
          </w:p>
        </w:tc>
        <w:tc>
          <w:tcPr>
            <w:tcW w:w="1004" w:type="dxa"/>
            <w:tcBorders>
              <w:top w:val="nil"/>
              <w:left w:val="nil"/>
              <w:bottom w:val="single" w:sz="4" w:space="0" w:color="auto"/>
              <w:right w:val="single" w:sz="4" w:space="0" w:color="auto"/>
            </w:tcBorders>
            <w:shd w:val="clear" w:color="auto" w:fill="auto"/>
            <w:noWrap/>
            <w:vAlign w:val="bottom"/>
            <w:hideMark/>
          </w:tcPr>
          <w:p w14:paraId="271F68F4" w14:textId="6F55CB85" w:rsidR="007F5206" w:rsidRPr="007F5206" w:rsidRDefault="007F5206" w:rsidP="007F5206">
            <w:pPr>
              <w:spacing w:after="0" w:line="240" w:lineRule="auto"/>
              <w:jc w:val="right"/>
              <w:rPr>
                <w:rFonts w:ascii="Times New Roman" w:eastAsia="Times New Roman" w:hAnsi="Times New Roman"/>
                <w:sz w:val="24"/>
                <w:szCs w:val="24"/>
                <w:lang w:eastAsia="ru-RU"/>
              </w:rPr>
            </w:pPr>
            <w:r w:rsidRPr="007F5206">
              <w:rPr>
                <w:rFonts w:ascii="Times New Roman" w:eastAsia="Times New Roman" w:hAnsi="Times New Roman"/>
                <w:sz w:val="24"/>
                <w:szCs w:val="24"/>
                <w:lang w:eastAsia="ru-RU"/>
              </w:rPr>
              <w:t>5,87</w:t>
            </w:r>
          </w:p>
        </w:tc>
      </w:tr>
      <w:bookmarkEnd w:id="181"/>
    </w:tbl>
    <w:p w14:paraId="6213EAAD" w14:textId="76C097E0" w:rsidR="00143375" w:rsidRDefault="00143375" w:rsidP="00272F82">
      <w:pPr>
        <w:pStyle w:val="affc"/>
        <w:spacing w:after="0" w:line="240" w:lineRule="auto"/>
        <w:ind w:firstLine="0"/>
        <w:sectPr w:rsidR="00143375" w:rsidSect="004F1FB9">
          <w:pgSz w:w="11906" w:h="16838"/>
          <w:pgMar w:top="1134" w:right="850" w:bottom="425" w:left="1701" w:header="737" w:footer="359" w:gutter="0"/>
          <w:cols w:space="708"/>
          <w:docGrid w:linePitch="381"/>
        </w:sectPr>
      </w:pPr>
    </w:p>
    <w:p w14:paraId="5AB447BE" w14:textId="2106DC0C" w:rsidR="00E36A10" w:rsidRDefault="00AB1F5B" w:rsidP="0054536B">
      <w:pPr>
        <w:pStyle w:val="affff"/>
      </w:pPr>
      <w:bookmarkStart w:id="184" w:name="_Toc68476727"/>
      <w:r>
        <w:lastRenderedPageBreak/>
        <w:t>Таблица 3.11.1</w:t>
      </w:r>
      <w:r w:rsidR="00272F82">
        <w:t xml:space="preserve">. </w:t>
      </w:r>
      <w:r w:rsidRPr="007E03CC">
        <w:t>Прогноз распределения расходов воды на водоснабжение по типам абонентов</w:t>
      </w:r>
      <w:r w:rsidR="00272F82">
        <w:t xml:space="preserve"> по первому сценарному плану</w:t>
      </w:r>
      <w:bookmarkEnd w:id="184"/>
    </w:p>
    <w:p w14:paraId="1F347FEB" w14:textId="77777777" w:rsidR="00B44F6E" w:rsidRPr="00B44F6E" w:rsidRDefault="00B44F6E" w:rsidP="00272F82">
      <w:pPr>
        <w:pStyle w:val="affc"/>
        <w:spacing w:after="0" w:line="240" w:lineRule="auto"/>
        <w:ind w:firstLine="0"/>
        <w:rPr>
          <w:sz w:val="16"/>
          <w:szCs w:val="16"/>
        </w:rPr>
      </w:pPr>
    </w:p>
    <w:tbl>
      <w:tblPr>
        <w:tblW w:w="15440" w:type="dxa"/>
        <w:tblLook w:val="04A0" w:firstRow="1" w:lastRow="0" w:firstColumn="1" w:lastColumn="0" w:noHBand="0" w:noVBand="1"/>
      </w:tblPr>
      <w:tblGrid>
        <w:gridCol w:w="740"/>
        <w:gridCol w:w="5180"/>
        <w:gridCol w:w="1580"/>
        <w:gridCol w:w="1420"/>
        <w:gridCol w:w="820"/>
        <w:gridCol w:w="820"/>
        <w:gridCol w:w="820"/>
        <w:gridCol w:w="1000"/>
        <w:gridCol w:w="1000"/>
        <w:gridCol w:w="960"/>
        <w:gridCol w:w="1100"/>
      </w:tblGrid>
      <w:tr w:rsidR="007F5206" w:rsidRPr="007F5206" w14:paraId="0F38DD9D" w14:textId="77777777" w:rsidTr="007F5206">
        <w:trPr>
          <w:trHeight w:val="2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9F4CF"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 xml:space="preserve">№ </w:t>
            </w:r>
            <w:proofErr w:type="spellStart"/>
            <w:r w:rsidRPr="007F5206">
              <w:rPr>
                <w:rFonts w:ascii="Times New Roman" w:eastAsia="Times New Roman" w:hAnsi="Times New Roman"/>
                <w:color w:val="000000"/>
                <w:sz w:val="24"/>
                <w:szCs w:val="24"/>
                <w:lang w:eastAsia="ru-RU"/>
              </w:rPr>
              <w:t>пп</w:t>
            </w:r>
            <w:proofErr w:type="spellEnd"/>
          </w:p>
        </w:tc>
        <w:tc>
          <w:tcPr>
            <w:tcW w:w="5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170C1"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Наименование показателя</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F87DD"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50BE48E"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Факт</w:t>
            </w:r>
          </w:p>
        </w:tc>
        <w:tc>
          <w:tcPr>
            <w:tcW w:w="6520" w:type="dxa"/>
            <w:gridSpan w:val="7"/>
            <w:tcBorders>
              <w:top w:val="single" w:sz="4" w:space="0" w:color="auto"/>
              <w:left w:val="nil"/>
              <w:bottom w:val="single" w:sz="4" w:space="0" w:color="auto"/>
              <w:right w:val="single" w:sz="4" w:space="0" w:color="auto"/>
            </w:tcBorders>
            <w:shd w:val="clear" w:color="auto" w:fill="auto"/>
            <w:noWrap/>
            <w:vAlign w:val="center"/>
            <w:hideMark/>
          </w:tcPr>
          <w:p w14:paraId="244BE910"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План</w:t>
            </w:r>
          </w:p>
        </w:tc>
      </w:tr>
      <w:tr w:rsidR="007F5206" w:rsidRPr="007F5206" w14:paraId="3C9C2F8E" w14:textId="77777777" w:rsidTr="007F5206">
        <w:trPr>
          <w:trHeight w:val="20"/>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139A7880"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14:paraId="280D7D46"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288BB7CE"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p>
        </w:tc>
        <w:tc>
          <w:tcPr>
            <w:tcW w:w="1420" w:type="dxa"/>
            <w:tcBorders>
              <w:top w:val="nil"/>
              <w:left w:val="nil"/>
              <w:bottom w:val="single" w:sz="4" w:space="0" w:color="auto"/>
              <w:right w:val="single" w:sz="4" w:space="0" w:color="auto"/>
            </w:tcBorders>
            <w:shd w:val="clear" w:color="auto" w:fill="auto"/>
            <w:vAlign w:val="center"/>
            <w:hideMark/>
          </w:tcPr>
          <w:p w14:paraId="1317175B"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2020 год</w:t>
            </w:r>
          </w:p>
        </w:tc>
        <w:tc>
          <w:tcPr>
            <w:tcW w:w="820" w:type="dxa"/>
            <w:tcBorders>
              <w:top w:val="nil"/>
              <w:left w:val="nil"/>
              <w:bottom w:val="single" w:sz="4" w:space="0" w:color="auto"/>
              <w:right w:val="single" w:sz="4" w:space="0" w:color="auto"/>
            </w:tcBorders>
            <w:shd w:val="clear" w:color="auto" w:fill="auto"/>
            <w:vAlign w:val="center"/>
            <w:hideMark/>
          </w:tcPr>
          <w:p w14:paraId="77E7B667"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2021 год</w:t>
            </w:r>
          </w:p>
        </w:tc>
        <w:tc>
          <w:tcPr>
            <w:tcW w:w="820" w:type="dxa"/>
            <w:tcBorders>
              <w:top w:val="nil"/>
              <w:left w:val="nil"/>
              <w:bottom w:val="single" w:sz="4" w:space="0" w:color="auto"/>
              <w:right w:val="single" w:sz="4" w:space="0" w:color="auto"/>
            </w:tcBorders>
            <w:shd w:val="clear" w:color="auto" w:fill="auto"/>
            <w:vAlign w:val="center"/>
            <w:hideMark/>
          </w:tcPr>
          <w:p w14:paraId="0F4D7E0A"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2022 год</w:t>
            </w:r>
          </w:p>
        </w:tc>
        <w:tc>
          <w:tcPr>
            <w:tcW w:w="820" w:type="dxa"/>
            <w:tcBorders>
              <w:top w:val="nil"/>
              <w:left w:val="nil"/>
              <w:bottom w:val="single" w:sz="4" w:space="0" w:color="auto"/>
              <w:right w:val="single" w:sz="4" w:space="0" w:color="auto"/>
            </w:tcBorders>
            <w:shd w:val="clear" w:color="auto" w:fill="auto"/>
            <w:vAlign w:val="center"/>
            <w:hideMark/>
          </w:tcPr>
          <w:p w14:paraId="2AE8F969"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2023 год</w:t>
            </w:r>
          </w:p>
        </w:tc>
        <w:tc>
          <w:tcPr>
            <w:tcW w:w="1000" w:type="dxa"/>
            <w:tcBorders>
              <w:top w:val="nil"/>
              <w:left w:val="nil"/>
              <w:bottom w:val="single" w:sz="4" w:space="0" w:color="auto"/>
              <w:right w:val="single" w:sz="4" w:space="0" w:color="auto"/>
            </w:tcBorders>
            <w:shd w:val="clear" w:color="auto" w:fill="auto"/>
            <w:vAlign w:val="center"/>
            <w:hideMark/>
          </w:tcPr>
          <w:p w14:paraId="46B4F854"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2024 год</w:t>
            </w:r>
          </w:p>
        </w:tc>
        <w:tc>
          <w:tcPr>
            <w:tcW w:w="1000" w:type="dxa"/>
            <w:tcBorders>
              <w:top w:val="nil"/>
              <w:left w:val="nil"/>
              <w:bottom w:val="single" w:sz="4" w:space="0" w:color="auto"/>
              <w:right w:val="single" w:sz="4" w:space="0" w:color="auto"/>
            </w:tcBorders>
            <w:shd w:val="clear" w:color="auto" w:fill="auto"/>
            <w:vAlign w:val="center"/>
            <w:hideMark/>
          </w:tcPr>
          <w:p w14:paraId="27A7776C"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14:paraId="5E9D39F5"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2026-2030 годы</w:t>
            </w:r>
          </w:p>
        </w:tc>
        <w:tc>
          <w:tcPr>
            <w:tcW w:w="1100" w:type="dxa"/>
            <w:tcBorders>
              <w:top w:val="nil"/>
              <w:left w:val="nil"/>
              <w:bottom w:val="single" w:sz="4" w:space="0" w:color="auto"/>
              <w:right w:val="single" w:sz="4" w:space="0" w:color="auto"/>
            </w:tcBorders>
            <w:shd w:val="clear" w:color="auto" w:fill="auto"/>
            <w:vAlign w:val="center"/>
            <w:hideMark/>
          </w:tcPr>
          <w:p w14:paraId="50C55008" w14:textId="505DE36B"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2031-2039</w:t>
            </w:r>
            <w:r>
              <w:rPr>
                <w:rFonts w:ascii="Times New Roman" w:eastAsia="Times New Roman" w:hAnsi="Times New Roman"/>
                <w:color w:val="000000"/>
                <w:sz w:val="24"/>
                <w:szCs w:val="24"/>
                <w:lang w:eastAsia="ru-RU"/>
              </w:rPr>
              <w:t xml:space="preserve"> </w:t>
            </w:r>
            <w:r w:rsidRPr="007F5206">
              <w:rPr>
                <w:rFonts w:ascii="Times New Roman" w:eastAsia="Times New Roman" w:hAnsi="Times New Roman"/>
                <w:color w:val="000000"/>
                <w:sz w:val="24"/>
                <w:szCs w:val="24"/>
                <w:lang w:eastAsia="ru-RU"/>
              </w:rPr>
              <w:t>годы</w:t>
            </w:r>
          </w:p>
        </w:tc>
      </w:tr>
      <w:tr w:rsidR="007F5206" w:rsidRPr="007F5206" w14:paraId="0F691104"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ED91C99"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1</w:t>
            </w:r>
          </w:p>
        </w:tc>
        <w:tc>
          <w:tcPr>
            <w:tcW w:w="5180" w:type="dxa"/>
            <w:tcBorders>
              <w:top w:val="nil"/>
              <w:left w:val="nil"/>
              <w:bottom w:val="single" w:sz="4" w:space="0" w:color="auto"/>
              <w:right w:val="single" w:sz="4" w:space="0" w:color="auto"/>
            </w:tcBorders>
            <w:shd w:val="clear" w:color="auto" w:fill="auto"/>
            <w:noWrap/>
            <w:hideMark/>
          </w:tcPr>
          <w:p w14:paraId="7A2AF464"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Объем реализации питьевой воды</w:t>
            </w:r>
          </w:p>
        </w:tc>
        <w:tc>
          <w:tcPr>
            <w:tcW w:w="1580" w:type="dxa"/>
            <w:tcBorders>
              <w:top w:val="nil"/>
              <w:left w:val="nil"/>
              <w:bottom w:val="single" w:sz="4" w:space="0" w:color="auto"/>
              <w:right w:val="single" w:sz="4" w:space="0" w:color="auto"/>
            </w:tcBorders>
            <w:shd w:val="clear" w:color="auto" w:fill="auto"/>
            <w:noWrap/>
            <w:vAlign w:val="center"/>
            <w:hideMark/>
          </w:tcPr>
          <w:p w14:paraId="5CEEA639" w14:textId="77777777" w:rsidR="007F5206" w:rsidRPr="007F5206" w:rsidRDefault="007F5206" w:rsidP="007F5206">
            <w:pPr>
              <w:spacing w:after="0" w:line="240" w:lineRule="auto"/>
              <w:jc w:val="center"/>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A6BC953"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24174F38"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2D46D78F"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11C855FB"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4D97272B"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3AC6842C"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35,30</w:t>
            </w:r>
          </w:p>
        </w:tc>
        <w:tc>
          <w:tcPr>
            <w:tcW w:w="960" w:type="dxa"/>
            <w:tcBorders>
              <w:top w:val="nil"/>
              <w:left w:val="nil"/>
              <w:bottom w:val="single" w:sz="4" w:space="0" w:color="auto"/>
              <w:right w:val="single" w:sz="4" w:space="0" w:color="auto"/>
            </w:tcBorders>
            <w:shd w:val="clear" w:color="auto" w:fill="auto"/>
            <w:noWrap/>
            <w:vAlign w:val="center"/>
            <w:hideMark/>
          </w:tcPr>
          <w:p w14:paraId="6CC966DF"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35,30</w:t>
            </w:r>
          </w:p>
        </w:tc>
        <w:tc>
          <w:tcPr>
            <w:tcW w:w="1100" w:type="dxa"/>
            <w:tcBorders>
              <w:top w:val="nil"/>
              <w:left w:val="nil"/>
              <w:bottom w:val="single" w:sz="4" w:space="0" w:color="auto"/>
              <w:right w:val="single" w:sz="4" w:space="0" w:color="auto"/>
            </w:tcBorders>
            <w:shd w:val="clear" w:color="auto" w:fill="auto"/>
            <w:noWrap/>
            <w:vAlign w:val="center"/>
            <w:hideMark/>
          </w:tcPr>
          <w:p w14:paraId="057C5F84"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35,30</w:t>
            </w:r>
          </w:p>
        </w:tc>
      </w:tr>
      <w:tr w:rsidR="007F5206" w:rsidRPr="007F5206" w14:paraId="185AFCC9"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CBE738F"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1.1</w:t>
            </w:r>
          </w:p>
        </w:tc>
        <w:tc>
          <w:tcPr>
            <w:tcW w:w="5180" w:type="dxa"/>
            <w:tcBorders>
              <w:top w:val="nil"/>
              <w:left w:val="nil"/>
              <w:bottom w:val="single" w:sz="4" w:space="0" w:color="auto"/>
              <w:right w:val="single" w:sz="4" w:space="0" w:color="auto"/>
            </w:tcBorders>
            <w:shd w:val="clear" w:color="auto" w:fill="auto"/>
            <w:noWrap/>
            <w:hideMark/>
          </w:tcPr>
          <w:p w14:paraId="41641C20"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Население</w:t>
            </w:r>
          </w:p>
        </w:tc>
        <w:tc>
          <w:tcPr>
            <w:tcW w:w="1580" w:type="dxa"/>
            <w:tcBorders>
              <w:top w:val="nil"/>
              <w:left w:val="nil"/>
              <w:bottom w:val="single" w:sz="4" w:space="0" w:color="auto"/>
              <w:right w:val="single" w:sz="4" w:space="0" w:color="auto"/>
            </w:tcBorders>
            <w:shd w:val="clear" w:color="auto" w:fill="auto"/>
            <w:noWrap/>
            <w:vAlign w:val="center"/>
            <w:hideMark/>
          </w:tcPr>
          <w:p w14:paraId="3897D609"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3FAEC0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noWrap/>
            <w:vAlign w:val="center"/>
            <w:hideMark/>
          </w:tcPr>
          <w:p w14:paraId="3C3D19A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noWrap/>
            <w:vAlign w:val="center"/>
            <w:hideMark/>
          </w:tcPr>
          <w:p w14:paraId="0F0D674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noWrap/>
            <w:vAlign w:val="center"/>
            <w:hideMark/>
          </w:tcPr>
          <w:p w14:paraId="1040835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1000" w:type="dxa"/>
            <w:tcBorders>
              <w:top w:val="nil"/>
              <w:left w:val="nil"/>
              <w:bottom w:val="single" w:sz="4" w:space="0" w:color="auto"/>
              <w:right w:val="single" w:sz="4" w:space="0" w:color="auto"/>
            </w:tcBorders>
            <w:shd w:val="clear" w:color="auto" w:fill="auto"/>
            <w:noWrap/>
            <w:vAlign w:val="center"/>
            <w:hideMark/>
          </w:tcPr>
          <w:p w14:paraId="15FC357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1000" w:type="dxa"/>
            <w:tcBorders>
              <w:top w:val="nil"/>
              <w:left w:val="nil"/>
              <w:bottom w:val="single" w:sz="4" w:space="0" w:color="auto"/>
              <w:right w:val="single" w:sz="4" w:space="0" w:color="auto"/>
            </w:tcBorders>
            <w:shd w:val="clear" w:color="auto" w:fill="auto"/>
            <w:noWrap/>
            <w:vAlign w:val="center"/>
            <w:hideMark/>
          </w:tcPr>
          <w:p w14:paraId="079BF64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960" w:type="dxa"/>
            <w:tcBorders>
              <w:top w:val="nil"/>
              <w:left w:val="nil"/>
              <w:bottom w:val="single" w:sz="4" w:space="0" w:color="auto"/>
              <w:right w:val="single" w:sz="4" w:space="0" w:color="auto"/>
            </w:tcBorders>
            <w:shd w:val="clear" w:color="auto" w:fill="auto"/>
            <w:noWrap/>
            <w:vAlign w:val="center"/>
            <w:hideMark/>
          </w:tcPr>
          <w:p w14:paraId="0544497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1100" w:type="dxa"/>
            <w:tcBorders>
              <w:top w:val="nil"/>
              <w:left w:val="nil"/>
              <w:bottom w:val="single" w:sz="4" w:space="0" w:color="auto"/>
              <w:right w:val="single" w:sz="4" w:space="0" w:color="auto"/>
            </w:tcBorders>
            <w:shd w:val="clear" w:color="auto" w:fill="auto"/>
            <w:noWrap/>
            <w:vAlign w:val="center"/>
            <w:hideMark/>
          </w:tcPr>
          <w:p w14:paraId="27C3A9E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r>
      <w:tr w:rsidR="007F5206" w:rsidRPr="007F5206" w14:paraId="639D95C5"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75A05F04"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1.2</w:t>
            </w:r>
          </w:p>
        </w:tc>
        <w:tc>
          <w:tcPr>
            <w:tcW w:w="5180" w:type="dxa"/>
            <w:tcBorders>
              <w:top w:val="nil"/>
              <w:left w:val="nil"/>
              <w:bottom w:val="single" w:sz="4" w:space="0" w:color="auto"/>
              <w:right w:val="single" w:sz="4" w:space="0" w:color="auto"/>
            </w:tcBorders>
            <w:shd w:val="clear" w:color="auto" w:fill="auto"/>
            <w:noWrap/>
            <w:hideMark/>
          </w:tcPr>
          <w:p w14:paraId="246A1EE8"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Бюджетные потребители</w:t>
            </w:r>
          </w:p>
        </w:tc>
        <w:tc>
          <w:tcPr>
            <w:tcW w:w="1580" w:type="dxa"/>
            <w:tcBorders>
              <w:top w:val="nil"/>
              <w:left w:val="nil"/>
              <w:bottom w:val="single" w:sz="4" w:space="0" w:color="auto"/>
              <w:right w:val="single" w:sz="4" w:space="0" w:color="auto"/>
            </w:tcBorders>
            <w:shd w:val="clear" w:color="auto" w:fill="auto"/>
            <w:noWrap/>
            <w:vAlign w:val="center"/>
            <w:hideMark/>
          </w:tcPr>
          <w:p w14:paraId="163066E7"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59E85D5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noWrap/>
            <w:vAlign w:val="center"/>
            <w:hideMark/>
          </w:tcPr>
          <w:p w14:paraId="4252DAD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noWrap/>
            <w:vAlign w:val="center"/>
            <w:hideMark/>
          </w:tcPr>
          <w:p w14:paraId="7FA2D92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noWrap/>
            <w:vAlign w:val="center"/>
            <w:hideMark/>
          </w:tcPr>
          <w:p w14:paraId="25708B1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1000" w:type="dxa"/>
            <w:tcBorders>
              <w:top w:val="nil"/>
              <w:left w:val="nil"/>
              <w:bottom w:val="single" w:sz="4" w:space="0" w:color="auto"/>
              <w:right w:val="single" w:sz="4" w:space="0" w:color="auto"/>
            </w:tcBorders>
            <w:shd w:val="clear" w:color="auto" w:fill="auto"/>
            <w:noWrap/>
            <w:vAlign w:val="center"/>
            <w:hideMark/>
          </w:tcPr>
          <w:p w14:paraId="69951C4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1000" w:type="dxa"/>
            <w:tcBorders>
              <w:top w:val="nil"/>
              <w:left w:val="nil"/>
              <w:bottom w:val="single" w:sz="4" w:space="0" w:color="auto"/>
              <w:right w:val="single" w:sz="4" w:space="0" w:color="auto"/>
            </w:tcBorders>
            <w:shd w:val="clear" w:color="auto" w:fill="auto"/>
            <w:noWrap/>
            <w:vAlign w:val="center"/>
            <w:hideMark/>
          </w:tcPr>
          <w:p w14:paraId="186A42E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960" w:type="dxa"/>
            <w:tcBorders>
              <w:top w:val="nil"/>
              <w:left w:val="nil"/>
              <w:bottom w:val="single" w:sz="4" w:space="0" w:color="auto"/>
              <w:right w:val="single" w:sz="4" w:space="0" w:color="auto"/>
            </w:tcBorders>
            <w:shd w:val="clear" w:color="auto" w:fill="auto"/>
            <w:noWrap/>
            <w:vAlign w:val="center"/>
            <w:hideMark/>
          </w:tcPr>
          <w:p w14:paraId="3F958ED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1100" w:type="dxa"/>
            <w:tcBorders>
              <w:top w:val="nil"/>
              <w:left w:val="nil"/>
              <w:bottom w:val="single" w:sz="4" w:space="0" w:color="auto"/>
              <w:right w:val="single" w:sz="4" w:space="0" w:color="auto"/>
            </w:tcBorders>
            <w:shd w:val="clear" w:color="auto" w:fill="auto"/>
            <w:noWrap/>
            <w:vAlign w:val="center"/>
            <w:hideMark/>
          </w:tcPr>
          <w:p w14:paraId="67953EF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r>
      <w:tr w:rsidR="007F5206" w:rsidRPr="007F5206" w14:paraId="0DAA91C3"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2F879310"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1.3</w:t>
            </w:r>
          </w:p>
        </w:tc>
        <w:tc>
          <w:tcPr>
            <w:tcW w:w="5180" w:type="dxa"/>
            <w:tcBorders>
              <w:top w:val="nil"/>
              <w:left w:val="nil"/>
              <w:bottom w:val="single" w:sz="4" w:space="0" w:color="auto"/>
              <w:right w:val="single" w:sz="4" w:space="0" w:color="auto"/>
            </w:tcBorders>
            <w:shd w:val="clear" w:color="auto" w:fill="auto"/>
            <w:noWrap/>
            <w:hideMark/>
          </w:tcPr>
          <w:p w14:paraId="7F21A73F"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Прочие потребители</w:t>
            </w:r>
          </w:p>
        </w:tc>
        <w:tc>
          <w:tcPr>
            <w:tcW w:w="1580" w:type="dxa"/>
            <w:tcBorders>
              <w:top w:val="nil"/>
              <w:left w:val="nil"/>
              <w:bottom w:val="single" w:sz="4" w:space="0" w:color="auto"/>
              <w:right w:val="single" w:sz="4" w:space="0" w:color="auto"/>
            </w:tcBorders>
            <w:shd w:val="clear" w:color="auto" w:fill="auto"/>
            <w:noWrap/>
            <w:vAlign w:val="center"/>
            <w:hideMark/>
          </w:tcPr>
          <w:p w14:paraId="491A254E"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B16004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noWrap/>
            <w:vAlign w:val="center"/>
            <w:hideMark/>
          </w:tcPr>
          <w:p w14:paraId="66153639"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noWrap/>
            <w:vAlign w:val="center"/>
            <w:hideMark/>
          </w:tcPr>
          <w:p w14:paraId="56CE1CC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noWrap/>
            <w:vAlign w:val="center"/>
            <w:hideMark/>
          </w:tcPr>
          <w:p w14:paraId="3C32994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1000" w:type="dxa"/>
            <w:tcBorders>
              <w:top w:val="nil"/>
              <w:left w:val="nil"/>
              <w:bottom w:val="single" w:sz="4" w:space="0" w:color="auto"/>
              <w:right w:val="single" w:sz="4" w:space="0" w:color="auto"/>
            </w:tcBorders>
            <w:shd w:val="clear" w:color="auto" w:fill="auto"/>
            <w:noWrap/>
            <w:vAlign w:val="center"/>
            <w:hideMark/>
          </w:tcPr>
          <w:p w14:paraId="7C2EAE8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1000" w:type="dxa"/>
            <w:tcBorders>
              <w:top w:val="nil"/>
              <w:left w:val="nil"/>
              <w:bottom w:val="single" w:sz="4" w:space="0" w:color="auto"/>
              <w:right w:val="single" w:sz="4" w:space="0" w:color="auto"/>
            </w:tcBorders>
            <w:shd w:val="clear" w:color="auto" w:fill="auto"/>
            <w:noWrap/>
            <w:vAlign w:val="center"/>
            <w:hideMark/>
          </w:tcPr>
          <w:p w14:paraId="25EA4F4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960" w:type="dxa"/>
            <w:tcBorders>
              <w:top w:val="nil"/>
              <w:left w:val="nil"/>
              <w:bottom w:val="single" w:sz="4" w:space="0" w:color="auto"/>
              <w:right w:val="single" w:sz="4" w:space="0" w:color="auto"/>
            </w:tcBorders>
            <w:shd w:val="clear" w:color="auto" w:fill="auto"/>
            <w:noWrap/>
            <w:vAlign w:val="center"/>
            <w:hideMark/>
          </w:tcPr>
          <w:p w14:paraId="28F12A4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1100" w:type="dxa"/>
            <w:tcBorders>
              <w:top w:val="nil"/>
              <w:left w:val="nil"/>
              <w:bottom w:val="single" w:sz="4" w:space="0" w:color="auto"/>
              <w:right w:val="single" w:sz="4" w:space="0" w:color="auto"/>
            </w:tcBorders>
            <w:shd w:val="clear" w:color="auto" w:fill="auto"/>
            <w:noWrap/>
            <w:vAlign w:val="center"/>
            <w:hideMark/>
          </w:tcPr>
          <w:p w14:paraId="46F0599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r>
      <w:tr w:rsidR="007F5206" w:rsidRPr="007F5206" w14:paraId="2CA84D30"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63A6A261"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2</w:t>
            </w:r>
          </w:p>
        </w:tc>
        <w:tc>
          <w:tcPr>
            <w:tcW w:w="5180" w:type="dxa"/>
            <w:tcBorders>
              <w:top w:val="nil"/>
              <w:left w:val="nil"/>
              <w:bottom w:val="single" w:sz="4" w:space="0" w:color="auto"/>
              <w:right w:val="single" w:sz="4" w:space="0" w:color="auto"/>
            </w:tcBorders>
            <w:shd w:val="clear" w:color="auto" w:fill="auto"/>
            <w:noWrap/>
            <w:hideMark/>
          </w:tcPr>
          <w:p w14:paraId="0AB05A74"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Объем реализации горячей воды</w:t>
            </w:r>
          </w:p>
        </w:tc>
        <w:tc>
          <w:tcPr>
            <w:tcW w:w="1580" w:type="dxa"/>
            <w:tcBorders>
              <w:top w:val="nil"/>
              <w:left w:val="nil"/>
              <w:bottom w:val="single" w:sz="4" w:space="0" w:color="auto"/>
              <w:right w:val="single" w:sz="4" w:space="0" w:color="auto"/>
            </w:tcBorders>
            <w:shd w:val="clear" w:color="auto" w:fill="auto"/>
            <w:noWrap/>
            <w:vAlign w:val="center"/>
            <w:hideMark/>
          </w:tcPr>
          <w:p w14:paraId="2A8AC73E" w14:textId="77777777" w:rsidR="007F5206" w:rsidRPr="007F5206" w:rsidRDefault="007F5206" w:rsidP="007F5206">
            <w:pPr>
              <w:spacing w:after="0" w:line="240" w:lineRule="auto"/>
              <w:jc w:val="center"/>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290A6AB8"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FACDC7A"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59300AB"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38DA3D9"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BD37BE6"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B44E5A5"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D2AC289"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5C75C235"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r>
      <w:tr w:rsidR="007F5206" w:rsidRPr="007F5206" w14:paraId="1736750D"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FA5ED6C"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2.1</w:t>
            </w:r>
          </w:p>
        </w:tc>
        <w:tc>
          <w:tcPr>
            <w:tcW w:w="5180" w:type="dxa"/>
            <w:tcBorders>
              <w:top w:val="nil"/>
              <w:left w:val="nil"/>
              <w:bottom w:val="single" w:sz="4" w:space="0" w:color="auto"/>
              <w:right w:val="single" w:sz="4" w:space="0" w:color="auto"/>
            </w:tcBorders>
            <w:shd w:val="clear" w:color="auto" w:fill="auto"/>
            <w:noWrap/>
            <w:hideMark/>
          </w:tcPr>
          <w:p w14:paraId="2B9230E9"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Население</w:t>
            </w:r>
          </w:p>
        </w:tc>
        <w:tc>
          <w:tcPr>
            <w:tcW w:w="1580" w:type="dxa"/>
            <w:tcBorders>
              <w:top w:val="nil"/>
              <w:left w:val="nil"/>
              <w:bottom w:val="single" w:sz="4" w:space="0" w:color="auto"/>
              <w:right w:val="single" w:sz="4" w:space="0" w:color="auto"/>
            </w:tcBorders>
            <w:shd w:val="clear" w:color="auto" w:fill="auto"/>
            <w:noWrap/>
            <w:vAlign w:val="center"/>
            <w:hideMark/>
          </w:tcPr>
          <w:p w14:paraId="226B2AF8"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45C3B2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155C61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29E584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FAD341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2B36AA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81094D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F29D63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230BCFF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67CBCE5E"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F35354A"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2.2</w:t>
            </w:r>
          </w:p>
        </w:tc>
        <w:tc>
          <w:tcPr>
            <w:tcW w:w="5180" w:type="dxa"/>
            <w:tcBorders>
              <w:top w:val="nil"/>
              <w:left w:val="nil"/>
              <w:bottom w:val="single" w:sz="4" w:space="0" w:color="auto"/>
              <w:right w:val="single" w:sz="4" w:space="0" w:color="auto"/>
            </w:tcBorders>
            <w:shd w:val="clear" w:color="auto" w:fill="auto"/>
            <w:noWrap/>
            <w:hideMark/>
          </w:tcPr>
          <w:p w14:paraId="574A08E3"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Бюджетные потребители</w:t>
            </w:r>
          </w:p>
        </w:tc>
        <w:tc>
          <w:tcPr>
            <w:tcW w:w="1580" w:type="dxa"/>
            <w:tcBorders>
              <w:top w:val="nil"/>
              <w:left w:val="nil"/>
              <w:bottom w:val="single" w:sz="4" w:space="0" w:color="auto"/>
              <w:right w:val="single" w:sz="4" w:space="0" w:color="auto"/>
            </w:tcBorders>
            <w:shd w:val="clear" w:color="auto" w:fill="auto"/>
            <w:noWrap/>
            <w:vAlign w:val="center"/>
            <w:hideMark/>
          </w:tcPr>
          <w:p w14:paraId="4E43BE5C"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17EABDB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37CFDB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D1DD5A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C99694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4681F2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97F357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033E9F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22A324E9"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62209B24"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0B8D02E"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2.3</w:t>
            </w:r>
          </w:p>
        </w:tc>
        <w:tc>
          <w:tcPr>
            <w:tcW w:w="5180" w:type="dxa"/>
            <w:tcBorders>
              <w:top w:val="nil"/>
              <w:left w:val="nil"/>
              <w:bottom w:val="single" w:sz="4" w:space="0" w:color="auto"/>
              <w:right w:val="single" w:sz="4" w:space="0" w:color="auto"/>
            </w:tcBorders>
            <w:shd w:val="clear" w:color="auto" w:fill="auto"/>
            <w:noWrap/>
            <w:hideMark/>
          </w:tcPr>
          <w:p w14:paraId="1D173AFF"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Прочие потребители</w:t>
            </w:r>
          </w:p>
        </w:tc>
        <w:tc>
          <w:tcPr>
            <w:tcW w:w="1580" w:type="dxa"/>
            <w:tcBorders>
              <w:top w:val="nil"/>
              <w:left w:val="nil"/>
              <w:bottom w:val="single" w:sz="4" w:space="0" w:color="auto"/>
              <w:right w:val="single" w:sz="4" w:space="0" w:color="auto"/>
            </w:tcBorders>
            <w:shd w:val="clear" w:color="auto" w:fill="auto"/>
            <w:noWrap/>
            <w:vAlign w:val="center"/>
            <w:hideMark/>
          </w:tcPr>
          <w:p w14:paraId="1F3F0AA7"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50885D1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A69276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F1A978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A3302F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2055BB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429BD50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6F48D9D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58DAEF7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1F813BEE"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7EC8CCC"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w:t>
            </w:r>
          </w:p>
        </w:tc>
        <w:tc>
          <w:tcPr>
            <w:tcW w:w="5180" w:type="dxa"/>
            <w:tcBorders>
              <w:top w:val="nil"/>
              <w:left w:val="nil"/>
              <w:bottom w:val="single" w:sz="4" w:space="0" w:color="auto"/>
              <w:right w:val="single" w:sz="4" w:space="0" w:color="auto"/>
            </w:tcBorders>
            <w:shd w:val="clear" w:color="auto" w:fill="auto"/>
            <w:noWrap/>
            <w:hideMark/>
          </w:tcPr>
          <w:p w14:paraId="68E223FB"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Объем реализации технической воды</w:t>
            </w:r>
          </w:p>
        </w:tc>
        <w:tc>
          <w:tcPr>
            <w:tcW w:w="1580" w:type="dxa"/>
            <w:tcBorders>
              <w:top w:val="nil"/>
              <w:left w:val="nil"/>
              <w:bottom w:val="single" w:sz="4" w:space="0" w:color="auto"/>
              <w:right w:val="single" w:sz="4" w:space="0" w:color="auto"/>
            </w:tcBorders>
            <w:shd w:val="clear" w:color="auto" w:fill="auto"/>
            <w:noWrap/>
            <w:vAlign w:val="center"/>
            <w:hideMark/>
          </w:tcPr>
          <w:p w14:paraId="468B4507" w14:textId="77777777" w:rsidR="007F5206" w:rsidRPr="007F5206" w:rsidRDefault="007F5206" w:rsidP="007F5206">
            <w:pPr>
              <w:spacing w:after="0" w:line="240" w:lineRule="auto"/>
              <w:jc w:val="center"/>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67E3E625"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D011A05"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E4FFFF8"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E1B91E0"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2B834D7"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FCFD652"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35E0D2B"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1A2BDB1A"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r>
      <w:tr w:rsidR="007F5206" w:rsidRPr="007F5206" w14:paraId="6B30225B"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3BE4D7E0"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3.1</w:t>
            </w:r>
          </w:p>
        </w:tc>
        <w:tc>
          <w:tcPr>
            <w:tcW w:w="5180" w:type="dxa"/>
            <w:tcBorders>
              <w:top w:val="nil"/>
              <w:left w:val="nil"/>
              <w:bottom w:val="single" w:sz="4" w:space="0" w:color="auto"/>
              <w:right w:val="single" w:sz="4" w:space="0" w:color="auto"/>
            </w:tcBorders>
            <w:shd w:val="clear" w:color="auto" w:fill="auto"/>
            <w:noWrap/>
            <w:hideMark/>
          </w:tcPr>
          <w:p w14:paraId="553A91FA"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Население</w:t>
            </w:r>
          </w:p>
        </w:tc>
        <w:tc>
          <w:tcPr>
            <w:tcW w:w="1580" w:type="dxa"/>
            <w:tcBorders>
              <w:top w:val="nil"/>
              <w:left w:val="nil"/>
              <w:bottom w:val="single" w:sz="4" w:space="0" w:color="auto"/>
              <w:right w:val="single" w:sz="4" w:space="0" w:color="auto"/>
            </w:tcBorders>
            <w:shd w:val="clear" w:color="auto" w:fill="auto"/>
            <w:noWrap/>
            <w:vAlign w:val="center"/>
            <w:hideMark/>
          </w:tcPr>
          <w:p w14:paraId="42FF0959"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D1679E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24F028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C20178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633A23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5E3ABD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A4535D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C2F834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35CBEC2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7075B04F"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30A2FD1D"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3.2</w:t>
            </w:r>
          </w:p>
        </w:tc>
        <w:tc>
          <w:tcPr>
            <w:tcW w:w="5180" w:type="dxa"/>
            <w:tcBorders>
              <w:top w:val="nil"/>
              <w:left w:val="nil"/>
              <w:bottom w:val="single" w:sz="4" w:space="0" w:color="auto"/>
              <w:right w:val="single" w:sz="4" w:space="0" w:color="auto"/>
            </w:tcBorders>
            <w:shd w:val="clear" w:color="auto" w:fill="auto"/>
            <w:noWrap/>
            <w:hideMark/>
          </w:tcPr>
          <w:p w14:paraId="77D50558"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Бюджетные потребители</w:t>
            </w:r>
          </w:p>
        </w:tc>
        <w:tc>
          <w:tcPr>
            <w:tcW w:w="1580" w:type="dxa"/>
            <w:tcBorders>
              <w:top w:val="nil"/>
              <w:left w:val="nil"/>
              <w:bottom w:val="single" w:sz="4" w:space="0" w:color="auto"/>
              <w:right w:val="single" w:sz="4" w:space="0" w:color="auto"/>
            </w:tcBorders>
            <w:shd w:val="clear" w:color="auto" w:fill="auto"/>
            <w:noWrap/>
            <w:vAlign w:val="center"/>
            <w:hideMark/>
          </w:tcPr>
          <w:p w14:paraId="423AE992"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691F4F6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135A8D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29BF19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38FF67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64EEE71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C23DEC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726637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26C1B62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117309E3"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6DF9C51A"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w:t>
            </w:r>
          </w:p>
        </w:tc>
        <w:tc>
          <w:tcPr>
            <w:tcW w:w="5180" w:type="dxa"/>
            <w:tcBorders>
              <w:top w:val="nil"/>
              <w:left w:val="nil"/>
              <w:bottom w:val="single" w:sz="4" w:space="0" w:color="auto"/>
              <w:right w:val="single" w:sz="4" w:space="0" w:color="auto"/>
            </w:tcBorders>
            <w:shd w:val="clear" w:color="auto" w:fill="auto"/>
            <w:noWrap/>
            <w:hideMark/>
          </w:tcPr>
          <w:p w14:paraId="220B60C5"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Прочие потребители</w:t>
            </w:r>
          </w:p>
        </w:tc>
        <w:tc>
          <w:tcPr>
            <w:tcW w:w="1580" w:type="dxa"/>
            <w:tcBorders>
              <w:top w:val="nil"/>
              <w:left w:val="nil"/>
              <w:bottom w:val="single" w:sz="4" w:space="0" w:color="auto"/>
              <w:right w:val="single" w:sz="4" w:space="0" w:color="auto"/>
            </w:tcBorders>
            <w:shd w:val="clear" w:color="auto" w:fill="auto"/>
            <w:noWrap/>
            <w:vAlign w:val="center"/>
            <w:hideMark/>
          </w:tcPr>
          <w:p w14:paraId="298C35D1"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2F95B0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3252B8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4039EA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9EB526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3C40C8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322A21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2B0310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4C55C4F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bl>
    <w:p w14:paraId="5BC9CC36" w14:textId="76668E71" w:rsidR="00BC6325" w:rsidRPr="00481082" w:rsidRDefault="00BC6325">
      <w:pPr>
        <w:spacing w:after="0" w:line="240" w:lineRule="auto"/>
        <w:rPr>
          <w:rFonts w:ascii="Times New Roman" w:eastAsiaTheme="minorEastAsia" w:hAnsi="Times New Roman"/>
          <w:sz w:val="16"/>
          <w:szCs w:val="16"/>
          <w:lang w:eastAsia="ru-RU"/>
        </w:rPr>
      </w:pPr>
    </w:p>
    <w:p w14:paraId="105CFD4F" w14:textId="74124F4B" w:rsidR="00E75F7A" w:rsidRDefault="00E75F7A" w:rsidP="0054536B">
      <w:pPr>
        <w:pStyle w:val="affff"/>
      </w:pPr>
      <w:bookmarkStart w:id="185" w:name="_Toc68476728"/>
      <w:r>
        <w:t xml:space="preserve">Таблица 3.11.2. </w:t>
      </w:r>
      <w:r w:rsidRPr="007E03CC">
        <w:t>Прогноз распределения расходов воды на водоснабжение по типам абонентов</w:t>
      </w:r>
      <w:r>
        <w:t xml:space="preserve"> по второму сценарному плану</w:t>
      </w:r>
      <w:bookmarkEnd w:id="185"/>
    </w:p>
    <w:p w14:paraId="7D78DEC3" w14:textId="77777777" w:rsidR="00B44F6E" w:rsidRPr="00B44F6E" w:rsidRDefault="00B44F6E" w:rsidP="00E75F7A">
      <w:pPr>
        <w:pStyle w:val="affc"/>
        <w:spacing w:after="0" w:line="240" w:lineRule="auto"/>
        <w:ind w:firstLine="0"/>
        <w:rPr>
          <w:sz w:val="16"/>
          <w:szCs w:val="16"/>
        </w:rPr>
      </w:pPr>
    </w:p>
    <w:tbl>
      <w:tblPr>
        <w:tblW w:w="15440" w:type="dxa"/>
        <w:tblLook w:val="04A0" w:firstRow="1" w:lastRow="0" w:firstColumn="1" w:lastColumn="0" w:noHBand="0" w:noVBand="1"/>
      </w:tblPr>
      <w:tblGrid>
        <w:gridCol w:w="740"/>
        <w:gridCol w:w="5180"/>
        <w:gridCol w:w="1580"/>
        <w:gridCol w:w="1420"/>
        <w:gridCol w:w="820"/>
        <w:gridCol w:w="820"/>
        <w:gridCol w:w="820"/>
        <w:gridCol w:w="1000"/>
        <w:gridCol w:w="1000"/>
        <w:gridCol w:w="960"/>
        <w:gridCol w:w="1100"/>
      </w:tblGrid>
      <w:tr w:rsidR="007F5206" w:rsidRPr="007F5206" w14:paraId="0FB22FBC" w14:textId="77777777" w:rsidTr="007F5206">
        <w:trPr>
          <w:trHeight w:val="20"/>
          <w:tblHead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98F50"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 xml:space="preserve">№ </w:t>
            </w:r>
            <w:proofErr w:type="spellStart"/>
            <w:r w:rsidRPr="007F5206">
              <w:rPr>
                <w:rFonts w:ascii="Times New Roman" w:eastAsia="Times New Roman" w:hAnsi="Times New Roman"/>
                <w:color w:val="000000"/>
                <w:sz w:val="24"/>
                <w:szCs w:val="24"/>
                <w:lang w:eastAsia="ru-RU"/>
              </w:rPr>
              <w:t>пп</w:t>
            </w:r>
            <w:proofErr w:type="spellEnd"/>
          </w:p>
        </w:tc>
        <w:tc>
          <w:tcPr>
            <w:tcW w:w="5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A39E"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Наименование показателя</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0096AD"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BA1401E"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Факт</w:t>
            </w:r>
          </w:p>
        </w:tc>
        <w:tc>
          <w:tcPr>
            <w:tcW w:w="6520" w:type="dxa"/>
            <w:gridSpan w:val="7"/>
            <w:tcBorders>
              <w:top w:val="single" w:sz="4" w:space="0" w:color="auto"/>
              <w:left w:val="nil"/>
              <w:bottom w:val="single" w:sz="4" w:space="0" w:color="auto"/>
              <w:right w:val="single" w:sz="4" w:space="0" w:color="auto"/>
            </w:tcBorders>
            <w:shd w:val="clear" w:color="auto" w:fill="auto"/>
            <w:noWrap/>
            <w:vAlign w:val="center"/>
            <w:hideMark/>
          </w:tcPr>
          <w:p w14:paraId="64258D7F"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План</w:t>
            </w:r>
          </w:p>
        </w:tc>
      </w:tr>
      <w:tr w:rsidR="007F5206" w:rsidRPr="007F5206" w14:paraId="4571A66A" w14:textId="77777777" w:rsidTr="007F5206">
        <w:trPr>
          <w:trHeight w:val="20"/>
          <w:tblHead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41DDF6AB"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14:paraId="7B4CE0E0"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4F5BDAA6"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p>
        </w:tc>
        <w:tc>
          <w:tcPr>
            <w:tcW w:w="1420" w:type="dxa"/>
            <w:tcBorders>
              <w:top w:val="nil"/>
              <w:left w:val="nil"/>
              <w:bottom w:val="single" w:sz="4" w:space="0" w:color="auto"/>
              <w:right w:val="single" w:sz="4" w:space="0" w:color="auto"/>
            </w:tcBorders>
            <w:shd w:val="clear" w:color="auto" w:fill="auto"/>
            <w:vAlign w:val="center"/>
            <w:hideMark/>
          </w:tcPr>
          <w:p w14:paraId="11DFF417"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2020 год</w:t>
            </w:r>
          </w:p>
        </w:tc>
        <w:tc>
          <w:tcPr>
            <w:tcW w:w="820" w:type="dxa"/>
            <w:tcBorders>
              <w:top w:val="nil"/>
              <w:left w:val="nil"/>
              <w:bottom w:val="single" w:sz="4" w:space="0" w:color="auto"/>
              <w:right w:val="single" w:sz="4" w:space="0" w:color="auto"/>
            </w:tcBorders>
            <w:shd w:val="clear" w:color="auto" w:fill="auto"/>
            <w:vAlign w:val="center"/>
            <w:hideMark/>
          </w:tcPr>
          <w:p w14:paraId="57A3CB67"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2021 год</w:t>
            </w:r>
          </w:p>
        </w:tc>
        <w:tc>
          <w:tcPr>
            <w:tcW w:w="820" w:type="dxa"/>
            <w:tcBorders>
              <w:top w:val="nil"/>
              <w:left w:val="nil"/>
              <w:bottom w:val="single" w:sz="4" w:space="0" w:color="auto"/>
              <w:right w:val="single" w:sz="4" w:space="0" w:color="auto"/>
            </w:tcBorders>
            <w:shd w:val="clear" w:color="auto" w:fill="auto"/>
            <w:vAlign w:val="center"/>
            <w:hideMark/>
          </w:tcPr>
          <w:p w14:paraId="41BF1F56"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2022 год</w:t>
            </w:r>
          </w:p>
        </w:tc>
        <w:tc>
          <w:tcPr>
            <w:tcW w:w="820" w:type="dxa"/>
            <w:tcBorders>
              <w:top w:val="nil"/>
              <w:left w:val="nil"/>
              <w:bottom w:val="single" w:sz="4" w:space="0" w:color="auto"/>
              <w:right w:val="single" w:sz="4" w:space="0" w:color="auto"/>
            </w:tcBorders>
            <w:shd w:val="clear" w:color="auto" w:fill="auto"/>
            <w:vAlign w:val="center"/>
            <w:hideMark/>
          </w:tcPr>
          <w:p w14:paraId="5C21F5D1"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2023 год</w:t>
            </w:r>
          </w:p>
        </w:tc>
        <w:tc>
          <w:tcPr>
            <w:tcW w:w="1000" w:type="dxa"/>
            <w:tcBorders>
              <w:top w:val="nil"/>
              <w:left w:val="nil"/>
              <w:bottom w:val="single" w:sz="4" w:space="0" w:color="auto"/>
              <w:right w:val="single" w:sz="4" w:space="0" w:color="auto"/>
            </w:tcBorders>
            <w:shd w:val="clear" w:color="auto" w:fill="auto"/>
            <w:vAlign w:val="center"/>
            <w:hideMark/>
          </w:tcPr>
          <w:p w14:paraId="1DE02905"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2024 год</w:t>
            </w:r>
          </w:p>
        </w:tc>
        <w:tc>
          <w:tcPr>
            <w:tcW w:w="1000" w:type="dxa"/>
            <w:tcBorders>
              <w:top w:val="nil"/>
              <w:left w:val="nil"/>
              <w:bottom w:val="single" w:sz="4" w:space="0" w:color="auto"/>
              <w:right w:val="single" w:sz="4" w:space="0" w:color="auto"/>
            </w:tcBorders>
            <w:shd w:val="clear" w:color="auto" w:fill="auto"/>
            <w:vAlign w:val="center"/>
            <w:hideMark/>
          </w:tcPr>
          <w:p w14:paraId="3B927358"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14:paraId="7C5FB83A"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2026-2030 годы</w:t>
            </w:r>
          </w:p>
        </w:tc>
        <w:tc>
          <w:tcPr>
            <w:tcW w:w="1100" w:type="dxa"/>
            <w:tcBorders>
              <w:top w:val="nil"/>
              <w:left w:val="nil"/>
              <w:bottom w:val="single" w:sz="4" w:space="0" w:color="auto"/>
              <w:right w:val="single" w:sz="4" w:space="0" w:color="auto"/>
            </w:tcBorders>
            <w:shd w:val="clear" w:color="auto" w:fill="auto"/>
            <w:vAlign w:val="center"/>
            <w:hideMark/>
          </w:tcPr>
          <w:p w14:paraId="7F2B9149" w14:textId="41B29160"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2031-2039</w:t>
            </w:r>
            <w:r>
              <w:rPr>
                <w:rFonts w:ascii="Times New Roman" w:eastAsia="Times New Roman" w:hAnsi="Times New Roman"/>
                <w:color w:val="000000"/>
                <w:sz w:val="24"/>
                <w:szCs w:val="24"/>
                <w:lang w:eastAsia="ru-RU"/>
              </w:rPr>
              <w:t xml:space="preserve"> </w:t>
            </w:r>
            <w:r w:rsidRPr="007F5206">
              <w:rPr>
                <w:rFonts w:ascii="Times New Roman" w:eastAsia="Times New Roman" w:hAnsi="Times New Roman"/>
                <w:color w:val="000000"/>
                <w:sz w:val="24"/>
                <w:szCs w:val="24"/>
                <w:lang w:eastAsia="ru-RU"/>
              </w:rPr>
              <w:t>годы</w:t>
            </w:r>
          </w:p>
        </w:tc>
      </w:tr>
      <w:tr w:rsidR="007F5206" w:rsidRPr="007F5206" w14:paraId="44FE441D"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340A04F4"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1</w:t>
            </w:r>
          </w:p>
        </w:tc>
        <w:tc>
          <w:tcPr>
            <w:tcW w:w="5180" w:type="dxa"/>
            <w:tcBorders>
              <w:top w:val="nil"/>
              <w:left w:val="nil"/>
              <w:bottom w:val="single" w:sz="4" w:space="0" w:color="auto"/>
              <w:right w:val="single" w:sz="4" w:space="0" w:color="auto"/>
            </w:tcBorders>
            <w:shd w:val="clear" w:color="auto" w:fill="auto"/>
            <w:noWrap/>
            <w:hideMark/>
          </w:tcPr>
          <w:p w14:paraId="7F6CD350"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Объем реализации питьевой воды</w:t>
            </w:r>
          </w:p>
        </w:tc>
        <w:tc>
          <w:tcPr>
            <w:tcW w:w="1580" w:type="dxa"/>
            <w:tcBorders>
              <w:top w:val="nil"/>
              <w:left w:val="nil"/>
              <w:bottom w:val="single" w:sz="4" w:space="0" w:color="auto"/>
              <w:right w:val="single" w:sz="4" w:space="0" w:color="auto"/>
            </w:tcBorders>
            <w:shd w:val="clear" w:color="auto" w:fill="auto"/>
            <w:noWrap/>
            <w:vAlign w:val="center"/>
            <w:hideMark/>
          </w:tcPr>
          <w:p w14:paraId="0CF399A1" w14:textId="77777777" w:rsidR="007F5206" w:rsidRPr="007F5206" w:rsidRDefault="007F5206" w:rsidP="007F5206">
            <w:pPr>
              <w:spacing w:after="0" w:line="240" w:lineRule="auto"/>
              <w:jc w:val="center"/>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85968D0"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1916DDAA"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1D427E07"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1AE9A005"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0FACB29E"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34,44</w:t>
            </w:r>
          </w:p>
        </w:tc>
        <w:tc>
          <w:tcPr>
            <w:tcW w:w="1000" w:type="dxa"/>
            <w:tcBorders>
              <w:top w:val="nil"/>
              <w:left w:val="nil"/>
              <w:bottom w:val="single" w:sz="4" w:space="0" w:color="auto"/>
              <w:right w:val="single" w:sz="4" w:space="0" w:color="auto"/>
            </w:tcBorders>
            <w:shd w:val="clear" w:color="auto" w:fill="auto"/>
            <w:noWrap/>
            <w:vAlign w:val="center"/>
            <w:hideMark/>
          </w:tcPr>
          <w:p w14:paraId="6F4CFFDB"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33,79</w:t>
            </w:r>
          </w:p>
        </w:tc>
        <w:tc>
          <w:tcPr>
            <w:tcW w:w="960" w:type="dxa"/>
            <w:tcBorders>
              <w:top w:val="nil"/>
              <w:left w:val="nil"/>
              <w:bottom w:val="single" w:sz="4" w:space="0" w:color="auto"/>
              <w:right w:val="single" w:sz="4" w:space="0" w:color="auto"/>
            </w:tcBorders>
            <w:shd w:val="clear" w:color="auto" w:fill="auto"/>
            <w:noWrap/>
            <w:vAlign w:val="center"/>
            <w:hideMark/>
          </w:tcPr>
          <w:p w14:paraId="7800780E"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33,15</w:t>
            </w:r>
          </w:p>
        </w:tc>
        <w:tc>
          <w:tcPr>
            <w:tcW w:w="1100" w:type="dxa"/>
            <w:tcBorders>
              <w:top w:val="nil"/>
              <w:left w:val="nil"/>
              <w:bottom w:val="single" w:sz="4" w:space="0" w:color="auto"/>
              <w:right w:val="single" w:sz="4" w:space="0" w:color="auto"/>
            </w:tcBorders>
            <w:shd w:val="clear" w:color="auto" w:fill="auto"/>
            <w:noWrap/>
            <w:vAlign w:val="center"/>
            <w:hideMark/>
          </w:tcPr>
          <w:p w14:paraId="450AA8E5"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32,52</w:t>
            </w:r>
          </w:p>
        </w:tc>
      </w:tr>
      <w:tr w:rsidR="007F5206" w:rsidRPr="007F5206" w14:paraId="23BA96C7"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6987EE17"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1.1</w:t>
            </w:r>
          </w:p>
        </w:tc>
        <w:tc>
          <w:tcPr>
            <w:tcW w:w="5180" w:type="dxa"/>
            <w:tcBorders>
              <w:top w:val="nil"/>
              <w:left w:val="nil"/>
              <w:bottom w:val="single" w:sz="4" w:space="0" w:color="auto"/>
              <w:right w:val="single" w:sz="4" w:space="0" w:color="auto"/>
            </w:tcBorders>
            <w:shd w:val="clear" w:color="auto" w:fill="auto"/>
            <w:noWrap/>
            <w:hideMark/>
          </w:tcPr>
          <w:p w14:paraId="1EC5D53B"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Население</w:t>
            </w:r>
          </w:p>
        </w:tc>
        <w:tc>
          <w:tcPr>
            <w:tcW w:w="1580" w:type="dxa"/>
            <w:tcBorders>
              <w:top w:val="nil"/>
              <w:left w:val="nil"/>
              <w:bottom w:val="single" w:sz="4" w:space="0" w:color="auto"/>
              <w:right w:val="single" w:sz="4" w:space="0" w:color="auto"/>
            </w:tcBorders>
            <w:shd w:val="clear" w:color="auto" w:fill="auto"/>
            <w:noWrap/>
            <w:vAlign w:val="center"/>
            <w:hideMark/>
          </w:tcPr>
          <w:p w14:paraId="2691E8FD"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6A4005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vAlign w:val="bottom"/>
            <w:hideMark/>
          </w:tcPr>
          <w:p w14:paraId="1CAEAA1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vAlign w:val="bottom"/>
            <w:hideMark/>
          </w:tcPr>
          <w:p w14:paraId="73BFA73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vAlign w:val="bottom"/>
            <w:hideMark/>
          </w:tcPr>
          <w:p w14:paraId="1A7FD78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1000" w:type="dxa"/>
            <w:tcBorders>
              <w:top w:val="nil"/>
              <w:left w:val="nil"/>
              <w:bottom w:val="single" w:sz="4" w:space="0" w:color="auto"/>
              <w:right w:val="single" w:sz="4" w:space="0" w:color="auto"/>
            </w:tcBorders>
            <w:shd w:val="clear" w:color="auto" w:fill="auto"/>
            <w:vAlign w:val="bottom"/>
            <w:hideMark/>
          </w:tcPr>
          <w:p w14:paraId="357C465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32,54</w:t>
            </w:r>
          </w:p>
        </w:tc>
        <w:tc>
          <w:tcPr>
            <w:tcW w:w="1000" w:type="dxa"/>
            <w:tcBorders>
              <w:top w:val="nil"/>
              <w:left w:val="nil"/>
              <w:bottom w:val="single" w:sz="4" w:space="0" w:color="auto"/>
              <w:right w:val="single" w:sz="4" w:space="0" w:color="auto"/>
            </w:tcBorders>
            <w:shd w:val="clear" w:color="auto" w:fill="auto"/>
            <w:vAlign w:val="bottom"/>
            <w:hideMark/>
          </w:tcPr>
          <w:p w14:paraId="7BA41BF9"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31,89</w:t>
            </w:r>
          </w:p>
        </w:tc>
        <w:tc>
          <w:tcPr>
            <w:tcW w:w="960" w:type="dxa"/>
            <w:tcBorders>
              <w:top w:val="nil"/>
              <w:left w:val="nil"/>
              <w:bottom w:val="single" w:sz="4" w:space="0" w:color="auto"/>
              <w:right w:val="single" w:sz="4" w:space="0" w:color="auto"/>
            </w:tcBorders>
            <w:shd w:val="clear" w:color="auto" w:fill="auto"/>
            <w:vAlign w:val="bottom"/>
            <w:hideMark/>
          </w:tcPr>
          <w:p w14:paraId="61D2168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31,25</w:t>
            </w:r>
          </w:p>
        </w:tc>
        <w:tc>
          <w:tcPr>
            <w:tcW w:w="1100" w:type="dxa"/>
            <w:tcBorders>
              <w:top w:val="nil"/>
              <w:left w:val="nil"/>
              <w:bottom w:val="single" w:sz="4" w:space="0" w:color="auto"/>
              <w:right w:val="single" w:sz="4" w:space="0" w:color="auto"/>
            </w:tcBorders>
            <w:shd w:val="clear" w:color="auto" w:fill="auto"/>
            <w:vAlign w:val="bottom"/>
            <w:hideMark/>
          </w:tcPr>
          <w:p w14:paraId="53B6B7E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30,62</w:t>
            </w:r>
          </w:p>
        </w:tc>
      </w:tr>
      <w:tr w:rsidR="007F5206" w:rsidRPr="007F5206" w14:paraId="33BB46C3"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837130E"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1.2</w:t>
            </w:r>
          </w:p>
        </w:tc>
        <w:tc>
          <w:tcPr>
            <w:tcW w:w="5180" w:type="dxa"/>
            <w:tcBorders>
              <w:top w:val="nil"/>
              <w:left w:val="nil"/>
              <w:bottom w:val="single" w:sz="4" w:space="0" w:color="auto"/>
              <w:right w:val="single" w:sz="4" w:space="0" w:color="auto"/>
            </w:tcBorders>
            <w:shd w:val="clear" w:color="auto" w:fill="auto"/>
            <w:noWrap/>
            <w:hideMark/>
          </w:tcPr>
          <w:p w14:paraId="03E2D3DC"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Бюджетные потребители</w:t>
            </w:r>
          </w:p>
        </w:tc>
        <w:tc>
          <w:tcPr>
            <w:tcW w:w="1580" w:type="dxa"/>
            <w:tcBorders>
              <w:top w:val="nil"/>
              <w:left w:val="nil"/>
              <w:bottom w:val="single" w:sz="4" w:space="0" w:color="auto"/>
              <w:right w:val="single" w:sz="4" w:space="0" w:color="auto"/>
            </w:tcBorders>
            <w:shd w:val="clear" w:color="auto" w:fill="auto"/>
            <w:noWrap/>
            <w:vAlign w:val="center"/>
            <w:hideMark/>
          </w:tcPr>
          <w:p w14:paraId="2FE6553F"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32611FD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noWrap/>
            <w:vAlign w:val="center"/>
            <w:hideMark/>
          </w:tcPr>
          <w:p w14:paraId="530E44C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noWrap/>
            <w:vAlign w:val="center"/>
            <w:hideMark/>
          </w:tcPr>
          <w:p w14:paraId="65726F4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noWrap/>
            <w:vAlign w:val="center"/>
            <w:hideMark/>
          </w:tcPr>
          <w:p w14:paraId="722495F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1000" w:type="dxa"/>
            <w:tcBorders>
              <w:top w:val="nil"/>
              <w:left w:val="nil"/>
              <w:bottom w:val="single" w:sz="4" w:space="0" w:color="auto"/>
              <w:right w:val="single" w:sz="4" w:space="0" w:color="auto"/>
            </w:tcBorders>
            <w:shd w:val="clear" w:color="auto" w:fill="auto"/>
            <w:noWrap/>
            <w:vAlign w:val="center"/>
            <w:hideMark/>
          </w:tcPr>
          <w:p w14:paraId="009B13E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1000" w:type="dxa"/>
            <w:tcBorders>
              <w:top w:val="nil"/>
              <w:left w:val="nil"/>
              <w:bottom w:val="single" w:sz="4" w:space="0" w:color="auto"/>
              <w:right w:val="single" w:sz="4" w:space="0" w:color="auto"/>
            </w:tcBorders>
            <w:shd w:val="clear" w:color="auto" w:fill="auto"/>
            <w:noWrap/>
            <w:vAlign w:val="center"/>
            <w:hideMark/>
          </w:tcPr>
          <w:p w14:paraId="58567A1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960" w:type="dxa"/>
            <w:tcBorders>
              <w:top w:val="nil"/>
              <w:left w:val="nil"/>
              <w:bottom w:val="single" w:sz="4" w:space="0" w:color="auto"/>
              <w:right w:val="single" w:sz="4" w:space="0" w:color="auto"/>
            </w:tcBorders>
            <w:shd w:val="clear" w:color="auto" w:fill="auto"/>
            <w:noWrap/>
            <w:vAlign w:val="center"/>
            <w:hideMark/>
          </w:tcPr>
          <w:p w14:paraId="089614D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1100" w:type="dxa"/>
            <w:tcBorders>
              <w:top w:val="nil"/>
              <w:left w:val="nil"/>
              <w:bottom w:val="single" w:sz="4" w:space="0" w:color="auto"/>
              <w:right w:val="single" w:sz="4" w:space="0" w:color="auto"/>
            </w:tcBorders>
            <w:shd w:val="clear" w:color="auto" w:fill="auto"/>
            <w:noWrap/>
            <w:vAlign w:val="center"/>
            <w:hideMark/>
          </w:tcPr>
          <w:p w14:paraId="00AACE5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r>
      <w:tr w:rsidR="007F5206" w:rsidRPr="007F5206" w14:paraId="35D0434C"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3296682E"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1.3</w:t>
            </w:r>
          </w:p>
        </w:tc>
        <w:tc>
          <w:tcPr>
            <w:tcW w:w="5180" w:type="dxa"/>
            <w:tcBorders>
              <w:top w:val="nil"/>
              <w:left w:val="nil"/>
              <w:bottom w:val="single" w:sz="4" w:space="0" w:color="auto"/>
              <w:right w:val="single" w:sz="4" w:space="0" w:color="auto"/>
            </w:tcBorders>
            <w:shd w:val="clear" w:color="auto" w:fill="auto"/>
            <w:noWrap/>
            <w:hideMark/>
          </w:tcPr>
          <w:p w14:paraId="4F277AAC"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Прочие потребители</w:t>
            </w:r>
          </w:p>
        </w:tc>
        <w:tc>
          <w:tcPr>
            <w:tcW w:w="1580" w:type="dxa"/>
            <w:tcBorders>
              <w:top w:val="nil"/>
              <w:left w:val="nil"/>
              <w:bottom w:val="single" w:sz="4" w:space="0" w:color="auto"/>
              <w:right w:val="single" w:sz="4" w:space="0" w:color="auto"/>
            </w:tcBorders>
            <w:shd w:val="clear" w:color="auto" w:fill="auto"/>
            <w:noWrap/>
            <w:vAlign w:val="center"/>
            <w:hideMark/>
          </w:tcPr>
          <w:p w14:paraId="389A0565"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07CDBAE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noWrap/>
            <w:vAlign w:val="center"/>
            <w:hideMark/>
          </w:tcPr>
          <w:p w14:paraId="7A86EC4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noWrap/>
            <w:vAlign w:val="center"/>
            <w:hideMark/>
          </w:tcPr>
          <w:p w14:paraId="252355E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noWrap/>
            <w:vAlign w:val="center"/>
            <w:hideMark/>
          </w:tcPr>
          <w:p w14:paraId="57A27CC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1000" w:type="dxa"/>
            <w:tcBorders>
              <w:top w:val="nil"/>
              <w:left w:val="nil"/>
              <w:bottom w:val="single" w:sz="4" w:space="0" w:color="auto"/>
              <w:right w:val="single" w:sz="4" w:space="0" w:color="auto"/>
            </w:tcBorders>
            <w:shd w:val="clear" w:color="auto" w:fill="auto"/>
            <w:noWrap/>
            <w:vAlign w:val="center"/>
            <w:hideMark/>
          </w:tcPr>
          <w:p w14:paraId="0F9957D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08CC083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1663B41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09FFCFB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10B12AD4"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1B28DB5"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2</w:t>
            </w:r>
          </w:p>
        </w:tc>
        <w:tc>
          <w:tcPr>
            <w:tcW w:w="5180" w:type="dxa"/>
            <w:tcBorders>
              <w:top w:val="nil"/>
              <w:left w:val="nil"/>
              <w:bottom w:val="single" w:sz="4" w:space="0" w:color="auto"/>
              <w:right w:val="single" w:sz="4" w:space="0" w:color="auto"/>
            </w:tcBorders>
            <w:shd w:val="clear" w:color="auto" w:fill="auto"/>
            <w:noWrap/>
            <w:hideMark/>
          </w:tcPr>
          <w:p w14:paraId="09F31D18"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Объем реализации горячей воды</w:t>
            </w:r>
          </w:p>
        </w:tc>
        <w:tc>
          <w:tcPr>
            <w:tcW w:w="1580" w:type="dxa"/>
            <w:tcBorders>
              <w:top w:val="nil"/>
              <w:left w:val="nil"/>
              <w:bottom w:val="single" w:sz="4" w:space="0" w:color="auto"/>
              <w:right w:val="single" w:sz="4" w:space="0" w:color="auto"/>
            </w:tcBorders>
            <w:shd w:val="clear" w:color="auto" w:fill="auto"/>
            <w:noWrap/>
            <w:vAlign w:val="center"/>
            <w:hideMark/>
          </w:tcPr>
          <w:p w14:paraId="4EAFC802" w14:textId="77777777" w:rsidR="007F5206" w:rsidRPr="007F5206" w:rsidRDefault="007F5206" w:rsidP="007F5206">
            <w:pPr>
              <w:spacing w:after="0" w:line="240" w:lineRule="auto"/>
              <w:jc w:val="center"/>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4898C799"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82E0E60"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9EA51E5"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D546992"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A630CC3"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4ED5F18"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165F5C9"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0F92E03D"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r>
      <w:tr w:rsidR="007F5206" w:rsidRPr="007F5206" w14:paraId="7B416217"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77C4B000"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2.1</w:t>
            </w:r>
          </w:p>
        </w:tc>
        <w:tc>
          <w:tcPr>
            <w:tcW w:w="5180" w:type="dxa"/>
            <w:tcBorders>
              <w:top w:val="nil"/>
              <w:left w:val="nil"/>
              <w:bottom w:val="single" w:sz="4" w:space="0" w:color="auto"/>
              <w:right w:val="single" w:sz="4" w:space="0" w:color="auto"/>
            </w:tcBorders>
            <w:shd w:val="clear" w:color="auto" w:fill="auto"/>
            <w:noWrap/>
            <w:hideMark/>
          </w:tcPr>
          <w:p w14:paraId="4FA0D78D"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Население</w:t>
            </w:r>
          </w:p>
        </w:tc>
        <w:tc>
          <w:tcPr>
            <w:tcW w:w="1580" w:type="dxa"/>
            <w:tcBorders>
              <w:top w:val="nil"/>
              <w:left w:val="nil"/>
              <w:bottom w:val="single" w:sz="4" w:space="0" w:color="auto"/>
              <w:right w:val="single" w:sz="4" w:space="0" w:color="auto"/>
            </w:tcBorders>
            <w:shd w:val="clear" w:color="auto" w:fill="auto"/>
            <w:noWrap/>
            <w:vAlign w:val="center"/>
            <w:hideMark/>
          </w:tcPr>
          <w:p w14:paraId="687A1742"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2EDB336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A504DB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5C12D2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EEE37A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3DA505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948324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61BDBB7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46CE814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25118A59"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65D1780"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2.2</w:t>
            </w:r>
          </w:p>
        </w:tc>
        <w:tc>
          <w:tcPr>
            <w:tcW w:w="5180" w:type="dxa"/>
            <w:tcBorders>
              <w:top w:val="nil"/>
              <w:left w:val="nil"/>
              <w:bottom w:val="single" w:sz="4" w:space="0" w:color="auto"/>
              <w:right w:val="single" w:sz="4" w:space="0" w:color="auto"/>
            </w:tcBorders>
            <w:shd w:val="clear" w:color="auto" w:fill="auto"/>
            <w:noWrap/>
            <w:hideMark/>
          </w:tcPr>
          <w:p w14:paraId="0C5B48D1"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Бюджетные потребители</w:t>
            </w:r>
          </w:p>
        </w:tc>
        <w:tc>
          <w:tcPr>
            <w:tcW w:w="1580" w:type="dxa"/>
            <w:tcBorders>
              <w:top w:val="nil"/>
              <w:left w:val="nil"/>
              <w:bottom w:val="single" w:sz="4" w:space="0" w:color="auto"/>
              <w:right w:val="single" w:sz="4" w:space="0" w:color="auto"/>
            </w:tcBorders>
            <w:shd w:val="clear" w:color="auto" w:fill="auto"/>
            <w:noWrap/>
            <w:vAlign w:val="center"/>
            <w:hideMark/>
          </w:tcPr>
          <w:p w14:paraId="25054010"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557759E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EC03C8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FDE991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9A44BA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EF7B51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FEA0DC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11EE1B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08C5BDD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5E37C498"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2CF5419D"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2.3</w:t>
            </w:r>
          </w:p>
        </w:tc>
        <w:tc>
          <w:tcPr>
            <w:tcW w:w="5180" w:type="dxa"/>
            <w:tcBorders>
              <w:top w:val="nil"/>
              <w:left w:val="nil"/>
              <w:bottom w:val="single" w:sz="4" w:space="0" w:color="auto"/>
              <w:right w:val="single" w:sz="4" w:space="0" w:color="auto"/>
            </w:tcBorders>
            <w:shd w:val="clear" w:color="auto" w:fill="auto"/>
            <w:noWrap/>
            <w:hideMark/>
          </w:tcPr>
          <w:p w14:paraId="57E2F03C"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Прочие потребители</w:t>
            </w:r>
          </w:p>
        </w:tc>
        <w:tc>
          <w:tcPr>
            <w:tcW w:w="1580" w:type="dxa"/>
            <w:tcBorders>
              <w:top w:val="nil"/>
              <w:left w:val="nil"/>
              <w:bottom w:val="single" w:sz="4" w:space="0" w:color="auto"/>
              <w:right w:val="single" w:sz="4" w:space="0" w:color="auto"/>
            </w:tcBorders>
            <w:shd w:val="clear" w:color="auto" w:fill="auto"/>
            <w:noWrap/>
            <w:vAlign w:val="center"/>
            <w:hideMark/>
          </w:tcPr>
          <w:p w14:paraId="38272396"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508CF9A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B522C1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2A71956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627DEC6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3E3370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0EC230C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AD60F1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110DEC8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2C205605"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C7DD4FC"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lastRenderedPageBreak/>
              <w:t>3</w:t>
            </w:r>
          </w:p>
        </w:tc>
        <w:tc>
          <w:tcPr>
            <w:tcW w:w="5180" w:type="dxa"/>
            <w:tcBorders>
              <w:top w:val="nil"/>
              <w:left w:val="nil"/>
              <w:bottom w:val="single" w:sz="4" w:space="0" w:color="auto"/>
              <w:right w:val="single" w:sz="4" w:space="0" w:color="auto"/>
            </w:tcBorders>
            <w:shd w:val="clear" w:color="auto" w:fill="auto"/>
            <w:noWrap/>
            <w:hideMark/>
          </w:tcPr>
          <w:p w14:paraId="22609241"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Объем реализации технической воды</w:t>
            </w:r>
          </w:p>
        </w:tc>
        <w:tc>
          <w:tcPr>
            <w:tcW w:w="1580" w:type="dxa"/>
            <w:tcBorders>
              <w:top w:val="nil"/>
              <w:left w:val="nil"/>
              <w:bottom w:val="single" w:sz="4" w:space="0" w:color="auto"/>
              <w:right w:val="single" w:sz="4" w:space="0" w:color="auto"/>
            </w:tcBorders>
            <w:shd w:val="clear" w:color="auto" w:fill="auto"/>
            <w:noWrap/>
            <w:vAlign w:val="center"/>
            <w:hideMark/>
          </w:tcPr>
          <w:p w14:paraId="6DD77EC2" w14:textId="77777777" w:rsidR="007F5206" w:rsidRPr="007F5206" w:rsidRDefault="007F5206" w:rsidP="007F5206">
            <w:pPr>
              <w:spacing w:after="0" w:line="240" w:lineRule="auto"/>
              <w:jc w:val="center"/>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F26CCB0"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E8771A7"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D1FD4ED"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9389051"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1A0555F6"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59BF6C5F"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FAD6695"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5A453573" w14:textId="77777777" w:rsidR="007F5206" w:rsidRPr="007F5206" w:rsidRDefault="007F5206" w:rsidP="007F5206">
            <w:pPr>
              <w:spacing w:after="0" w:line="240" w:lineRule="auto"/>
              <w:jc w:val="right"/>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0,00</w:t>
            </w:r>
          </w:p>
        </w:tc>
      </w:tr>
      <w:tr w:rsidR="007F5206" w:rsidRPr="007F5206" w14:paraId="257A31EC"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6F90BE1A"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3.1</w:t>
            </w:r>
          </w:p>
        </w:tc>
        <w:tc>
          <w:tcPr>
            <w:tcW w:w="5180" w:type="dxa"/>
            <w:tcBorders>
              <w:top w:val="nil"/>
              <w:left w:val="nil"/>
              <w:bottom w:val="single" w:sz="4" w:space="0" w:color="auto"/>
              <w:right w:val="single" w:sz="4" w:space="0" w:color="auto"/>
            </w:tcBorders>
            <w:shd w:val="clear" w:color="auto" w:fill="auto"/>
            <w:noWrap/>
            <w:hideMark/>
          </w:tcPr>
          <w:p w14:paraId="1ED9E5CE"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Население</w:t>
            </w:r>
          </w:p>
        </w:tc>
        <w:tc>
          <w:tcPr>
            <w:tcW w:w="1580" w:type="dxa"/>
            <w:tcBorders>
              <w:top w:val="nil"/>
              <w:left w:val="nil"/>
              <w:bottom w:val="single" w:sz="4" w:space="0" w:color="auto"/>
              <w:right w:val="single" w:sz="4" w:space="0" w:color="auto"/>
            </w:tcBorders>
            <w:shd w:val="clear" w:color="auto" w:fill="auto"/>
            <w:noWrap/>
            <w:vAlign w:val="center"/>
            <w:hideMark/>
          </w:tcPr>
          <w:p w14:paraId="2851DB24"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6750BC9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F607FE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4182CA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3E757A5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BE3A25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6D6CC2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963B08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20778D7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786F370B"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5BD9E69A"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3.2</w:t>
            </w:r>
          </w:p>
        </w:tc>
        <w:tc>
          <w:tcPr>
            <w:tcW w:w="5180" w:type="dxa"/>
            <w:tcBorders>
              <w:top w:val="nil"/>
              <w:left w:val="nil"/>
              <w:bottom w:val="single" w:sz="4" w:space="0" w:color="auto"/>
              <w:right w:val="single" w:sz="4" w:space="0" w:color="auto"/>
            </w:tcBorders>
            <w:shd w:val="clear" w:color="auto" w:fill="auto"/>
            <w:noWrap/>
            <w:hideMark/>
          </w:tcPr>
          <w:p w14:paraId="517080CE"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Бюджетные потребители</w:t>
            </w:r>
          </w:p>
        </w:tc>
        <w:tc>
          <w:tcPr>
            <w:tcW w:w="1580" w:type="dxa"/>
            <w:tcBorders>
              <w:top w:val="nil"/>
              <w:left w:val="nil"/>
              <w:bottom w:val="single" w:sz="4" w:space="0" w:color="auto"/>
              <w:right w:val="single" w:sz="4" w:space="0" w:color="auto"/>
            </w:tcBorders>
            <w:shd w:val="clear" w:color="auto" w:fill="auto"/>
            <w:noWrap/>
            <w:vAlign w:val="center"/>
            <w:hideMark/>
          </w:tcPr>
          <w:p w14:paraId="640A3706"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76EDD95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1DB8AC1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0AF9A9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7BCA8CA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484231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7C43EE0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50F118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3E204E7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13230A37"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5D9F9EF3"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w:t>
            </w:r>
          </w:p>
        </w:tc>
        <w:tc>
          <w:tcPr>
            <w:tcW w:w="5180" w:type="dxa"/>
            <w:tcBorders>
              <w:top w:val="nil"/>
              <w:left w:val="nil"/>
              <w:bottom w:val="single" w:sz="4" w:space="0" w:color="auto"/>
              <w:right w:val="single" w:sz="4" w:space="0" w:color="auto"/>
            </w:tcBorders>
            <w:shd w:val="clear" w:color="auto" w:fill="auto"/>
            <w:noWrap/>
            <w:hideMark/>
          </w:tcPr>
          <w:p w14:paraId="4FA1B727"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Прочие потребители</w:t>
            </w:r>
          </w:p>
        </w:tc>
        <w:tc>
          <w:tcPr>
            <w:tcW w:w="1580" w:type="dxa"/>
            <w:tcBorders>
              <w:top w:val="nil"/>
              <w:left w:val="nil"/>
              <w:bottom w:val="single" w:sz="4" w:space="0" w:color="auto"/>
              <w:right w:val="single" w:sz="4" w:space="0" w:color="auto"/>
            </w:tcBorders>
            <w:shd w:val="clear" w:color="auto" w:fill="auto"/>
            <w:noWrap/>
            <w:vAlign w:val="center"/>
            <w:hideMark/>
          </w:tcPr>
          <w:p w14:paraId="09FC3C12"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тыс. куб. м</w:t>
            </w:r>
          </w:p>
        </w:tc>
        <w:tc>
          <w:tcPr>
            <w:tcW w:w="1420" w:type="dxa"/>
            <w:tcBorders>
              <w:top w:val="nil"/>
              <w:left w:val="nil"/>
              <w:bottom w:val="single" w:sz="4" w:space="0" w:color="auto"/>
              <w:right w:val="single" w:sz="4" w:space="0" w:color="auto"/>
            </w:tcBorders>
            <w:shd w:val="clear" w:color="auto" w:fill="auto"/>
            <w:noWrap/>
            <w:vAlign w:val="center"/>
            <w:hideMark/>
          </w:tcPr>
          <w:p w14:paraId="2C993D6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0DD58179"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52D4A56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bottom"/>
            <w:hideMark/>
          </w:tcPr>
          <w:p w14:paraId="42D9F48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3E85A00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14:paraId="2759EC7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FD2421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003F300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bl>
    <w:p w14:paraId="58BB88BC" w14:textId="3D7A83E5" w:rsidR="00E75F7A" w:rsidRPr="00E75F7A" w:rsidRDefault="00E75F7A" w:rsidP="00E75F7A">
      <w:pPr>
        <w:pStyle w:val="affc"/>
        <w:spacing w:after="0" w:line="240" w:lineRule="auto"/>
        <w:ind w:firstLine="0"/>
        <w:rPr>
          <w:sz w:val="16"/>
          <w:szCs w:val="16"/>
        </w:rPr>
      </w:pPr>
    </w:p>
    <w:p w14:paraId="137DDCAC" w14:textId="35E4B2A3" w:rsidR="00E75F7A" w:rsidRDefault="00E75F7A" w:rsidP="0054536B">
      <w:pPr>
        <w:pStyle w:val="affff"/>
      </w:pPr>
      <w:bookmarkStart w:id="186" w:name="_Toc68476729"/>
      <w:r>
        <w:t xml:space="preserve">Таблица 3.12.1. </w:t>
      </w:r>
      <w:r w:rsidRPr="008671C4">
        <w:t>Сведения о фактических и планируемых потерях питьевой, технической воды при ее транспортировке</w:t>
      </w:r>
      <w:r w:rsidRPr="001D7AA4">
        <w:t xml:space="preserve"> </w:t>
      </w:r>
      <w:r>
        <w:t>по первому сценарному плану</w:t>
      </w:r>
      <w:bookmarkEnd w:id="186"/>
    </w:p>
    <w:p w14:paraId="21A5E36B" w14:textId="77777777" w:rsidR="00B44F6E" w:rsidRPr="00B44F6E" w:rsidRDefault="00B44F6E" w:rsidP="00E75F7A">
      <w:pPr>
        <w:pStyle w:val="affc"/>
        <w:spacing w:after="0" w:line="240" w:lineRule="auto"/>
        <w:ind w:firstLine="0"/>
        <w:rPr>
          <w:sz w:val="16"/>
          <w:szCs w:val="16"/>
        </w:rPr>
      </w:pPr>
    </w:p>
    <w:tbl>
      <w:tblPr>
        <w:tblW w:w="15440" w:type="dxa"/>
        <w:tblLook w:val="04A0" w:firstRow="1" w:lastRow="0" w:firstColumn="1" w:lastColumn="0" w:noHBand="0" w:noVBand="1"/>
      </w:tblPr>
      <w:tblGrid>
        <w:gridCol w:w="740"/>
        <w:gridCol w:w="5133"/>
        <w:gridCol w:w="1627"/>
        <w:gridCol w:w="1420"/>
        <w:gridCol w:w="820"/>
        <w:gridCol w:w="820"/>
        <w:gridCol w:w="820"/>
        <w:gridCol w:w="1000"/>
        <w:gridCol w:w="1000"/>
        <w:gridCol w:w="960"/>
        <w:gridCol w:w="1100"/>
      </w:tblGrid>
      <w:tr w:rsidR="007F5206" w:rsidRPr="007F5206" w14:paraId="6EBC7B5E" w14:textId="77777777" w:rsidTr="007F5206">
        <w:trPr>
          <w:trHeight w:val="20"/>
          <w:tblHead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A0811"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 xml:space="preserve">№ </w:t>
            </w:r>
            <w:proofErr w:type="spellStart"/>
            <w:r w:rsidRPr="007F5206">
              <w:rPr>
                <w:rFonts w:ascii="Times New Roman" w:eastAsia="Times New Roman" w:hAnsi="Times New Roman"/>
                <w:color w:val="000000"/>
                <w:sz w:val="24"/>
                <w:szCs w:val="24"/>
                <w:lang w:eastAsia="ru-RU"/>
              </w:rPr>
              <w:t>пп</w:t>
            </w:r>
            <w:proofErr w:type="spellEnd"/>
          </w:p>
        </w:tc>
        <w:tc>
          <w:tcPr>
            <w:tcW w:w="5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43DE8"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Наименование показателя</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97BCED"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837D387"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Факт</w:t>
            </w:r>
          </w:p>
        </w:tc>
        <w:tc>
          <w:tcPr>
            <w:tcW w:w="6520" w:type="dxa"/>
            <w:gridSpan w:val="7"/>
            <w:tcBorders>
              <w:top w:val="single" w:sz="4" w:space="0" w:color="auto"/>
              <w:left w:val="nil"/>
              <w:bottom w:val="single" w:sz="4" w:space="0" w:color="auto"/>
              <w:right w:val="single" w:sz="4" w:space="0" w:color="000000"/>
            </w:tcBorders>
            <w:shd w:val="clear" w:color="auto" w:fill="auto"/>
            <w:vAlign w:val="center"/>
            <w:hideMark/>
          </w:tcPr>
          <w:p w14:paraId="60BA863B"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План</w:t>
            </w:r>
          </w:p>
        </w:tc>
      </w:tr>
      <w:tr w:rsidR="007F5206" w:rsidRPr="007F5206" w14:paraId="23315E81" w14:textId="77777777" w:rsidTr="007F5206">
        <w:trPr>
          <w:trHeight w:val="20"/>
          <w:tblHead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4FD5C19B"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14:paraId="567125E8"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4DC823E0"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p>
        </w:tc>
        <w:tc>
          <w:tcPr>
            <w:tcW w:w="1420" w:type="dxa"/>
            <w:tcBorders>
              <w:top w:val="nil"/>
              <w:left w:val="nil"/>
              <w:bottom w:val="single" w:sz="4" w:space="0" w:color="auto"/>
              <w:right w:val="single" w:sz="4" w:space="0" w:color="auto"/>
            </w:tcBorders>
            <w:shd w:val="clear" w:color="auto" w:fill="auto"/>
            <w:vAlign w:val="center"/>
            <w:hideMark/>
          </w:tcPr>
          <w:p w14:paraId="1215261D"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2020 год</w:t>
            </w:r>
          </w:p>
        </w:tc>
        <w:tc>
          <w:tcPr>
            <w:tcW w:w="820" w:type="dxa"/>
            <w:tcBorders>
              <w:top w:val="nil"/>
              <w:left w:val="nil"/>
              <w:bottom w:val="single" w:sz="4" w:space="0" w:color="auto"/>
              <w:right w:val="single" w:sz="4" w:space="0" w:color="auto"/>
            </w:tcBorders>
            <w:shd w:val="clear" w:color="auto" w:fill="auto"/>
            <w:vAlign w:val="center"/>
            <w:hideMark/>
          </w:tcPr>
          <w:p w14:paraId="5063E2ED"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2021 год</w:t>
            </w:r>
          </w:p>
        </w:tc>
        <w:tc>
          <w:tcPr>
            <w:tcW w:w="820" w:type="dxa"/>
            <w:tcBorders>
              <w:top w:val="nil"/>
              <w:left w:val="nil"/>
              <w:bottom w:val="single" w:sz="4" w:space="0" w:color="auto"/>
              <w:right w:val="single" w:sz="4" w:space="0" w:color="auto"/>
            </w:tcBorders>
            <w:shd w:val="clear" w:color="auto" w:fill="auto"/>
            <w:vAlign w:val="center"/>
            <w:hideMark/>
          </w:tcPr>
          <w:p w14:paraId="23058760"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2022 год</w:t>
            </w:r>
          </w:p>
        </w:tc>
        <w:tc>
          <w:tcPr>
            <w:tcW w:w="820" w:type="dxa"/>
            <w:tcBorders>
              <w:top w:val="nil"/>
              <w:left w:val="nil"/>
              <w:bottom w:val="single" w:sz="4" w:space="0" w:color="auto"/>
              <w:right w:val="single" w:sz="4" w:space="0" w:color="auto"/>
            </w:tcBorders>
            <w:shd w:val="clear" w:color="auto" w:fill="auto"/>
            <w:vAlign w:val="center"/>
            <w:hideMark/>
          </w:tcPr>
          <w:p w14:paraId="26272938"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2023 год</w:t>
            </w:r>
          </w:p>
        </w:tc>
        <w:tc>
          <w:tcPr>
            <w:tcW w:w="1000" w:type="dxa"/>
            <w:tcBorders>
              <w:top w:val="nil"/>
              <w:left w:val="nil"/>
              <w:bottom w:val="single" w:sz="4" w:space="0" w:color="auto"/>
              <w:right w:val="single" w:sz="4" w:space="0" w:color="auto"/>
            </w:tcBorders>
            <w:shd w:val="clear" w:color="auto" w:fill="auto"/>
            <w:vAlign w:val="center"/>
            <w:hideMark/>
          </w:tcPr>
          <w:p w14:paraId="47651DCA"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2024 год</w:t>
            </w:r>
          </w:p>
        </w:tc>
        <w:tc>
          <w:tcPr>
            <w:tcW w:w="1000" w:type="dxa"/>
            <w:tcBorders>
              <w:top w:val="nil"/>
              <w:left w:val="nil"/>
              <w:bottom w:val="single" w:sz="4" w:space="0" w:color="auto"/>
              <w:right w:val="single" w:sz="4" w:space="0" w:color="auto"/>
            </w:tcBorders>
            <w:shd w:val="clear" w:color="auto" w:fill="auto"/>
            <w:vAlign w:val="center"/>
            <w:hideMark/>
          </w:tcPr>
          <w:p w14:paraId="0D349D10"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14:paraId="367A17A6"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2026-2030 годы</w:t>
            </w:r>
          </w:p>
        </w:tc>
        <w:tc>
          <w:tcPr>
            <w:tcW w:w="1100" w:type="dxa"/>
            <w:tcBorders>
              <w:top w:val="nil"/>
              <w:left w:val="nil"/>
              <w:bottom w:val="single" w:sz="4" w:space="0" w:color="auto"/>
              <w:right w:val="single" w:sz="4" w:space="0" w:color="auto"/>
            </w:tcBorders>
            <w:shd w:val="clear" w:color="auto" w:fill="auto"/>
            <w:vAlign w:val="center"/>
            <w:hideMark/>
          </w:tcPr>
          <w:p w14:paraId="04EA14EC" w14:textId="1DCF5D92"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2031-2039</w:t>
            </w:r>
            <w:r>
              <w:rPr>
                <w:rFonts w:ascii="Times New Roman" w:eastAsia="Times New Roman" w:hAnsi="Times New Roman"/>
                <w:color w:val="000000"/>
                <w:sz w:val="24"/>
                <w:szCs w:val="24"/>
                <w:lang w:eastAsia="ru-RU"/>
              </w:rPr>
              <w:t xml:space="preserve"> </w:t>
            </w:r>
            <w:r w:rsidRPr="007F5206">
              <w:rPr>
                <w:rFonts w:ascii="Times New Roman" w:eastAsia="Times New Roman" w:hAnsi="Times New Roman"/>
                <w:color w:val="000000"/>
                <w:sz w:val="24"/>
                <w:szCs w:val="24"/>
                <w:lang w:eastAsia="ru-RU"/>
              </w:rPr>
              <w:t>годы</w:t>
            </w:r>
          </w:p>
        </w:tc>
      </w:tr>
      <w:tr w:rsidR="007F5206" w:rsidRPr="007F5206" w14:paraId="6D2EEECC"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38033A41"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1</w:t>
            </w:r>
          </w:p>
        </w:tc>
        <w:tc>
          <w:tcPr>
            <w:tcW w:w="14700" w:type="dxa"/>
            <w:gridSpan w:val="10"/>
            <w:tcBorders>
              <w:top w:val="single" w:sz="4" w:space="0" w:color="auto"/>
              <w:left w:val="nil"/>
              <w:bottom w:val="single" w:sz="4" w:space="0" w:color="auto"/>
              <w:right w:val="single" w:sz="4" w:space="0" w:color="auto"/>
            </w:tcBorders>
            <w:shd w:val="clear" w:color="auto" w:fill="auto"/>
            <w:noWrap/>
            <w:hideMark/>
          </w:tcPr>
          <w:p w14:paraId="6EDE9CB6"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Питьевая вода</w:t>
            </w:r>
          </w:p>
        </w:tc>
      </w:tr>
      <w:tr w:rsidR="007F5206" w:rsidRPr="007F5206" w14:paraId="18783F49"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3C8BEB8A"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1.1.</w:t>
            </w:r>
          </w:p>
        </w:tc>
        <w:tc>
          <w:tcPr>
            <w:tcW w:w="5180" w:type="dxa"/>
            <w:tcBorders>
              <w:top w:val="nil"/>
              <w:left w:val="nil"/>
              <w:bottom w:val="single" w:sz="4" w:space="0" w:color="auto"/>
              <w:right w:val="single" w:sz="4" w:space="0" w:color="auto"/>
            </w:tcBorders>
            <w:shd w:val="clear" w:color="auto" w:fill="auto"/>
            <w:vAlign w:val="center"/>
            <w:hideMark/>
          </w:tcPr>
          <w:p w14:paraId="5ED7E878"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Объем питьевой воды, поданной в сеть</w:t>
            </w:r>
          </w:p>
        </w:tc>
        <w:tc>
          <w:tcPr>
            <w:tcW w:w="1580" w:type="dxa"/>
            <w:tcBorders>
              <w:top w:val="nil"/>
              <w:left w:val="nil"/>
              <w:bottom w:val="single" w:sz="4" w:space="0" w:color="auto"/>
              <w:right w:val="single" w:sz="4" w:space="0" w:color="auto"/>
            </w:tcBorders>
            <w:shd w:val="clear" w:color="auto" w:fill="auto"/>
            <w:vAlign w:val="center"/>
            <w:hideMark/>
          </w:tcPr>
          <w:p w14:paraId="1BFE2D8B"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0126013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2A088A8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24B6E25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1716EB2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654825C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1BDEF78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960" w:type="dxa"/>
            <w:tcBorders>
              <w:top w:val="nil"/>
              <w:left w:val="nil"/>
              <w:bottom w:val="single" w:sz="4" w:space="0" w:color="auto"/>
              <w:right w:val="single" w:sz="4" w:space="0" w:color="auto"/>
            </w:tcBorders>
            <w:shd w:val="clear" w:color="auto" w:fill="auto"/>
            <w:noWrap/>
            <w:vAlign w:val="center"/>
            <w:hideMark/>
          </w:tcPr>
          <w:p w14:paraId="53CA2A1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1100" w:type="dxa"/>
            <w:tcBorders>
              <w:top w:val="nil"/>
              <w:left w:val="nil"/>
              <w:bottom w:val="single" w:sz="4" w:space="0" w:color="auto"/>
              <w:right w:val="single" w:sz="4" w:space="0" w:color="auto"/>
            </w:tcBorders>
            <w:shd w:val="clear" w:color="auto" w:fill="auto"/>
            <w:noWrap/>
            <w:vAlign w:val="center"/>
            <w:hideMark/>
          </w:tcPr>
          <w:p w14:paraId="0DBCA0F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r>
      <w:tr w:rsidR="007F5206" w:rsidRPr="007F5206" w14:paraId="2383331E"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58208A4A"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1.2.</w:t>
            </w:r>
          </w:p>
        </w:tc>
        <w:tc>
          <w:tcPr>
            <w:tcW w:w="5180" w:type="dxa"/>
            <w:tcBorders>
              <w:top w:val="nil"/>
              <w:left w:val="nil"/>
              <w:bottom w:val="single" w:sz="4" w:space="0" w:color="auto"/>
              <w:right w:val="single" w:sz="4" w:space="0" w:color="auto"/>
            </w:tcBorders>
            <w:shd w:val="clear" w:color="auto" w:fill="auto"/>
            <w:vAlign w:val="center"/>
            <w:hideMark/>
          </w:tcPr>
          <w:p w14:paraId="7366309E"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Потери питьевой воды</w:t>
            </w:r>
          </w:p>
        </w:tc>
        <w:tc>
          <w:tcPr>
            <w:tcW w:w="1580" w:type="dxa"/>
            <w:tcBorders>
              <w:top w:val="nil"/>
              <w:left w:val="nil"/>
              <w:bottom w:val="single" w:sz="4" w:space="0" w:color="auto"/>
              <w:right w:val="single" w:sz="4" w:space="0" w:color="auto"/>
            </w:tcBorders>
            <w:shd w:val="clear" w:color="auto" w:fill="auto"/>
            <w:vAlign w:val="center"/>
            <w:hideMark/>
          </w:tcPr>
          <w:p w14:paraId="32640147"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 xml:space="preserve">тыс. </w:t>
            </w:r>
            <w:proofErr w:type="spellStart"/>
            <w:proofErr w:type="gramStart"/>
            <w:r w:rsidRPr="007F5206">
              <w:rPr>
                <w:rFonts w:ascii="Times New Roman" w:eastAsia="Times New Roman" w:hAnsi="Times New Roman"/>
                <w:color w:val="000000"/>
                <w:sz w:val="24"/>
                <w:szCs w:val="24"/>
                <w:lang w:eastAsia="ru-RU"/>
              </w:rPr>
              <w:t>куб.м</w:t>
            </w:r>
            <w:proofErr w:type="spellEnd"/>
            <w:proofErr w:type="gram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4191DF9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43B01F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36C81CD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3607BE2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216814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146B94C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E388C4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5A69AF9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0D07389E"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7B4CBCE4"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1.3.</w:t>
            </w:r>
          </w:p>
        </w:tc>
        <w:tc>
          <w:tcPr>
            <w:tcW w:w="5180" w:type="dxa"/>
            <w:tcBorders>
              <w:top w:val="nil"/>
              <w:left w:val="nil"/>
              <w:bottom w:val="single" w:sz="4" w:space="0" w:color="auto"/>
              <w:right w:val="single" w:sz="4" w:space="0" w:color="auto"/>
            </w:tcBorders>
            <w:shd w:val="clear" w:color="auto" w:fill="auto"/>
            <w:vAlign w:val="center"/>
            <w:hideMark/>
          </w:tcPr>
          <w:p w14:paraId="49F78378"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Доля потерь от отпуска в сеть</w:t>
            </w:r>
          </w:p>
        </w:tc>
        <w:tc>
          <w:tcPr>
            <w:tcW w:w="1580" w:type="dxa"/>
            <w:tcBorders>
              <w:top w:val="nil"/>
              <w:left w:val="nil"/>
              <w:bottom w:val="single" w:sz="4" w:space="0" w:color="auto"/>
              <w:right w:val="single" w:sz="4" w:space="0" w:color="auto"/>
            </w:tcBorders>
            <w:shd w:val="clear" w:color="auto" w:fill="auto"/>
            <w:vAlign w:val="center"/>
            <w:hideMark/>
          </w:tcPr>
          <w:p w14:paraId="377B6A30"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14:paraId="14A573E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A5B3A4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8D8ABB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B3F413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4B7049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3C374A7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30300FD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3EDBB04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3BDD2DD5"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6913B32D"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1.4.</w:t>
            </w:r>
          </w:p>
        </w:tc>
        <w:tc>
          <w:tcPr>
            <w:tcW w:w="5180" w:type="dxa"/>
            <w:tcBorders>
              <w:top w:val="nil"/>
              <w:left w:val="nil"/>
              <w:bottom w:val="single" w:sz="4" w:space="0" w:color="auto"/>
              <w:right w:val="single" w:sz="4" w:space="0" w:color="auto"/>
            </w:tcBorders>
            <w:shd w:val="clear" w:color="auto" w:fill="auto"/>
            <w:vAlign w:val="center"/>
            <w:hideMark/>
          </w:tcPr>
          <w:p w14:paraId="33CDC4E0"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Среднесуточные потери питьевой воды</w:t>
            </w:r>
          </w:p>
        </w:tc>
        <w:tc>
          <w:tcPr>
            <w:tcW w:w="1580" w:type="dxa"/>
            <w:tcBorders>
              <w:top w:val="nil"/>
              <w:left w:val="nil"/>
              <w:bottom w:val="single" w:sz="4" w:space="0" w:color="auto"/>
              <w:right w:val="single" w:sz="4" w:space="0" w:color="auto"/>
            </w:tcBorders>
            <w:shd w:val="clear" w:color="auto" w:fill="auto"/>
            <w:vAlign w:val="center"/>
            <w:hideMark/>
          </w:tcPr>
          <w:p w14:paraId="7806A50E"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куб. м/</w:t>
            </w:r>
            <w:proofErr w:type="spellStart"/>
            <w:r w:rsidRPr="007F5206">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31F7089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D106D8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A46BF7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72D0A8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15F9E15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E47A499"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D82461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59C6D4C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67083DA7"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2F341AEC"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1.5.</w:t>
            </w:r>
          </w:p>
        </w:tc>
        <w:tc>
          <w:tcPr>
            <w:tcW w:w="5180" w:type="dxa"/>
            <w:tcBorders>
              <w:top w:val="nil"/>
              <w:left w:val="nil"/>
              <w:bottom w:val="single" w:sz="4" w:space="0" w:color="auto"/>
              <w:right w:val="single" w:sz="4" w:space="0" w:color="auto"/>
            </w:tcBorders>
            <w:shd w:val="clear" w:color="auto" w:fill="auto"/>
            <w:vAlign w:val="center"/>
            <w:hideMark/>
          </w:tcPr>
          <w:p w14:paraId="7CF9A1B4"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Максимальные суточные потери питьевой воды</w:t>
            </w:r>
          </w:p>
        </w:tc>
        <w:tc>
          <w:tcPr>
            <w:tcW w:w="1580" w:type="dxa"/>
            <w:tcBorders>
              <w:top w:val="nil"/>
              <w:left w:val="nil"/>
              <w:bottom w:val="single" w:sz="4" w:space="0" w:color="auto"/>
              <w:right w:val="single" w:sz="4" w:space="0" w:color="auto"/>
            </w:tcBorders>
            <w:shd w:val="clear" w:color="auto" w:fill="auto"/>
            <w:vAlign w:val="center"/>
            <w:hideMark/>
          </w:tcPr>
          <w:p w14:paraId="0FBD6BA8"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куб. м/</w:t>
            </w:r>
            <w:proofErr w:type="spellStart"/>
            <w:r w:rsidRPr="007F5206">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70D7C9D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1675E0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58FF8D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F4AC51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02790EC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937C97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C37F14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392F4F7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4FEAF368"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2321D10"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2</w:t>
            </w:r>
          </w:p>
        </w:tc>
        <w:tc>
          <w:tcPr>
            <w:tcW w:w="14700" w:type="dxa"/>
            <w:gridSpan w:val="10"/>
            <w:tcBorders>
              <w:top w:val="single" w:sz="4" w:space="0" w:color="auto"/>
              <w:left w:val="nil"/>
              <w:bottom w:val="single" w:sz="4" w:space="0" w:color="auto"/>
              <w:right w:val="single" w:sz="4" w:space="0" w:color="auto"/>
            </w:tcBorders>
            <w:shd w:val="clear" w:color="auto" w:fill="auto"/>
            <w:noWrap/>
            <w:hideMark/>
          </w:tcPr>
          <w:p w14:paraId="1791D026"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Горячая вода</w:t>
            </w:r>
          </w:p>
        </w:tc>
      </w:tr>
      <w:tr w:rsidR="007F5206" w:rsidRPr="007F5206" w14:paraId="25FC9B62"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0388C011"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2.1.</w:t>
            </w:r>
          </w:p>
        </w:tc>
        <w:tc>
          <w:tcPr>
            <w:tcW w:w="5180" w:type="dxa"/>
            <w:tcBorders>
              <w:top w:val="nil"/>
              <w:left w:val="nil"/>
              <w:bottom w:val="single" w:sz="4" w:space="0" w:color="auto"/>
              <w:right w:val="single" w:sz="4" w:space="0" w:color="auto"/>
            </w:tcBorders>
            <w:shd w:val="clear" w:color="auto" w:fill="auto"/>
            <w:vAlign w:val="center"/>
            <w:hideMark/>
          </w:tcPr>
          <w:p w14:paraId="303CF324"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Транспортировка горячей воды</w:t>
            </w:r>
          </w:p>
        </w:tc>
        <w:tc>
          <w:tcPr>
            <w:tcW w:w="1580" w:type="dxa"/>
            <w:tcBorders>
              <w:top w:val="nil"/>
              <w:left w:val="nil"/>
              <w:bottom w:val="single" w:sz="4" w:space="0" w:color="auto"/>
              <w:right w:val="single" w:sz="4" w:space="0" w:color="auto"/>
            </w:tcBorders>
            <w:shd w:val="clear" w:color="auto" w:fill="auto"/>
            <w:vAlign w:val="center"/>
            <w:hideMark/>
          </w:tcPr>
          <w:p w14:paraId="2D4870F0"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4F217E4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52F5600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A70B86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15FA13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0CB955C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3D1BE0F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1918C3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77BCEDD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18BE165B"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66E1CF72"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2.2.</w:t>
            </w:r>
          </w:p>
        </w:tc>
        <w:tc>
          <w:tcPr>
            <w:tcW w:w="5180" w:type="dxa"/>
            <w:tcBorders>
              <w:top w:val="nil"/>
              <w:left w:val="nil"/>
              <w:bottom w:val="single" w:sz="4" w:space="0" w:color="auto"/>
              <w:right w:val="single" w:sz="4" w:space="0" w:color="auto"/>
            </w:tcBorders>
            <w:shd w:val="clear" w:color="auto" w:fill="auto"/>
            <w:vAlign w:val="center"/>
            <w:hideMark/>
          </w:tcPr>
          <w:p w14:paraId="7FE0483D"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Потери горячей воды</w:t>
            </w:r>
          </w:p>
        </w:tc>
        <w:tc>
          <w:tcPr>
            <w:tcW w:w="1580" w:type="dxa"/>
            <w:tcBorders>
              <w:top w:val="nil"/>
              <w:left w:val="nil"/>
              <w:bottom w:val="single" w:sz="4" w:space="0" w:color="auto"/>
              <w:right w:val="single" w:sz="4" w:space="0" w:color="auto"/>
            </w:tcBorders>
            <w:shd w:val="clear" w:color="auto" w:fill="auto"/>
            <w:vAlign w:val="center"/>
            <w:hideMark/>
          </w:tcPr>
          <w:p w14:paraId="5A4047B7"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 xml:space="preserve">тыс. </w:t>
            </w:r>
            <w:proofErr w:type="spellStart"/>
            <w:proofErr w:type="gramStart"/>
            <w:r w:rsidRPr="007F5206">
              <w:rPr>
                <w:rFonts w:ascii="Times New Roman" w:eastAsia="Times New Roman" w:hAnsi="Times New Roman"/>
                <w:color w:val="000000"/>
                <w:sz w:val="24"/>
                <w:szCs w:val="24"/>
                <w:lang w:eastAsia="ru-RU"/>
              </w:rPr>
              <w:t>куб.м</w:t>
            </w:r>
            <w:proofErr w:type="spellEnd"/>
            <w:proofErr w:type="gram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6F0C258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009658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3895EB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80438F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509964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BD6C6A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99002F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24CE487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6D8E2FD2"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F6C6BD6"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2.3.</w:t>
            </w:r>
          </w:p>
        </w:tc>
        <w:tc>
          <w:tcPr>
            <w:tcW w:w="5180" w:type="dxa"/>
            <w:tcBorders>
              <w:top w:val="nil"/>
              <w:left w:val="nil"/>
              <w:bottom w:val="single" w:sz="4" w:space="0" w:color="auto"/>
              <w:right w:val="single" w:sz="4" w:space="0" w:color="auto"/>
            </w:tcBorders>
            <w:shd w:val="clear" w:color="auto" w:fill="auto"/>
            <w:vAlign w:val="center"/>
            <w:hideMark/>
          </w:tcPr>
          <w:p w14:paraId="0D71D539"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Доля потерь от отпуска в сеть</w:t>
            </w:r>
          </w:p>
        </w:tc>
        <w:tc>
          <w:tcPr>
            <w:tcW w:w="1580" w:type="dxa"/>
            <w:tcBorders>
              <w:top w:val="nil"/>
              <w:left w:val="nil"/>
              <w:bottom w:val="single" w:sz="4" w:space="0" w:color="auto"/>
              <w:right w:val="single" w:sz="4" w:space="0" w:color="auto"/>
            </w:tcBorders>
            <w:shd w:val="clear" w:color="auto" w:fill="auto"/>
            <w:vAlign w:val="center"/>
            <w:hideMark/>
          </w:tcPr>
          <w:p w14:paraId="630DB56F"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14:paraId="1FF6595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8CE154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5141BB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F7909A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317476B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5BFBB1B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1DD5B6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040922F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56B8E002"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02CD74F1"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2.4.</w:t>
            </w:r>
          </w:p>
        </w:tc>
        <w:tc>
          <w:tcPr>
            <w:tcW w:w="5180" w:type="dxa"/>
            <w:tcBorders>
              <w:top w:val="nil"/>
              <w:left w:val="nil"/>
              <w:bottom w:val="single" w:sz="4" w:space="0" w:color="auto"/>
              <w:right w:val="single" w:sz="4" w:space="0" w:color="auto"/>
            </w:tcBorders>
            <w:shd w:val="clear" w:color="auto" w:fill="auto"/>
            <w:vAlign w:val="center"/>
            <w:hideMark/>
          </w:tcPr>
          <w:p w14:paraId="1F0BF986"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Среднесуточные потери горячей воды</w:t>
            </w:r>
          </w:p>
        </w:tc>
        <w:tc>
          <w:tcPr>
            <w:tcW w:w="1580" w:type="dxa"/>
            <w:tcBorders>
              <w:top w:val="nil"/>
              <w:left w:val="nil"/>
              <w:bottom w:val="single" w:sz="4" w:space="0" w:color="auto"/>
              <w:right w:val="single" w:sz="4" w:space="0" w:color="auto"/>
            </w:tcBorders>
            <w:shd w:val="clear" w:color="auto" w:fill="auto"/>
            <w:vAlign w:val="center"/>
            <w:hideMark/>
          </w:tcPr>
          <w:p w14:paraId="29705776"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куб. м/</w:t>
            </w:r>
            <w:proofErr w:type="spellStart"/>
            <w:r w:rsidRPr="007F5206">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55D802D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5AF0C13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130A0F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19CCD1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1775F57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35733A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365111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374E6D0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77CE4805"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0D76975A"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2.5.</w:t>
            </w:r>
          </w:p>
        </w:tc>
        <w:tc>
          <w:tcPr>
            <w:tcW w:w="5180" w:type="dxa"/>
            <w:tcBorders>
              <w:top w:val="nil"/>
              <w:left w:val="nil"/>
              <w:bottom w:val="single" w:sz="4" w:space="0" w:color="auto"/>
              <w:right w:val="single" w:sz="4" w:space="0" w:color="auto"/>
            </w:tcBorders>
            <w:shd w:val="clear" w:color="auto" w:fill="auto"/>
            <w:vAlign w:val="center"/>
            <w:hideMark/>
          </w:tcPr>
          <w:p w14:paraId="19991D62"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Максимальные суточные потери горячей воды</w:t>
            </w:r>
          </w:p>
        </w:tc>
        <w:tc>
          <w:tcPr>
            <w:tcW w:w="1580" w:type="dxa"/>
            <w:tcBorders>
              <w:top w:val="nil"/>
              <w:left w:val="nil"/>
              <w:bottom w:val="single" w:sz="4" w:space="0" w:color="auto"/>
              <w:right w:val="single" w:sz="4" w:space="0" w:color="auto"/>
            </w:tcBorders>
            <w:shd w:val="clear" w:color="auto" w:fill="auto"/>
            <w:vAlign w:val="center"/>
            <w:hideMark/>
          </w:tcPr>
          <w:p w14:paraId="2208E93B"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куб. м/</w:t>
            </w:r>
            <w:proofErr w:type="spellStart"/>
            <w:r w:rsidRPr="007F5206">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4AE851D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D98F4B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FF1904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1391F0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3767452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0FD4B04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D7B55B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2F94BAC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4F241CC5"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3FADDEF4"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w:t>
            </w:r>
          </w:p>
        </w:tc>
        <w:tc>
          <w:tcPr>
            <w:tcW w:w="14700" w:type="dxa"/>
            <w:gridSpan w:val="10"/>
            <w:tcBorders>
              <w:top w:val="single" w:sz="4" w:space="0" w:color="auto"/>
              <w:left w:val="nil"/>
              <w:bottom w:val="single" w:sz="4" w:space="0" w:color="auto"/>
              <w:right w:val="single" w:sz="4" w:space="0" w:color="auto"/>
            </w:tcBorders>
            <w:shd w:val="clear" w:color="auto" w:fill="auto"/>
            <w:noWrap/>
            <w:hideMark/>
          </w:tcPr>
          <w:p w14:paraId="0C4F094A"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Техническая вода</w:t>
            </w:r>
          </w:p>
        </w:tc>
      </w:tr>
      <w:tr w:rsidR="007F5206" w:rsidRPr="007F5206" w14:paraId="2857820A"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377096F2"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3.1.</w:t>
            </w:r>
          </w:p>
        </w:tc>
        <w:tc>
          <w:tcPr>
            <w:tcW w:w="5180" w:type="dxa"/>
            <w:tcBorders>
              <w:top w:val="nil"/>
              <w:left w:val="nil"/>
              <w:bottom w:val="single" w:sz="4" w:space="0" w:color="auto"/>
              <w:right w:val="single" w:sz="4" w:space="0" w:color="auto"/>
            </w:tcBorders>
            <w:shd w:val="clear" w:color="auto" w:fill="auto"/>
            <w:vAlign w:val="center"/>
            <w:hideMark/>
          </w:tcPr>
          <w:p w14:paraId="755B9289"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Транспортировка технической воды</w:t>
            </w:r>
          </w:p>
        </w:tc>
        <w:tc>
          <w:tcPr>
            <w:tcW w:w="1580" w:type="dxa"/>
            <w:tcBorders>
              <w:top w:val="nil"/>
              <w:left w:val="nil"/>
              <w:bottom w:val="single" w:sz="4" w:space="0" w:color="auto"/>
              <w:right w:val="single" w:sz="4" w:space="0" w:color="auto"/>
            </w:tcBorders>
            <w:shd w:val="clear" w:color="auto" w:fill="auto"/>
            <w:vAlign w:val="center"/>
            <w:hideMark/>
          </w:tcPr>
          <w:p w14:paraId="55117CB1"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1AE973E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911654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B680DC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1E50D6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B3F927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0E2B09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539DE7D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6BD3685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612E7422"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02493C6"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3.2.</w:t>
            </w:r>
          </w:p>
        </w:tc>
        <w:tc>
          <w:tcPr>
            <w:tcW w:w="5180" w:type="dxa"/>
            <w:tcBorders>
              <w:top w:val="nil"/>
              <w:left w:val="nil"/>
              <w:bottom w:val="single" w:sz="4" w:space="0" w:color="auto"/>
              <w:right w:val="single" w:sz="4" w:space="0" w:color="auto"/>
            </w:tcBorders>
            <w:shd w:val="clear" w:color="auto" w:fill="auto"/>
            <w:vAlign w:val="center"/>
            <w:hideMark/>
          </w:tcPr>
          <w:p w14:paraId="5645DA1C"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Потери технической воды</w:t>
            </w:r>
          </w:p>
        </w:tc>
        <w:tc>
          <w:tcPr>
            <w:tcW w:w="1580" w:type="dxa"/>
            <w:tcBorders>
              <w:top w:val="nil"/>
              <w:left w:val="nil"/>
              <w:bottom w:val="single" w:sz="4" w:space="0" w:color="auto"/>
              <w:right w:val="single" w:sz="4" w:space="0" w:color="auto"/>
            </w:tcBorders>
            <w:shd w:val="clear" w:color="auto" w:fill="auto"/>
            <w:vAlign w:val="center"/>
            <w:hideMark/>
          </w:tcPr>
          <w:p w14:paraId="50CD5371"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 xml:space="preserve">тыс. </w:t>
            </w:r>
            <w:proofErr w:type="spellStart"/>
            <w:proofErr w:type="gramStart"/>
            <w:r w:rsidRPr="007F5206">
              <w:rPr>
                <w:rFonts w:ascii="Times New Roman" w:eastAsia="Times New Roman" w:hAnsi="Times New Roman"/>
                <w:color w:val="000000"/>
                <w:sz w:val="24"/>
                <w:szCs w:val="24"/>
                <w:lang w:eastAsia="ru-RU"/>
              </w:rPr>
              <w:t>куб.м</w:t>
            </w:r>
            <w:proofErr w:type="spellEnd"/>
            <w:proofErr w:type="gram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7006E5C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53A9C0F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325C63B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D6A9F8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1E77BAE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24A82E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2F8D380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57AB497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68C9782E"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E2A19A3"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lastRenderedPageBreak/>
              <w:t>3.3.</w:t>
            </w:r>
          </w:p>
        </w:tc>
        <w:tc>
          <w:tcPr>
            <w:tcW w:w="5180" w:type="dxa"/>
            <w:tcBorders>
              <w:top w:val="nil"/>
              <w:left w:val="nil"/>
              <w:bottom w:val="single" w:sz="4" w:space="0" w:color="auto"/>
              <w:right w:val="single" w:sz="4" w:space="0" w:color="auto"/>
            </w:tcBorders>
            <w:shd w:val="clear" w:color="auto" w:fill="auto"/>
            <w:vAlign w:val="center"/>
            <w:hideMark/>
          </w:tcPr>
          <w:p w14:paraId="40266186"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Доля потерь от отпуска в сеть</w:t>
            </w:r>
          </w:p>
        </w:tc>
        <w:tc>
          <w:tcPr>
            <w:tcW w:w="1580" w:type="dxa"/>
            <w:tcBorders>
              <w:top w:val="nil"/>
              <w:left w:val="nil"/>
              <w:bottom w:val="single" w:sz="4" w:space="0" w:color="auto"/>
              <w:right w:val="single" w:sz="4" w:space="0" w:color="auto"/>
            </w:tcBorders>
            <w:shd w:val="clear" w:color="auto" w:fill="auto"/>
            <w:vAlign w:val="center"/>
            <w:hideMark/>
          </w:tcPr>
          <w:p w14:paraId="1B782D52"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14:paraId="6C6F5BE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724D6A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B4C822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31296A0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1CD49AC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342AC2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4FD2D7D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66AF291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3253A78F"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4146876"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3.4.</w:t>
            </w:r>
          </w:p>
        </w:tc>
        <w:tc>
          <w:tcPr>
            <w:tcW w:w="5180" w:type="dxa"/>
            <w:tcBorders>
              <w:top w:val="nil"/>
              <w:left w:val="nil"/>
              <w:bottom w:val="single" w:sz="4" w:space="0" w:color="auto"/>
              <w:right w:val="single" w:sz="4" w:space="0" w:color="auto"/>
            </w:tcBorders>
            <w:shd w:val="clear" w:color="auto" w:fill="auto"/>
            <w:vAlign w:val="center"/>
            <w:hideMark/>
          </w:tcPr>
          <w:p w14:paraId="6DF831FC"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Среднесуточные потери технической воды</w:t>
            </w:r>
          </w:p>
        </w:tc>
        <w:tc>
          <w:tcPr>
            <w:tcW w:w="1580" w:type="dxa"/>
            <w:tcBorders>
              <w:top w:val="nil"/>
              <w:left w:val="nil"/>
              <w:bottom w:val="single" w:sz="4" w:space="0" w:color="auto"/>
              <w:right w:val="single" w:sz="4" w:space="0" w:color="auto"/>
            </w:tcBorders>
            <w:shd w:val="clear" w:color="auto" w:fill="auto"/>
            <w:vAlign w:val="center"/>
            <w:hideMark/>
          </w:tcPr>
          <w:p w14:paraId="65A27673"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куб. м/</w:t>
            </w:r>
            <w:proofErr w:type="spellStart"/>
            <w:r w:rsidRPr="007F5206">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24A6F4D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340AC40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C0E182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3C270E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35733A9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09BB4C9"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1073352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2ECABA2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2D4935D1"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E4FE06E"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w:t>
            </w:r>
          </w:p>
        </w:tc>
        <w:tc>
          <w:tcPr>
            <w:tcW w:w="5180" w:type="dxa"/>
            <w:tcBorders>
              <w:top w:val="nil"/>
              <w:left w:val="nil"/>
              <w:bottom w:val="single" w:sz="4" w:space="0" w:color="auto"/>
              <w:right w:val="single" w:sz="4" w:space="0" w:color="auto"/>
            </w:tcBorders>
            <w:shd w:val="clear" w:color="auto" w:fill="auto"/>
            <w:vAlign w:val="center"/>
            <w:hideMark/>
          </w:tcPr>
          <w:p w14:paraId="6961C0BD"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Максимальные суточные потери технической воды</w:t>
            </w:r>
          </w:p>
        </w:tc>
        <w:tc>
          <w:tcPr>
            <w:tcW w:w="1580" w:type="dxa"/>
            <w:tcBorders>
              <w:top w:val="nil"/>
              <w:left w:val="nil"/>
              <w:bottom w:val="single" w:sz="4" w:space="0" w:color="auto"/>
              <w:right w:val="single" w:sz="4" w:space="0" w:color="auto"/>
            </w:tcBorders>
            <w:shd w:val="clear" w:color="auto" w:fill="auto"/>
            <w:vAlign w:val="center"/>
            <w:hideMark/>
          </w:tcPr>
          <w:p w14:paraId="662BF843"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куб. м/</w:t>
            </w:r>
            <w:proofErr w:type="spellStart"/>
            <w:r w:rsidRPr="007F5206">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3FE007D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09AAE3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91A09F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6FBF82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5B6AEFD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307EF8F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122320D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68AF6F2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bl>
    <w:p w14:paraId="4DB15588" w14:textId="03DA96D0" w:rsidR="00967100" w:rsidRPr="00481082" w:rsidRDefault="00967100">
      <w:pPr>
        <w:spacing w:after="0" w:line="240" w:lineRule="auto"/>
        <w:rPr>
          <w:rFonts w:ascii="Times New Roman" w:eastAsiaTheme="minorEastAsia" w:hAnsi="Times New Roman"/>
          <w:sz w:val="16"/>
          <w:szCs w:val="16"/>
          <w:lang w:eastAsia="ru-RU"/>
        </w:rPr>
      </w:pPr>
    </w:p>
    <w:p w14:paraId="1B3E86A6" w14:textId="22BFB1B3" w:rsidR="00E75F7A" w:rsidRDefault="00F415DD" w:rsidP="0054536B">
      <w:pPr>
        <w:pStyle w:val="affff"/>
      </w:pPr>
      <w:bookmarkStart w:id="187" w:name="_Toc68476730"/>
      <w:r>
        <w:t xml:space="preserve">Таблица 3.12.2. </w:t>
      </w:r>
      <w:r w:rsidRPr="008671C4">
        <w:t>Сведения о фактических и планируемых потерях питьевой, технической воды при ее транспортировке</w:t>
      </w:r>
      <w:r w:rsidRPr="001D7AA4">
        <w:t xml:space="preserve"> </w:t>
      </w:r>
      <w:r>
        <w:t>по второму сценарному плану</w:t>
      </w:r>
      <w:bookmarkEnd w:id="187"/>
    </w:p>
    <w:p w14:paraId="2F10E317" w14:textId="77777777" w:rsidR="00B44F6E" w:rsidRPr="00B44F6E" w:rsidRDefault="00B44F6E" w:rsidP="00F415DD">
      <w:pPr>
        <w:pStyle w:val="affc"/>
        <w:spacing w:after="0" w:line="240" w:lineRule="auto"/>
        <w:ind w:firstLine="0"/>
        <w:rPr>
          <w:sz w:val="16"/>
          <w:szCs w:val="16"/>
        </w:rPr>
      </w:pPr>
    </w:p>
    <w:tbl>
      <w:tblPr>
        <w:tblW w:w="15440" w:type="dxa"/>
        <w:tblLook w:val="04A0" w:firstRow="1" w:lastRow="0" w:firstColumn="1" w:lastColumn="0" w:noHBand="0" w:noVBand="1"/>
      </w:tblPr>
      <w:tblGrid>
        <w:gridCol w:w="740"/>
        <w:gridCol w:w="5133"/>
        <w:gridCol w:w="1627"/>
        <w:gridCol w:w="1420"/>
        <w:gridCol w:w="820"/>
        <w:gridCol w:w="820"/>
        <w:gridCol w:w="820"/>
        <w:gridCol w:w="1000"/>
        <w:gridCol w:w="1000"/>
        <w:gridCol w:w="960"/>
        <w:gridCol w:w="1100"/>
      </w:tblGrid>
      <w:tr w:rsidR="007F5206" w:rsidRPr="007F5206" w14:paraId="7F369774" w14:textId="77777777" w:rsidTr="007F5206">
        <w:trPr>
          <w:trHeight w:val="20"/>
          <w:tblHead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F1E510"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 xml:space="preserve">№ </w:t>
            </w:r>
            <w:proofErr w:type="spellStart"/>
            <w:r w:rsidRPr="007F5206">
              <w:rPr>
                <w:rFonts w:ascii="Times New Roman" w:eastAsia="Times New Roman" w:hAnsi="Times New Roman"/>
                <w:color w:val="000000"/>
                <w:sz w:val="24"/>
                <w:szCs w:val="24"/>
                <w:lang w:eastAsia="ru-RU"/>
              </w:rPr>
              <w:t>пп</w:t>
            </w:r>
            <w:proofErr w:type="spellEnd"/>
          </w:p>
        </w:tc>
        <w:tc>
          <w:tcPr>
            <w:tcW w:w="5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D5BD3"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Наименование показателя</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86C4B"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A8F4D63"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Факт</w:t>
            </w:r>
          </w:p>
        </w:tc>
        <w:tc>
          <w:tcPr>
            <w:tcW w:w="6520" w:type="dxa"/>
            <w:gridSpan w:val="7"/>
            <w:tcBorders>
              <w:top w:val="single" w:sz="4" w:space="0" w:color="auto"/>
              <w:left w:val="nil"/>
              <w:bottom w:val="single" w:sz="4" w:space="0" w:color="auto"/>
              <w:right w:val="single" w:sz="4" w:space="0" w:color="000000"/>
            </w:tcBorders>
            <w:shd w:val="clear" w:color="auto" w:fill="auto"/>
            <w:vAlign w:val="center"/>
            <w:hideMark/>
          </w:tcPr>
          <w:p w14:paraId="1698CE7F"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План</w:t>
            </w:r>
          </w:p>
        </w:tc>
      </w:tr>
      <w:tr w:rsidR="007F5206" w:rsidRPr="007F5206" w14:paraId="4A6917A7" w14:textId="77777777" w:rsidTr="007F5206">
        <w:trPr>
          <w:trHeight w:val="20"/>
          <w:tblHead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6C5D3B9E"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14:paraId="4FC50D9D"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55A82B8E"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p>
        </w:tc>
        <w:tc>
          <w:tcPr>
            <w:tcW w:w="1420" w:type="dxa"/>
            <w:tcBorders>
              <w:top w:val="nil"/>
              <w:left w:val="nil"/>
              <w:bottom w:val="single" w:sz="4" w:space="0" w:color="auto"/>
              <w:right w:val="single" w:sz="4" w:space="0" w:color="auto"/>
            </w:tcBorders>
            <w:shd w:val="clear" w:color="auto" w:fill="auto"/>
            <w:vAlign w:val="center"/>
            <w:hideMark/>
          </w:tcPr>
          <w:p w14:paraId="2F9BD987"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2020 год</w:t>
            </w:r>
          </w:p>
        </w:tc>
        <w:tc>
          <w:tcPr>
            <w:tcW w:w="820" w:type="dxa"/>
            <w:tcBorders>
              <w:top w:val="nil"/>
              <w:left w:val="nil"/>
              <w:bottom w:val="single" w:sz="4" w:space="0" w:color="auto"/>
              <w:right w:val="single" w:sz="4" w:space="0" w:color="auto"/>
            </w:tcBorders>
            <w:shd w:val="clear" w:color="auto" w:fill="auto"/>
            <w:vAlign w:val="center"/>
            <w:hideMark/>
          </w:tcPr>
          <w:p w14:paraId="08F4DBF3"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2021 год</w:t>
            </w:r>
          </w:p>
        </w:tc>
        <w:tc>
          <w:tcPr>
            <w:tcW w:w="820" w:type="dxa"/>
            <w:tcBorders>
              <w:top w:val="nil"/>
              <w:left w:val="nil"/>
              <w:bottom w:val="single" w:sz="4" w:space="0" w:color="auto"/>
              <w:right w:val="single" w:sz="4" w:space="0" w:color="auto"/>
            </w:tcBorders>
            <w:shd w:val="clear" w:color="auto" w:fill="auto"/>
            <w:vAlign w:val="center"/>
            <w:hideMark/>
          </w:tcPr>
          <w:p w14:paraId="34A6ACD4"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2022 год</w:t>
            </w:r>
          </w:p>
        </w:tc>
        <w:tc>
          <w:tcPr>
            <w:tcW w:w="820" w:type="dxa"/>
            <w:tcBorders>
              <w:top w:val="nil"/>
              <w:left w:val="nil"/>
              <w:bottom w:val="single" w:sz="4" w:space="0" w:color="auto"/>
              <w:right w:val="single" w:sz="4" w:space="0" w:color="auto"/>
            </w:tcBorders>
            <w:shd w:val="clear" w:color="auto" w:fill="auto"/>
            <w:vAlign w:val="center"/>
            <w:hideMark/>
          </w:tcPr>
          <w:p w14:paraId="794119A7"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2023 год</w:t>
            </w:r>
          </w:p>
        </w:tc>
        <w:tc>
          <w:tcPr>
            <w:tcW w:w="1000" w:type="dxa"/>
            <w:tcBorders>
              <w:top w:val="nil"/>
              <w:left w:val="nil"/>
              <w:bottom w:val="single" w:sz="4" w:space="0" w:color="auto"/>
              <w:right w:val="single" w:sz="4" w:space="0" w:color="auto"/>
            </w:tcBorders>
            <w:shd w:val="clear" w:color="auto" w:fill="auto"/>
            <w:vAlign w:val="center"/>
            <w:hideMark/>
          </w:tcPr>
          <w:p w14:paraId="5182174D"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2024 год</w:t>
            </w:r>
          </w:p>
        </w:tc>
        <w:tc>
          <w:tcPr>
            <w:tcW w:w="1000" w:type="dxa"/>
            <w:tcBorders>
              <w:top w:val="nil"/>
              <w:left w:val="nil"/>
              <w:bottom w:val="single" w:sz="4" w:space="0" w:color="auto"/>
              <w:right w:val="single" w:sz="4" w:space="0" w:color="auto"/>
            </w:tcBorders>
            <w:shd w:val="clear" w:color="auto" w:fill="auto"/>
            <w:vAlign w:val="center"/>
            <w:hideMark/>
          </w:tcPr>
          <w:p w14:paraId="06C4B3BA"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14:paraId="432F9660"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2026-2030 годы</w:t>
            </w:r>
          </w:p>
        </w:tc>
        <w:tc>
          <w:tcPr>
            <w:tcW w:w="1100" w:type="dxa"/>
            <w:tcBorders>
              <w:top w:val="nil"/>
              <w:left w:val="nil"/>
              <w:bottom w:val="single" w:sz="4" w:space="0" w:color="auto"/>
              <w:right w:val="single" w:sz="4" w:space="0" w:color="auto"/>
            </w:tcBorders>
            <w:shd w:val="clear" w:color="auto" w:fill="auto"/>
            <w:vAlign w:val="center"/>
            <w:hideMark/>
          </w:tcPr>
          <w:p w14:paraId="13A8B65F" w14:textId="5D89F3FB"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2031-2039</w:t>
            </w:r>
            <w:r>
              <w:rPr>
                <w:rFonts w:ascii="Times New Roman" w:eastAsia="Times New Roman" w:hAnsi="Times New Roman"/>
                <w:color w:val="000000"/>
                <w:sz w:val="24"/>
                <w:szCs w:val="24"/>
                <w:lang w:eastAsia="ru-RU"/>
              </w:rPr>
              <w:t xml:space="preserve"> </w:t>
            </w:r>
            <w:r w:rsidRPr="007F5206">
              <w:rPr>
                <w:rFonts w:ascii="Times New Roman" w:eastAsia="Times New Roman" w:hAnsi="Times New Roman"/>
                <w:color w:val="000000"/>
                <w:sz w:val="24"/>
                <w:szCs w:val="24"/>
                <w:lang w:eastAsia="ru-RU"/>
              </w:rPr>
              <w:t>годы</w:t>
            </w:r>
          </w:p>
        </w:tc>
      </w:tr>
      <w:tr w:rsidR="007F5206" w:rsidRPr="007F5206" w14:paraId="6A2393B2"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3CBD43E6"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1</w:t>
            </w:r>
          </w:p>
        </w:tc>
        <w:tc>
          <w:tcPr>
            <w:tcW w:w="14700" w:type="dxa"/>
            <w:gridSpan w:val="10"/>
            <w:tcBorders>
              <w:top w:val="single" w:sz="4" w:space="0" w:color="auto"/>
              <w:left w:val="nil"/>
              <w:bottom w:val="single" w:sz="4" w:space="0" w:color="auto"/>
              <w:right w:val="single" w:sz="4" w:space="0" w:color="auto"/>
            </w:tcBorders>
            <w:shd w:val="clear" w:color="auto" w:fill="auto"/>
            <w:noWrap/>
            <w:hideMark/>
          </w:tcPr>
          <w:p w14:paraId="43E2AD6A"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Питьевая вода</w:t>
            </w:r>
          </w:p>
        </w:tc>
      </w:tr>
      <w:tr w:rsidR="007F5206" w:rsidRPr="007F5206" w14:paraId="3F935BF7"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71E60BD9"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1.1.</w:t>
            </w:r>
          </w:p>
        </w:tc>
        <w:tc>
          <w:tcPr>
            <w:tcW w:w="5180" w:type="dxa"/>
            <w:tcBorders>
              <w:top w:val="nil"/>
              <w:left w:val="nil"/>
              <w:bottom w:val="single" w:sz="4" w:space="0" w:color="auto"/>
              <w:right w:val="single" w:sz="4" w:space="0" w:color="auto"/>
            </w:tcBorders>
            <w:shd w:val="clear" w:color="auto" w:fill="auto"/>
            <w:vAlign w:val="center"/>
            <w:hideMark/>
          </w:tcPr>
          <w:p w14:paraId="21616B29"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Объем питьевой воды, поданной в сеть</w:t>
            </w:r>
          </w:p>
        </w:tc>
        <w:tc>
          <w:tcPr>
            <w:tcW w:w="1580" w:type="dxa"/>
            <w:tcBorders>
              <w:top w:val="nil"/>
              <w:left w:val="nil"/>
              <w:bottom w:val="single" w:sz="4" w:space="0" w:color="auto"/>
              <w:right w:val="single" w:sz="4" w:space="0" w:color="auto"/>
            </w:tcBorders>
            <w:shd w:val="clear" w:color="auto" w:fill="auto"/>
            <w:vAlign w:val="center"/>
            <w:hideMark/>
          </w:tcPr>
          <w:p w14:paraId="3158C9F4"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3648691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12F53E5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6565BAB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0AB9DFC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17CA4CC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34,44</w:t>
            </w:r>
          </w:p>
        </w:tc>
        <w:tc>
          <w:tcPr>
            <w:tcW w:w="1000" w:type="dxa"/>
            <w:tcBorders>
              <w:top w:val="nil"/>
              <w:left w:val="nil"/>
              <w:bottom w:val="single" w:sz="4" w:space="0" w:color="auto"/>
              <w:right w:val="single" w:sz="4" w:space="0" w:color="auto"/>
            </w:tcBorders>
            <w:shd w:val="clear" w:color="auto" w:fill="auto"/>
            <w:noWrap/>
            <w:vAlign w:val="center"/>
            <w:hideMark/>
          </w:tcPr>
          <w:p w14:paraId="46EF46D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33,79</w:t>
            </w:r>
          </w:p>
        </w:tc>
        <w:tc>
          <w:tcPr>
            <w:tcW w:w="960" w:type="dxa"/>
            <w:tcBorders>
              <w:top w:val="nil"/>
              <w:left w:val="nil"/>
              <w:bottom w:val="single" w:sz="4" w:space="0" w:color="auto"/>
              <w:right w:val="single" w:sz="4" w:space="0" w:color="auto"/>
            </w:tcBorders>
            <w:shd w:val="clear" w:color="auto" w:fill="auto"/>
            <w:noWrap/>
            <w:vAlign w:val="center"/>
            <w:hideMark/>
          </w:tcPr>
          <w:p w14:paraId="647D0E2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33,15</w:t>
            </w:r>
          </w:p>
        </w:tc>
        <w:tc>
          <w:tcPr>
            <w:tcW w:w="1100" w:type="dxa"/>
            <w:tcBorders>
              <w:top w:val="nil"/>
              <w:left w:val="nil"/>
              <w:bottom w:val="single" w:sz="4" w:space="0" w:color="auto"/>
              <w:right w:val="single" w:sz="4" w:space="0" w:color="auto"/>
            </w:tcBorders>
            <w:shd w:val="clear" w:color="auto" w:fill="auto"/>
            <w:noWrap/>
            <w:vAlign w:val="center"/>
            <w:hideMark/>
          </w:tcPr>
          <w:p w14:paraId="2C93DD09"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32,52</w:t>
            </w:r>
          </w:p>
        </w:tc>
      </w:tr>
      <w:tr w:rsidR="007F5206" w:rsidRPr="007F5206" w14:paraId="4E5E6480"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33BE754"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1.2.</w:t>
            </w:r>
          </w:p>
        </w:tc>
        <w:tc>
          <w:tcPr>
            <w:tcW w:w="5180" w:type="dxa"/>
            <w:tcBorders>
              <w:top w:val="nil"/>
              <w:left w:val="nil"/>
              <w:bottom w:val="single" w:sz="4" w:space="0" w:color="auto"/>
              <w:right w:val="single" w:sz="4" w:space="0" w:color="auto"/>
            </w:tcBorders>
            <w:shd w:val="clear" w:color="auto" w:fill="auto"/>
            <w:vAlign w:val="center"/>
            <w:hideMark/>
          </w:tcPr>
          <w:p w14:paraId="7C2637C3"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Потери питьевой воды</w:t>
            </w:r>
          </w:p>
        </w:tc>
        <w:tc>
          <w:tcPr>
            <w:tcW w:w="1580" w:type="dxa"/>
            <w:tcBorders>
              <w:top w:val="nil"/>
              <w:left w:val="nil"/>
              <w:bottom w:val="single" w:sz="4" w:space="0" w:color="auto"/>
              <w:right w:val="single" w:sz="4" w:space="0" w:color="auto"/>
            </w:tcBorders>
            <w:shd w:val="clear" w:color="auto" w:fill="auto"/>
            <w:vAlign w:val="center"/>
            <w:hideMark/>
          </w:tcPr>
          <w:p w14:paraId="61362129"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 xml:space="preserve">тыс. </w:t>
            </w:r>
            <w:proofErr w:type="spellStart"/>
            <w:proofErr w:type="gramStart"/>
            <w:r w:rsidRPr="007F5206">
              <w:rPr>
                <w:rFonts w:ascii="Times New Roman" w:eastAsia="Times New Roman" w:hAnsi="Times New Roman"/>
                <w:color w:val="000000"/>
                <w:sz w:val="24"/>
                <w:szCs w:val="24"/>
                <w:lang w:eastAsia="ru-RU"/>
              </w:rPr>
              <w:t>куб.м</w:t>
            </w:r>
            <w:proofErr w:type="spellEnd"/>
            <w:proofErr w:type="gram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74A2FC5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BB72BF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D1D4EC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586347A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3C005E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8AFC9B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ADA0D9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1A47C50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6A007A59"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6425CDE"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1.3.</w:t>
            </w:r>
          </w:p>
        </w:tc>
        <w:tc>
          <w:tcPr>
            <w:tcW w:w="5180" w:type="dxa"/>
            <w:tcBorders>
              <w:top w:val="nil"/>
              <w:left w:val="nil"/>
              <w:bottom w:val="single" w:sz="4" w:space="0" w:color="auto"/>
              <w:right w:val="single" w:sz="4" w:space="0" w:color="auto"/>
            </w:tcBorders>
            <w:shd w:val="clear" w:color="auto" w:fill="auto"/>
            <w:vAlign w:val="center"/>
            <w:hideMark/>
          </w:tcPr>
          <w:p w14:paraId="0AF16660"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Доля потерь от отпуска в сеть</w:t>
            </w:r>
          </w:p>
        </w:tc>
        <w:tc>
          <w:tcPr>
            <w:tcW w:w="1580" w:type="dxa"/>
            <w:tcBorders>
              <w:top w:val="nil"/>
              <w:left w:val="nil"/>
              <w:bottom w:val="single" w:sz="4" w:space="0" w:color="auto"/>
              <w:right w:val="single" w:sz="4" w:space="0" w:color="auto"/>
            </w:tcBorders>
            <w:shd w:val="clear" w:color="auto" w:fill="auto"/>
            <w:vAlign w:val="center"/>
            <w:hideMark/>
          </w:tcPr>
          <w:p w14:paraId="69F12D6A"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14:paraId="646832B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C6E965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98929E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E18FDD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FCE540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397987C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65B8A5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00D7987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33D25E3B"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2F628ADE"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1.4.</w:t>
            </w:r>
          </w:p>
        </w:tc>
        <w:tc>
          <w:tcPr>
            <w:tcW w:w="5180" w:type="dxa"/>
            <w:tcBorders>
              <w:top w:val="nil"/>
              <w:left w:val="nil"/>
              <w:bottom w:val="single" w:sz="4" w:space="0" w:color="auto"/>
              <w:right w:val="single" w:sz="4" w:space="0" w:color="auto"/>
            </w:tcBorders>
            <w:shd w:val="clear" w:color="auto" w:fill="auto"/>
            <w:vAlign w:val="center"/>
            <w:hideMark/>
          </w:tcPr>
          <w:p w14:paraId="7276201E"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Среднесуточные потери питьевой воды</w:t>
            </w:r>
          </w:p>
        </w:tc>
        <w:tc>
          <w:tcPr>
            <w:tcW w:w="1580" w:type="dxa"/>
            <w:tcBorders>
              <w:top w:val="nil"/>
              <w:left w:val="nil"/>
              <w:bottom w:val="single" w:sz="4" w:space="0" w:color="auto"/>
              <w:right w:val="single" w:sz="4" w:space="0" w:color="auto"/>
            </w:tcBorders>
            <w:shd w:val="clear" w:color="auto" w:fill="auto"/>
            <w:vAlign w:val="center"/>
            <w:hideMark/>
          </w:tcPr>
          <w:p w14:paraId="38BB04F4"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куб. м/</w:t>
            </w:r>
            <w:proofErr w:type="spellStart"/>
            <w:r w:rsidRPr="007F5206">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79B9C76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7238E3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5A12A44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834ED4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180243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BFB621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25EF316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6447DC1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4D45D469"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2875C00C"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1.5.</w:t>
            </w:r>
          </w:p>
        </w:tc>
        <w:tc>
          <w:tcPr>
            <w:tcW w:w="5180" w:type="dxa"/>
            <w:tcBorders>
              <w:top w:val="nil"/>
              <w:left w:val="nil"/>
              <w:bottom w:val="single" w:sz="4" w:space="0" w:color="auto"/>
              <w:right w:val="single" w:sz="4" w:space="0" w:color="auto"/>
            </w:tcBorders>
            <w:shd w:val="clear" w:color="auto" w:fill="auto"/>
            <w:vAlign w:val="center"/>
            <w:hideMark/>
          </w:tcPr>
          <w:p w14:paraId="48555231"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Максимальные суточные потери питьевой воды</w:t>
            </w:r>
          </w:p>
        </w:tc>
        <w:tc>
          <w:tcPr>
            <w:tcW w:w="1580" w:type="dxa"/>
            <w:tcBorders>
              <w:top w:val="nil"/>
              <w:left w:val="nil"/>
              <w:bottom w:val="single" w:sz="4" w:space="0" w:color="auto"/>
              <w:right w:val="single" w:sz="4" w:space="0" w:color="auto"/>
            </w:tcBorders>
            <w:shd w:val="clear" w:color="auto" w:fill="auto"/>
            <w:vAlign w:val="center"/>
            <w:hideMark/>
          </w:tcPr>
          <w:p w14:paraId="0C3F06BC"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куб. м/</w:t>
            </w:r>
            <w:proofErr w:type="spellStart"/>
            <w:r w:rsidRPr="007F5206">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68F2011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7216C7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84AA3D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27B3E3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D0E09F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1EA1F24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45D8264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1041F44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6896F790"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0AF2A0F5"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2</w:t>
            </w:r>
          </w:p>
        </w:tc>
        <w:tc>
          <w:tcPr>
            <w:tcW w:w="14700" w:type="dxa"/>
            <w:gridSpan w:val="10"/>
            <w:tcBorders>
              <w:top w:val="single" w:sz="4" w:space="0" w:color="auto"/>
              <w:left w:val="nil"/>
              <w:bottom w:val="single" w:sz="4" w:space="0" w:color="auto"/>
              <w:right w:val="single" w:sz="4" w:space="0" w:color="auto"/>
            </w:tcBorders>
            <w:shd w:val="clear" w:color="auto" w:fill="auto"/>
            <w:noWrap/>
            <w:hideMark/>
          </w:tcPr>
          <w:p w14:paraId="19157E32"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Горячая вода</w:t>
            </w:r>
          </w:p>
        </w:tc>
      </w:tr>
      <w:tr w:rsidR="007F5206" w:rsidRPr="007F5206" w14:paraId="2086A726"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02A44062"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2.1.</w:t>
            </w:r>
          </w:p>
        </w:tc>
        <w:tc>
          <w:tcPr>
            <w:tcW w:w="5180" w:type="dxa"/>
            <w:tcBorders>
              <w:top w:val="nil"/>
              <w:left w:val="nil"/>
              <w:bottom w:val="single" w:sz="4" w:space="0" w:color="auto"/>
              <w:right w:val="single" w:sz="4" w:space="0" w:color="auto"/>
            </w:tcBorders>
            <w:shd w:val="clear" w:color="auto" w:fill="auto"/>
            <w:vAlign w:val="center"/>
            <w:hideMark/>
          </w:tcPr>
          <w:p w14:paraId="7246A6BF"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Транспортировка горячей воды</w:t>
            </w:r>
          </w:p>
        </w:tc>
        <w:tc>
          <w:tcPr>
            <w:tcW w:w="1580" w:type="dxa"/>
            <w:tcBorders>
              <w:top w:val="nil"/>
              <w:left w:val="nil"/>
              <w:bottom w:val="single" w:sz="4" w:space="0" w:color="auto"/>
              <w:right w:val="single" w:sz="4" w:space="0" w:color="auto"/>
            </w:tcBorders>
            <w:shd w:val="clear" w:color="auto" w:fill="auto"/>
            <w:vAlign w:val="center"/>
            <w:hideMark/>
          </w:tcPr>
          <w:p w14:paraId="1B77E19B"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6116B739"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3F7FDD39"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756B38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4329B2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478430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4B10F8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47AE9F8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112A583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7E29FD9E"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68C711A1"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2.2.</w:t>
            </w:r>
          </w:p>
        </w:tc>
        <w:tc>
          <w:tcPr>
            <w:tcW w:w="5180" w:type="dxa"/>
            <w:tcBorders>
              <w:top w:val="nil"/>
              <w:left w:val="nil"/>
              <w:bottom w:val="single" w:sz="4" w:space="0" w:color="auto"/>
              <w:right w:val="single" w:sz="4" w:space="0" w:color="auto"/>
            </w:tcBorders>
            <w:shd w:val="clear" w:color="auto" w:fill="auto"/>
            <w:vAlign w:val="center"/>
            <w:hideMark/>
          </w:tcPr>
          <w:p w14:paraId="37FC2980"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Потери горячей воды</w:t>
            </w:r>
          </w:p>
        </w:tc>
        <w:tc>
          <w:tcPr>
            <w:tcW w:w="1580" w:type="dxa"/>
            <w:tcBorders>
              <w:top w:val="nil"/>
              <w:left w:val="nil"/>
              <w:bottom w:val="single" w:sz="4" w:space="0" w:color="auto"/>
              <w:right w:val="single" w:sz="4" w:space="0" w:color="auto"/>
            </w:tcBorders>
            <w:shd w:val="clear" w:color="auto" w:fill="auto"/>
            <w:vAlign w:val="center"/>
            <w:hideMark/>
          </w:tcPr>
          <w:p w14:paraId="5FD0EF6F"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 xml:space="preserve">тыс. </w:t>
            </w:r>
            <w:proofErr w:type="spellStart"/>
            <w:proofErr w:type="gramStart"/>
            <w:r w:rsidRPr="007F5206">
              <w:rPr>
                <w:rFonts w:ascii="Times New Roman" w:eastAsia="Times New Roman" w:hAnsi="Times New Roman"/>
                <w:color w:val="000000"/>
                <w:sz w:val="24"/>
                <w:szCs w:val="24"/>
                <w:lang w:eastAsia="ru-RU"/>
              </w:rPr>
              <w:t>куб.м</w:t>
            </w:r>
            <w:proofErr w:type="spellEnd"/>
            <w:proofErr w:type="gram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6D7E70A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6B4B61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DBB9C0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15E81E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1AB4DD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3D53A4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6293FC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777FD56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557F6E5E"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2BF3A1B1"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2.3.</w:t>
            </w:r>
          </w:p>
        </w:tc>
        <w:tc>
          <w:tcPr>
            <w:tcW w:w="5180" w:type="dxa"/>
            <w:tcBorders>
              <w:top w:val="nil"/>
              <w:left w:val="nil"/>
              <w:bottom w:val="single" w:sz="4" w:space="0" w:color="auto"/>
              <w:right w:val="single" w:sz="4" w:space="0" w:color="auto"/>
            </w:tcBorders>
            <w:shd w:val="clear" w:color="auto" w:fill="auto"/>
            <w:vAlign w:val="center"/>
            <w:hideMark/>
          </w:tcPr>
          <w:p w14:paraId="3C8ED08D"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Доля потерь от отпуска в сеть</w:t>
            </w:r>
          </w:p>
        </w:tc>
        <w:tc>
          <w:tcPr>
            <w:tcW w:w="1580" w:type="dxa"/>
            <w:tcBorders>
              <w:top w:val="nil"/>
              <w:left w:val="nil"/>
              <w:bottom w:val="single" w:sz="4" w:space="0" w:color="auto"/>
              <w:right w:val="single" w:sz="4" w:space="0" w:color="auto"/>
            </w:tcBorders>
            <w:shd w:val="clear" w:color="auto" w:fill="auto"/>
            <w:vAlign w:val="center"/>
            <w:hideMark/>
          </w:tcPr>
          <w:p w14:paraId="4DE3957A"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14:paraId="2EEA448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C530B3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8E2FF19"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761372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78CA6A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9E35C2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5253BA4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711F369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6163E161"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4B9E8B0"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2.4.</w:t>
            </w:r>
          </w:p>
        </w:tc>
        <w:tc>
          <w:tcPr>
            <w:tcW w:w="5180" w:type="dxa"/>
            <w:tcBorders>
              <w:top w:val="nil"/>
              <w:left w:val="nil"/>
              <w:bottom w:val="single" w:sz="4" w:space="0" w:color="auto"/>
              <w:right w:val="single" w:sz="4" w:space="0" w:color="auto"/>
            </w:tcBorders>
            <w:shd w:val="clear" w:color="auto" w:fill="auto"/>
            <w:vAlign w:val="center"/>
            <w:hideMark/>
          </w:tcPr>
          <w:p w14:paraId="3B2067ED"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Среднесуточные потери горячей воды</w:t>
            </w:r>
          </w:p>
        </w:tc>
        <w:tc>
          <w:tcPr>
            <w:tcW w:w="1580" w:type="dxa"/>
            <w:tcBorders>
              <w:top w:val="nil"/>
              <w:left w:val="nil"/>
              <w:bottom w:val="single" w:sz="4" w:space="0" w:color="auto"/>
              <w:right w:val="single" w:sz="4" w:space="0" w:color="auto"/>
            </w:tcBorders>
            <w:shd w:val="clear" w:color="auto" w:fill="auto"/>
            <w:vAlign w:val="center"/>
            <w:hideMark/>
          </w:tcPr>
          <w:p w14:paraId="653FCD95"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куб. м/</w:t>
            </w:r>
            <w:proofErr w:type="spellStart"/>
            <w:r w:rsidRPr="007F5206">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5BBEA8D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3C60268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FB314D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434138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CDD6F6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5607314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CF99A6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3EA52AB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38A76027"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FCA2399"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2.5.</w:t>
            </w:r>
          </w:p>
        </w:tc>
        <w:tc>
          <w:tcPr>
            <w:tcW w:w="5180" w:type="dxa"/>
            <w:tcBorders>
              <w:top w:val="nil"/>
              <w:left w:val="nil"/>
              <w:bottom w:val="single" w:sz="4" w:space="0" w:color="auto"/>
              <w:right w:val="single" w:sz="4" w:space="0" w:color="auto"/>
            </w:tcBorders>
            <w:shd w:val="clear" w:color="auto" w:fill="auto"/>
            <w:vAlign w:val="center"/>
            <w:hideMark/>
          </w:tcPr>
          <w:p w14:paraId="18C48ADD"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Максимальные суточные потери горячей воды</w:t>
            </w:r>
          </w:p>
        </w:tc>
        <w:tc>
          <w:tcPr>
            <w:tcW w:w="1580" w:type="dxa"/>
            <w:tcBorders>
              <w:top w:val="nil"/>
              <w:left w:val="nil"/>
              <w:bottom w:val="single" w:sz="4" w:space="0" w:color="auto"/>
              <w:right w:val="single" w:sz="4" w:space="0" w:color="auto"/>
            </w:tcBorders>
            <w:shd w:val="clear" w:color="auto" w:fill="auto"/>
            <w:vAlign w:val="center"/>
            <w:hideMark/>
          </w:tcPr>
          <w:p w14:paraId="470FF170"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куб. м/</w:t>
            </w:r>
            <w:proofErr w:type="spellStart"/>
            <w:r w:rsidRPr="007F5206">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49AE358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3B48155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5768A01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3D3B17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B4BBA6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333C018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201268C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7D4AC65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79981A22"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082097B5"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w:t>
            </w:r>
          </w:p>
        </w:tc>
        <w:tc>
          <w:tcPr>
            <w:tcW w:w="14700" w:type="dxa"/>
            <w:gridSpan w:val="10"/>
            <w:tcBorders>
              <w:top w:val="single" w:sz="4" w:space="0" w:color="auto"/>
              <w:left w:val="nil"/>
              <w:bottom w:val="single" w:sz="4" w:space="0" w:color="auto"/>
              <w:right w:val="single" w:sz="4" w:space="0" w:color="auto"/>
            </w:tcBorders>
            <w:shd w:val="clear" w:color="auto" w:fill="auto"/>
            <w:noWrap/>
            <w:hideMark/>
          </w:tcPr>
          <w:p w14:paraId="65689E91" w14:textId="77777777" w:rsidR="007F5206" w:rsidRPr="007F5206" w:rsidRDefault="007F5206" w:rsidP="007F5206">
            <w:pPr>
              <w:spacing w:after="0" w:line="240" w:lineRule="auto"/>
              <w:outlineLvl w:val="1"/>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Техническая вода</w:t>
            </w:r>
          </w:p>
        </w:tc>
      </w:tr>
      <w:tr w:rsidR="007F5206" w:rsidRPr="007F5206" w14:paraId="0A5279B1"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5B2F750C"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3.1.</w:t>
            </w:r>
          </w:p>
        </w:tc>
        <w:tc>
          <w:tcPr>
            <w:tcW w:w="5180" w:type="dxa"/>
            <w:tcBorders>
              <w:top w:val="nil"/>
              <w:left w:val="nil"/>
              <w:bottom w:val="single" w:sz="4" w:space="0" w:color="auto"/>
              <w:right w:val="single" w:sz="4" w:space="0" w:color="auto"/>
            </w:tcBorders>
            <w:shd w:val="clear" w:color="auto" w:fill="auto"/>
            <w:vAlign w:val="center"/>
            <w:hideMark/>
          </w:tcPr>
          <w:p w14:paraId="46AA4060"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Транспортировка технической воды</w:t>
            </w:r>
          </w:p>
        </w:tc>
        <w:tc>
          <w:tcPr>
            <w:tcW w:w="1580" w:type="dxa"/>
            <w:tcBorders>
              <w:top w:val="nil"/>
              <w:left w:val="nil"/>
              <w:bottom w:val="single" w:sz="4" w:space="0" w:color="auto"/>
              <w:right w:val="single" w:sz="4" w:space="0" w:color="auto"/>
            </w:tcBorders>
            <w:shd w:val="clear" w:color="auto" w:fill="auto"/>
            <w:vAlign w:val="center"/>
            <w:hideMark/>
          </w:tcPr>
          <w:p w14:paraId="0C7475C0"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6AD5F62D"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D521BB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1FE805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5B8D83C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5F05801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11117C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37C90F9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3767206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7A58E5D1"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9133B38"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3.2.</w:t>
            </w:r>
          </w:p>
        </w:tc>
        <w:tc>
          <w:tcPr>
            <w:tcW w:w="5180" w:type="dxa"/>
            <w:tcBorders>
              <w:top w:val="nil"/>
              <w:left w:val="nil"/>
              <w:bottom w:val="single" w:sz="4" w:space="0" w:color="auto"/>
              <w:right w:val="single" w:sz="4" w:space="0" w:color="auto"/>
            </w:tcBorders>
            <w:shd w:val="clear" w:color="auto" w:fill="auto"/>
            <w:vAlign w:val="center"/>
            <w:hideMark/>
          </w:tcPr>
          <w:p w14:paraId="11D38480"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Потери технической воды</w:t>
            </w:r>
          </w:p>
        </w:tc>
        <w:tc>
          <w:tcPr>
            <w:tcW w:w="1580" w:type="dxa"/>
            <w:tcBorders>
              <w:top w:val="nil"/>
              <w:left w:val="nil"/>
              <w:bottom w:val="single" w:sz="4" w:space="0" w:color="auto"/>
              <w:right w:val="single" w:sz="4" w:space="0" w:color="auto"/>
            </w:tcBorders>
            <w:shd w:val="clear" w:color="auto" w:fill="auto"/>
            <w:vAlign w:val="center"/>
            <w:hideMark/>
          </w:tcPr>
          <w:p w14:paraId="7A8EDBF7"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 xml:space="preserve">тыс. </w:t>
            </w:r>
            <w:proofErr w:type="spellStart"/>
            <w:proofErr w:type="gramStart"/>
            <w:r w:rsidRPr="007F5206">
              <w:rPr>
                <w:rFonts w:ascii="Times New Roman" w:eastAsia="Times New Roman" w:hAnsi="Times New Roman"/>
                <w:color w:val="000000"/>
                <w:sz w:val="24"/>
                <w:szCs w:val="24"/>
                <w:lang w:eastAsia="ru-RU"/>
              </w:rPr>
              <w:t>куб.м</w:t>
            </w:r>
            <w:proofErr w:type="spellEnd"/>
            <w:proofErr w:type="gram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55999F2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17B379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F0F897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218B71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93539F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19FE54B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4D048DA1"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42BA2637"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318CAC8A"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3F757AF6"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lastRenderedPageBreak/>
              <w:t>3.3.</w:t>
            </w:r>
          </w:p>
        </w:tc>
        <w:tc>
          <w:tcPr>
            <w:tcW w:w="5180" w:type="dxa"/>
            <w:tcBorders>
              <w:top w:val="nil"/>
              <w:left w:val="nil"/>
              <w:bottom w:val="single" w:sz="4" w:space="0" w:color="auto"/>
              <w:right w:val="single" w:sz="4" w:space="0" w:color="auto"/>
            </w:tcBorders>
            <w:shd w:val="clear" w:color="auto" w:fill="auto"/>
            <w:vAlign w:val="center"/>
            <w:hideMark/>
          </w:tcPr>
          <w:p w14:paraId="18FB08E9"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Доля потерь от отпуска в сеть</w:t>
            </w:r>
          </w:p>
        </w:tc>
        <w:tc>
          <w:tcPr>
            <w:tcW w:w="1580" w:type="dxa"/>
            <w:tcBorders>
              <w:top w:val="nil"/>
              <w:left w:val="nil"/>
              <w:bottom w:val="single" w:sz="4" w:space="0" w:color="auto"/>
              <w:right w:val="single" w:sz="4" w:space="0" w:color="auto"/>
            </w:tcBorders>
            <w:shd w:val="clear" w:color="auto" w:fill="auto"/>
            <w:vAlign w:val="center"/>
            <w:hideMark/>
          </w:tcPr>
          <w:p w14:paraId="71918871"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14:paraId="772C40E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7C390E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49AA87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5C3CA54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1D9D97C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1D4278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2FD1A0C"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42DCF415"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0F5C0119"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7CC3EB9E"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3.4.</w:t>
            </w:r>
          </w:p>
        </w:tc>
        <w:tc>
          <w:tcPr>
            <w:tcW w:w="5180" w:type="dxa"/>
            <w:tcBorders>
              <w:top w:val="nil"/>
              <w:left w:val="nil"/>
              <w:bottom w:val="single" w:sz="4" w:space="0" w:color="auto"/>
              <w:right w:val="single" w:sz="4" w:space="0" w:color="auto"/>
            </w:tcBorders>
            <w:shd w:val="clear" w:color="auto" w:fill="auto"/>
            <w:vAlign w:val="center"/>
            <w:hideMark/>
          </w:tcPr>
          <w:p w14:paraId="0333032A"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Среднесуточные потери технической воды</w:t>
            </w:r>
          </w:p>
        </w:tc>
        <w:tc>
          <w:tcPr>
            <w:tcW w:w="1580" w:type="dxa"/>
            <w:tcBorders>
              <w:top w:val="nil"/>
              <w:left w:val="nil"/>
              <w:bottom w:val="single" w:sz="4" w:space="0" w:color="auto"/>
              <w:right w:val="single" w:sz="4" w:space="0" w:color="auto"/>
            </w:tcBorders>
            <w:shd w:val="clear" w:color="auto" w:fill="auto"/>
            <w:vAlign w:val="center"/>
            <w:hideMark/>
          </w:tcPr>
          <w:p w14:paraId="570D11FC"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куб. м/</w:t>
            </w:r>
            <w:proofErr w:type="spellStart"/>
            <w:r w:rsidRPr="007F5206">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2B77E57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31A9D1F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5AE8566E"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E489D2B"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2C240F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5143A62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2B4A6FF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61B59D2F"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346641DC"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57A2DA92"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w:t>
            </w:r>
          </w:p>
        </w:tc>
        <w:tc>
          <w:tcPr>
            <w:tcW w:w="5180" w:type="dxa"/>
            <w:tcBorders>
              <w:top w:val="nil"/>
              <w:left w:val="nil"/>
              <w:bottom w:val="single" w:sz="4" w:space="0" w:color="auto"/>
              <w:right w:val="single" w:sz="4" w:space="0" w:color="auto"/>
            </w:tcBorders>
            <w:shd w:val="clear" w:color="auto" w:fill="auto"/>
            <w:vAlign w:val="center"/>
            <w:hideMark/>
          </w:tcPr>
          <w:p w14:paraId="1DA7FF9D" w14:textId="77777777" w:rsidR="007F5206" w:rsidRPr="007F5206" w:rsidRDefault="007F5206" w:rsidP="007F5206">
            <w:pPr>
              <w:spacing w:after="0" w:line="240" w:lineRule="auto"/>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Максимальные суточные потери технической воды</w:t>
            </w:r>
          </w:p>
        </w:tc>
        <w:tc>
          <w:tcPr>
            <w:tcW w:w="1580" w:type="dxa"/>
            <w:tcBorders>
              <w:top w:val="nil"/>
              <w:left w:val="nil"/>
              <w:bottom w:val="single" w:sz="4" w:space="0" w:color="auto"/>
              <w:right w:val="single" w:sz="4" w:space="0" w:color="auto"/>
            </w:tcBorders>
            <w:shd w:val="clear" w:color="auto" w:fill="auto"/>
            <w:vAlign w:val="center"/>
            <w:hideMark/>
          </w:tcPr>
          <w:p w14:paraId="5105E514" w14:textId="77777777" w:rsidR="007F5206" w:rsidRPr="007F5206" w:rsidRDefault="007F5206" w:rsidP="007F5206">
            <w:pPr>
              <w:spacing w:after="0" w:line="240" w:lineRule="auto"/>
              <w:jc w:val="center"/>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куб. м/</w:t>
            </w:r>
            <w:proofErr w:type="spellStart"/>
            <w:r w:rsidRPr="007F5206">
              <w:rPr>
                <w:rFonts w:ascii="Times New Roman" w:eastAsia="Times New Roman" w:hAnsi="Times New Roman"/>
                <w:color w:val="000000"/>
                <w:sz w:val="24"/>
                <w:szCs w:val="24"/>
                <w:lang w:eastAsia="ru-RU"/>
              </w:rPr>
              <w:t>сут</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6A320F33"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D7DF6B0"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46D8BA4"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992D3EA"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10D8A0D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19EE9B6"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2878DF42"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4019AF48" w14:textId="77777777" w:rsidR="007F5206" w:rsidRPr="007F5206" w:rsidRDefault="007F5206" w:rsidP="007F5206">
            <w:pPr>
              <w:spacing w:after="0" w:line="240" w:lineRule="auto"/>
              <w:jc w:val="right"/>
              <w:outlineLvl w:val="1"/>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bl>
    <w:p w14:paraId="12976DD1" w14:textId="77777777" w:rsidR="00F415DD" w:rsidRPr="00F415DD" w:rsidRDefault="00F415DD" w:rsidP="00F415DD">
      <w:pPr>
        <w:pStyle w:val="affc"/>
        <w:spacing w:after="0" w:line="240" w:lineRule="auto"/>
        <w:ind w:firstLine="0"/>
        <w:rPr>
          <w:sz w:val="16"/>
          <w:szCs w:val="16"/>
        </w:rPr>
      </w:pPr>
    </w:p>
    <w:p w14:paraId="78891371" w14:textId="319395EA" w:rsidR="00751327" w:rsidRDefault="00751327" w:rsidP="0054536B">
      <w:pPr>
        <w:pStyle w:val="affff"/>
      </w:pPr>
      <w:bookmarkStart w:id="188" w:name="_Toc68476731"/>
      <w:r w:rsidRPr="00751327">
        <w:t>Таблица 3.13.1. Перспективные балансы водоснабжения по первому сценарному плану</w:t>
      </w:r>
      <w:bookmarkEnd w:id="188"/>
    </w:p>
    <w:p w14:paraId="05EAFB84" w14:textId="77777777" w:rsidR="00B44F6E" w:rsidRPr="00B44F6E" w:rsidRDefault="00B44F6E" w:rsidP="00751327">
      <w:pPr>
        <w:pStyle w:val="affc"/>
        <w:spacing w:after="0" w:line="240" w:lineRule="auto"/>
        <w:ind w:firstLine="0"/>
        <w:rPr>
          <w:sz w:val="16"/>
          <w:szCs w:val="16"/>
        </w:rPr>
      </w:pPr>
    </w:p>
    <w:tbl>
      <w:tblPr>
        <w:tblW w:w="15440" w:type="dxa"/>
        <w:tblLook w:val="04A0" w:firstRow="1" w:lastRow="0" w:firstColumn="1" w:lastColumn="0" w:noHBand="0" w:noVBand="1"/>
      </w:tblPr>
      <w:tblGrid>
        <w:gridCol w:w="756"/>
        <w:gridCol w:w="5035"/>
        <w:gridCol w:w="1627"/>
        <w:gridCol w:w="1420"/>
        <w:gridCol w:w="820"/>
        <w:gridCol w:w="820"/>
        <w:gridCol w:w="820"/>
        <w:gridCol w:w="1000"/>
        <w:gridCol w:w="1000"/>
        <w:gridCol w:w="960"/>
        <w:gridCol w:w="1198"/>
      </w:tblGrid>
      <w:tr w:rsidR="007F5206" w:rsidRPr="007F5206" w14:paraId="0A8F902C" w14:textId="77777777" w:rsidTr="007F5206">
        <w:trPr>
          <w:trHeight w:val="20"/>
          <w:tblHead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04E0D"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 xml:space="preserve">№ </w:t>
            </w:r>
            <w:proofErr w:type="spellStart"/>
            <w:r w:rsidRPr="007F5206">
              <w:rPr>
                <w:rFonts w:ascii="Times New Roman" w:eastAsia="Times New Roman" w:hAnsi="Times New Roman"/>
                <w:color w:val="000000"/>
                <w:sz w:val="24"/>
                <w:szCs w:val="24"/>
                <w:lang w:eastAsia="ru-RU"/>
              </w:rPr>
              <w:t>пп</w:t>
            </w:r>
            <w:proofErr w:type="spellEnd"/>
          </w:p>
        </w:tc>
        <w:tc>
          <w:tcPr>
            <w:tcW w:w="5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F3FC9"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Наименование показателя</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ECD8D"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360514B"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Факт</w:t>
            </w:r>
          </w:p>
        </w:tc>
        <w:tc>
          <w:tcPr>
            <w:tcW w:w="6520" w:type="dxa"/>
            <w:gridSpan w:val="7"/>
            <w:tcBorders>
              <w:top w:val="single" w:sz="4" w:space="0" w:color="auto"/>
              <w:left w:val="nil"/>
              <w:bottom w:val="single" w:sz="4" w:space="0" w:color="auto"/>
              <w:right w:val="single" w:sz="4" w:space="0" w:color="auto"/>
            </w:tcBorders>
            <w:shd w:val="clear" w:color="auto" w:fill="auto"/>
            <w:vAlign w:val="center"/>
            <w:hideMark/>
          </w:tcPr>
          <w:p w14:paraId="311B977E"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План</w:t>
            </w:r>
          </w:p>
        </w:tc>
      </w:tr>
      <w:tr w:rsidR="007F5206" w:rsidRPr="007F5206" w14:paraId="0FE75418" w14:textId="77777777" w:rsidTr="007F5206">
        <w:trPr>
          <w:trHeight w:val="20"/>
          <w:tblHead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409AA1D4"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14:paraId="073F248D"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1C69E33B"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p>
        </w:tc>
        <w:tc>
          <w:tcPr>
            <w:tcW w:w="1420" w:type="dxa"/>
            <w:tcBorders>
              <w:top w:val="nil"/>
              <w:left w:val="nil"/>
              <w:bottom w:val="single" w:sz="4" w:space="0" w:color="auto"/>
              <w:right w:val="single" w:sz="4" w:space="0" w:color="auto"/>
            </w:tcBorders>
            <w:shd w:val="clear" w:color="auto" w:fill="auto"/>
            <w:vAlign w:val="center"/>
            <w:hideMark/>
          </w:tcPr>
          <w:p w14:paraId="253F1624"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2020 год</w:t>
            </w:r>
          </w:p>
        </w:tc>
        <w:tc>
          <w:tcPr>
            <w:tcW w:w="820" w:type="dxa"/>
            <w:tcBorders>
              <w:top w:val="nil"/>
              <w:left w:val="nil"/>
              <w:bottom w:val="single" w:sz="4" w:space="0" w:color="auto"/>
              <w:right w:val="single" w:sz="4" w:space="0" w:color="auto"/>
            </w:tcBorders>
            <w:shd w:val="clear" w:color="auto" w:fill="auto"/>
            <w:vAlign w:val="center"/>
            <w:hideMark/>
          </w:tcPr>
          <w:p w14:paraId="00413667"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2021 год</w:t>
            </w:r>
          </w:p>
        </w:tc>
        <w:tc>
          <w:tcPr>
            <w:tcW w:w="820" w:type="dxa"/>
            <w:tcBorders>
              <w:top w:val="nil"/>
              <w:left w:val="nil"/>
              <w:bottom w:val="single" w:sz="4" w:space="0" w:color="auto"/>
              <w:right w:val="single" w:sz="4" w:space="0" w:color="auto"/>
            </w:tcBorders>
            <w:shd w:val="clear" w:color="auto" w:fill="auto"/>
            <w:vAlign w:val="center"/>
            <w:hideMark/>
          </w:tcPr>
          <w:p w14:paraId="60D0C04B"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2022 год</w:t>
            </w:r>
          </w:p>
        </w:tc>
        <w:tc>
          <w:tcPr>
            <w:tcW w:w="820" w:type="dxa"/>
            <w:tcBorders>
              <w:top w:val="nil"/>
              <w:left w:val="nil"/>
              <w:bottom w:val="single" w:sz="4" w:space="0" w:color="auto"/>
              <w:right w:val="single" w:sz="4" w:space="0" w:color="auto"/>
            </w:tcBorders>
            <w:shd w:val="clear" w:color="auto" w:fill="auto"/>
            <w:vAlign w:val="center"/>
            <w:hideMark/>
          </w:tcPr>
          <w:p w14:paraId="436DE3E6"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2023 год</w:t>
            </w:r>
          </w:p>
        </w:tc>
        <w:tc>
          <w:tcPr>
            <w:tcW w:w="1000" w:type="dxa"/>
            <w:tcBorders>
              <w:top w:val="nil"/>
              <w:left w:val="nil"/>
              <w:bottom w:val="single" w:sz="4" w:space="0" w:color="auto"/>
              <w:right w:val="single" w:sz="4" w:space="0" w:color="auto"/>
            </w:tcBorders>
            <w:shd w:val="clear" w:color="auto" w:fill="auto"/>
            <w:vAlign w:val="center"/>
            <w:hideMark/>
          </w:tcPr>
          <w:p w14:paraId="69CCD0EF"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2024 год</w:t>
            </w:r>
          </w:p>
        </w:tc>
        <w:tc>
          <w:tcPr>
            <w:tcW w:w="1000" w:type="dxa"/>
            <w:tcBorders>
              <w:top w:val="nil"/>
              <w:left w:val="nil"/>
              <w:bottom w:val="single" w:sz="4" w:space="0" w:color="auto"/>
              <w:right w:val="single" w:sz="4" w:space="0" w:color="auto"/>
            </w:tcBorders>
            <w:shd w:val="clear" w:color="auto" w:fill="auto"/>
            <w:vAlign w:val="center"/>
            <w:hideMark/>
          </w:tcPr>
          <w:p w14:paraId="71784D9E"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14:paraId="2F469CB6"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2026-2030 годы</w:t>
            </w:r>
          </w:p>
        </w:tc>
        <w:tc>
          <w:tcPr>
            <w:tcW w:w="1100" w:type="dxa"/>
            <w:tcBorders>
              <w:top w:val="nil"/>
              <w:left w:val="nil"/>
              <w:bottom w:val="single" w:sz="4" w:space="0" w:color="auto"/>
              <w:right w:val="single" w:sz="4" w:space="0" w:color="auto"/>
            </w:tcBorders>
            <w:shd w:val="clear" w:color="auto" w:fill="auto"/>
            <w:vAlign w:val="center"/>
            <w:hideMark/>
          </w:tcPr>
          <w:p w14:paraId="42F6C4C3"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2031-2039годы</w:t>
            </w:r>
          </w:p>
        </w:tc>
      </w:tr>
      <w:tr w:rsidR="007F5206" w:rsidRPr="007F5206" w14:paraId="0CAFA14C"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3891DBBC" w14:textId="77777777" w:rsidR="007F5206" w:rsidRPr="007F5206" w:rsidRDefault="007F5206" w:rsidP="007F5206">
            <w:pPr>
              <w:spacing w:after="0" w:line="240" w:lineRule="auto"/>
              <w:outlineLvl w:val="0"/>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1</w:t>
            </w:r>
          </w:p>
        </w:tc>
        <w:tc>
          <w:tcPr>
            <w:tcW w:w="14700" w:type="dxa"/>
            <w:gridSpan w:val="10"/>
            <w:tcBorders>
              <w:top w:val="single" w:sz="4" w:space="0" w:color="auto"/>
              <w:left w:val="nil"/>
              <w:bottom w:val="single" w:sz="4" w:space="0" w:color="auto"/>
              <w:right w:val="single" w:sz="4" w:space="0" w:color="auto"/>
            </w:tcBorders>
            <w:shd w:val="clear" w:color="auto" w:fill="auto"/>
            <w:noWrap/>
            <w:hideMark/>
          </w:tcPr>
          <w:p w14:paraId="4EA78BEB" w14:textId="77777777" w:rsidR="007F5206" w:rsidRPr="007F5206" w:rsidRDefault="007F5206" w:rsidP="007F5206">
            <w:pPr>
              <w:spacing w:after="0" w:line="240" w:lineRule="auto"/>
              <w:outlineLvl w:val="0"/>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Питьевая вода</w:t>
            </w:r>
          </w:p>
        </w:tc>
      </w:tr>
      <w:tr w:rsidR="007F5206" w:rsidRPr="007F5206" w14:paraId="0017D415"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8CB9BCD"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1.1.</w:t>
            </w:r>
          </w:p>
        </w:tc>
        <w:tc>
          <w:tcPr>
            <w:tcW w:w="5180" w:type="dxa"/>
            <w:tcBorders>
              <w:top w:val="nil"/>
              <w:left w:val="nil"/>
              <w:bottom w:val="single" w:sz="4" w:space="0" w:color="auto"/>
              <w:right w:val="single" w:sz="4" w:space="0" w:color="auto"/>
            </w:tcBorders>
            <w:shd w:val="clear" w:color="auto" w:fill="auto"/>
            <w:vAlign w:val="center"/>
            <w:hideMark/>
          </w:tcPr>
          <w:p w14:paraId="4624F458"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Поднято воды</w:t>
            </w:r>
          </w:p>
        </w:tc>
        <w:tc>
          <w:tcPr>
            <w:tcW w:w="1580" w:type="dxa"/>
            <w:tcBorders>
              <w:top w:val="nil"/>
              <w:left w:val="nil"/>
              <w:bottom w:val="single" w:sz="4" w:space="0" w:color="auto"/>
              <w:right w:val="single" w:sz="4" w:space="0" w:color="auto"/>
            </w:tcBorders>
            <w:shd w:val="clear" w:color="auto" w:fill="auto"/>
            <w:vAlign w:val="center"/>
            <w:hideMark/>
          </w:tcPr>
          <w:p w14:paraId="12BEAAE3"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37AE94EA"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3F93B5AA"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20AD20BD"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2CCDAE4E"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69A4B04A"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6E0BEB6F"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960" w:type="dxa"/>
            <w:tcBorders>
              <w:top w:val="nil"/>
              <w:left w:val="nil"/>
              <w:bottom w:val="single" w:sz="4" w:space="0" w:color="auto"/>
              <w:right w:val="single" w:sz="4" w:space="0" w:color="auto"/>
            </w:tcBorders>
            <w:shd w:val="clear" w:color="auto" w:fill="auto"/>
            <w:noWrap/>
            <w:vAlign w:val="center"/>
            <w:hideMark/>
          </w:tcPr>
          <w:p w14:paraId="5A53F862"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1100" w:type="dxa"/>
            <w:tcBorders>
              <w:top w:val="nil"/>
              <w:left w:val="nil"/>
              <w:bottom w:val="single" w:sz="4" w:space="0" w:color="auto"/>
              <w:right w:val="single" w:sz="4" w:space="0" w:color="auto"/>
            </w:tcBorders>
            <w:shd w:val="clear" w:color="auto" w:fill="auto"/>
            <w:noWrap/>
            <w:vAlign w:val="center"/>
            <w:hideMark/>
          </w:tcPr>
          <w:p w14:paraId="626CB991"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r>
      <w:tr w:rsidR="007F5206" w:rsidRPr="007F5206" w14:paraId="02DCAE65"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2D2FEC64"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1.2.</w:t>
            </w:r>
          </w:p>
        </w:tc>
        <w:tc>
          <w:tcPr>
            <w:tcW w:w="5180" w:type="dxa"/>
            <w:tcBorders>
              <w:top w:val="nil"/>
              <w:left w:val="nil"/>
              <w:bottom w:val="single" w:sz="4" w:space="0" w:color="auto"/>
              <w:right w:val="single" w:sz="4" w:space="0" w:color="auto"/>
            </w:tcBorders>
            <w:shd w:val="clear" w:color="auto" w:fill="auto"/>
            <w:vAlign w:val="center"/>
            <w:hideMark/>
          </w:tcPr>
          <w:p w14:paraId="228C8C1A"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Потери воды</w:t>
            </w:r>
          </w:p>
        </w:tc>
        <w:tc>
          <w:tcPr>
            <w:tcW w:w="1580" w:type="dxa"/>
            <w:tcBorders>
              <w:top w:val="nil"/>
              <w:left w:val="nil"/>
              <w:bottom w:val="single" w:sz="4" w:space="0" w:color="auto"/>
              <w:right w:val="single" w:sz="4" w:space="0" w:color="auto"/>
            </w:tcBorders>
            <w:shd w:val="clear" w:color="auto" w:fill="auto"/>
            <w:vAlign w:val="center"/>
            <w:hideMark/>
          </w:tcPr>
          <w:p w14:paraId="04E78569"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40F5B6F4"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D78961E"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623D0D2"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70ECC8D"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DCA02E7"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9DE5546"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17A33EC"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7826C83C"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45EE9304"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671B1143"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1.3.</w:t>
            </w:r>
          </w:p>
        </w:tc>
        <w:tc>
          <w:tcPr>
            <w:tcW w:w="5180" w:type="dxa"/>
            <w:tcBorders>
              <w:top w:val="nil"/>
              <w:left w:val="nil"/>
              <w:bottom w:val="single" w:sz="4" w:space="0" w:color="auto"/>
              <w:right w:val="single" w:sz="4" w:space="0" w:color="auto"/>
            </w:tcBorders>
            <w:shd w:val="clear" w:color="auto" w:fill="auto"/>
            <w:vAlign w:val="center"/>
            <w:hideMark/>
          </w:tcPr>
          <w:p w14:paraId="14721681"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 собственные нужды</w:t>
            </w:r>
          </w:p>
        </w:tc>
        <w:tc>
          <w:tcPr>
            <w:tcW w:w="1580" w:type="dxa"/>
            <w:tcBorders>
              <w:top w:val="nil"/>
              <w:left w:val="nil"/>
              <w:bottom w:val="single" w:sz="4" w:space="0" w:color="auto"/>
              <w:right w:val="single" w:sz="4" w:space="0" w:color="auto"/>
            </w:tcBorders>
            <w:shd w:val="clear" w:color="auto" w:fill="auto"/>
            <w:vAlign w:val="center"/>
            <w:hideMark/>
          </w:tcPr>
          <w:p w14:paraId="77D61133"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6A5ED686"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5358BC67"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E40A093"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05CE31E"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681ED2F"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1750482"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213AC04D"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65F011FA"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07B82DF6"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6C8AC935"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1.4.</w:t>
            </w:r>
          </w:p>
        </w:tc>
        <w:tc>
          <w:tcPr>
            <w:tcW w:w="5180" w:type="dxa"/>
            <w:tcBorders>
              <w:top w:val="nil"/>
              <w:left w:val="nil"/>
              <w:bottom w:val="single" w:sz="4" w:space="0" w:color="auto"/>
              <w:right w:val="single" w:sz="4" w:space="0" w:color="auto"/>
            </w:tcBorders>
            <w:shd w:val="clear" w:color="auto" w:fill="auto"/>
            <w:vAlign w:val="center"/>
            <w:hideMark/>
          </w:tcPr>
          <w:p w14:paraId="2355DE68"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Полезный отпуск потребителям, в том числе</w:t>
            </w:r>
          </w:p>
        </w:tc>
        <w:tc>
          <w:tcPr>
            <w:tcW w:w="1580" w:type="dxa"/>
            <w:tcBorders>
              <w:top w:val="nil"/>
              <w:left w:val="nil"/>
              <w:bottom w:val="single" w:sz="4" w:space="0" w:color="auto"/>
              <w:right w:val="single" w:sz="4" w:space="0" w:color="auto"/>
            </w:tcBorders>
            <w:shd w:val="clear" w:color="auto" w:fill="auto"/>
            <w:vAlign w:val="center"/>
            <w:hideMark/>
          </w:tcPr>
          <w:p w14:paraId="304201D7"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6F4D6893"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07B1B695"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47B62A40"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327FB4F7"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684E27CB"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19597C34"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960" w:type="dxa"/>
            <w:tcBorders>
              <w:top w:val="nil"/>
              <w:left w:val="nil"/>
              <w:bottom w:val="single" w:sz="4" w:space="0" w:color="auto"/>
              <w:right w:val="single" w:sz="4" w:space="0" w:color="auto"/>
            </w:tcBorders>
            <w:shd w:val="clear" w:color="auto" w:fill="auto"/>
            <w:noWrap/>
            <w:vAlign w:val="center"/>
            <w:hideMark/>
          </w:tcPr>
          <w:p w14:paraId="18FE881F"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1100" w:type="dxa"/>
            <w:tcBorders>
              <w:top w:val="nil"/>
              <w:left w:val="nil"/>
              <w:bottom w:val="single" w:sz="4" w:space="0" w:color="auto"/>
              <w:right w:val="single" w:sz="4" w:space="0" w:color="auto"/>
            </w:tcBorders>
            <w:shd w:val="clear" w:color="auto" w:fill="auto"/>
            <w:noWrap/>
            <w:vAlign w:val="center"/>
            <w:hideMark/>
          </w:tcPr>
          <w:p w14:paraId="77B8CDB2"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r>
      <w:tr w:rsidR="007F5206" w:rsidRPr="007F5206" w14:paraId="12AF02AD"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3FC7F96E"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1.3.1.</w:t>
            </w:r>
          </w:p>
        </w:tc>
        <w:tc>
          <w:tcPr>
            <w:tcW w:w="5180" w:type="dxa"/>
            <w:tcBorders>
              <w:top w:val="nil"/>
              <w:left w:val="nil"/>
              <w:bottom w:val="single" w:sz="4" w:space="0" w:color="auto"/>
              <w:right w:val="single" w:sz="4" w:space="0" w:color="auto"/>
            </w:tcBorders>
            <w:shd w:val="clear" w:color="auto" w:fill="auto"/>
            <w:vAlign w:val="center"/>
            <w:hideMark/>
          </w:tcPr>
          <w:p w14:paraId="75B8BA3D"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Население</w:t>
            </w:r>
          </w:p>
        </w:tc>
        <w:tc>
          <w:tcPr>
            <w:tcW w:w="1580" w:type="dxa"/>
            <w:tcBorders>
              <w:top w:val="nil"/>
              <w:left w:val="nil"/>
              <w:bottom w:val="single" w:sz="4" w:space="0" w:color="auto"/>
              <w:right w:val="single" w:sz="4" w:space="0" w:color="auto"/>
            </w:tcBorders>
            <w:shd w:val="clear" w:color="auto" w:fill="auto"/>
            <w:vAlign w:val="center"/>
            <w:hideMark/>
          </w:tcPr>
          <w:p w14:paraId="4ACDA8BA"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4ECEB712"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noWrap/>
            <w:vAlign w:val="center"/>
            <w:hideMark/>
          </w:tcPr>
          <w:p w14:paraId="6B51FCA9"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noWrap/>
            <w:vAlign w:val="center"/>
            <w:hideMark/>
          </w:tcPr>
          <w:p w14:paraId="4356D867"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noWrap/>
            <w:vAlign w:val="center"/>
            <w:hideMark/>
          </w:tcPr>
          <w:p w14:paraId="75B8CEBE"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1000" w:type="dxa"/>
            <w:tcBorders>
              <w:top w:val="nil"/>
              <w:left w:val="nil"/>
              <w:bottom w:val="single" w:sz="4" w:space="0" w:color="auto"/>
              <w:right w:val="single" w:sz="4" w:space="0" w:color="auto"/>
            </w:tcBorders>
            <w:shd w:val="clear" w:color="auto" w:fill="auto"/>
            <w:noWrap/>
            <w:vAlign w:val="center"/>
            <w:hideMark/>
          </w:tcPr>
          <w:p w14:paraId="4DE03B5F"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1000" w:type="dxa"/>
            <w:tcBorders>
              <w:top w:val="nil"/>
              <w:left w:val="nil"/>
              <w:bottom w:val="single" w:sz="4" w:space="0" w:color="auto"/>
              <w:right w:val="single" w:sz="4" w:space="0" w:color="auto"/>
            </w:tcBorders>
            <w:shd w:val="clear" w:color="auto" w:fill="auto"/>
            <w:noWrap/>
            <w:vAlign w:val="center"/>
            <w:hideMark/>
          </w:tcPr>
          <w:p w14:paraId="2E52782A"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960" w:type="dxa"/>
            <w:tcBorders>
              <w:top w:val="nil"/>
              <w:left w:val="nil"/>
              <w:bottom w:val="single" w:sz="4" w:space="0" w:color="auto"/>
              <w:right w:val="single" w:sz="4" w:space="0" w:color="auto"/>
            </w:tcBorders>
            <w:shd w:val="clear" w:color="auto" w:fill="auto"/>
            <w:noWrap/>
            <w:vAlign w:val="center"/>
            <w:hideMark/>
          </w:tcPr>
          <w:p w14:paraId="2CD8B621"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1100" w:type="dxa"/>
            <w:tcBorders>
              <w:top w:val="nil"/>
              <w:left w:val="nil"/>
              <w:bottom w:val="single" w:sz="4" w:space="0" w:color="auto"/>
              <w:right w:val="single" w:sz="4" w:space="0" w:color="auto"/>
            </w:tcBorders>
            <w:shd w:val="clear" w:color="auto" w:fill="auto"/>
            <w:noWrap/>
            <w:vAlign w:val="center"/>
            <w:hideMark/>
          </w:tcPr>
          <w:p w14:paraId="10CFE5C9"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r>
      <w:tr w:rsidR="007F5206" w:rsidRPr="007F5206" w14:paraId="07526374"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5F06523B"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1.3.2.</w:t>
            </w:r>
          </w:p>
        </w:tc>
        <w:tc>
          <w:tcPr>
            <w:tcW w:w="5180" w:type="dxa"/>
            <w:tcBorders>
              <w:top w:val="nil"/>
              <w:left w:val="nil"/>
              <w:bottom w:val="single" w:sz="4" w:space="0" w:color="auto"/>
              <w:right w:val="single" w:sz="4" w:space="0" w:color="auto"/>
            </w:tcBorders>
            <w:shd w:val="clear" w:color="auto" w:fill="auto"/>
            <w:vAlign w:val="center"/>
            <w:hideMark/>
          </w:tcPr>
          <w:p w14:paraId="108D81CB"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Бюджетные потребители</w:t>
            </w:r>
          </w:p>
        </w:tc>
        <w:tc>
          <w:tcPr>
            <w:tcW w:w="1580" w:type="dxa"/>
            <w:tcBorders>
              <w:top w:val="nil"/>
              <w:left w:val="nil"/>
              <w:bottom w:val="single" w:sz="4" w:space="0" w:color="auto"/>
              <w:right w:val="single" w:sz="4" w:space="0" w:color="auto"/>
            </w:tcBorders>
            <w:shd w:val="clear" w:color="auto" w:fill="auto"/>
            <w:vAlign w:val="center"/>
            <w:hideMark/>
          </w:tcPr>
          <w:p w14:paraId="1FB912DA"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1A150153"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noWrap/>
            <w:vAlign w:val="center"/>
            <w:hideMark/>
          </w:tcPr>
          <w:p w14:paraId="32E0959C"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noWrap/>
            <w:vAlign w:val="center"/>
            <w:hideMark/>
          </w:tcPr>
          <w:p w14:paraId="6CD84DF2"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noWrap/>
            <w:vAlign w:val="center"/>
            <w:hideMark/>
          </w:tcPr>
          <w:p w14:paraId="413339AC"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1000" w:type="dxa"/>
            <w:tcBorders>
              <w:top w:val="nil"/>
              <w:left w:val="nil"/>
              <w:bottom w:val="single" w:sz="4" w:space="0" w:color="auto"/>
              <w:right w:val="single" w:sz="4" w:space="0" w:color="auto"/>
            </w:tcBorders>
            <w:shd w:val="clear" w:color="auto" w:fill="auto"/>
            <w:noWrap/>
            <w:vAlign w:val="center"/>
            <w:hideMark/>
          </w:tcPr>
          <w:p w14:paraId="65383F98"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1000" w:type="dxa"/>
            <w:tcBorders>
              <w:top w:val="nil"/>
              <w:left w:val="nil"/>
              <w:bottom w:val="single" w:sz="4" w:space="0" w:color="auto"/>
              <w:right w:val="single" w:sz="4" w:space="0" w:color="auto"/>
            </w:tcBorders>
            <w:shd w:val="clear" w:color="auto" w:fill="auto"/>
            <w:noWrap/>
            <w:vAlign w:val="center"/>
            <w:hideMark/>
          </w:tcPr>
          <w:p w14:paraId="39EC8854"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960" w:type="dxa"/>
            <w:tcBorders>
              <w:top w:val="nil"/>
              <w:left w:val="nil"/>
              <w:bottom w:val="single" w:sz="4" w:space="0" w:color="auto"/>
              <w:right w:val="single" w:sz="4" w:space="0" w:color="auto"/>
            </w:tcBorders>
            <w:shd w:val="clear" w:color="auto" w:fill="auto"/>
            <w:noWrap/>
            <w:vAlign w:val="center"/>
            <w:hideMark/>
          </w:tcPr>
          <w:p w14:paraId="4236DDC0"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1100" w:type="dxa"/>
            <w:tcBorders>
              <w:top w:val="nil"/>
              <w:left w:val="nil"/>
              <w:bottom w:val="single" w:sz="4" w:space="0" w:color="auto"/>
              <w:right w:val="single" w:sz="4" w:space="0" w:color="auto"/>
            </w:tcBorders>
            <w:shd w:val="clear" w:color="auto" w:fill="auto"/>
            <w:noWrap/>
            <w:vAlign w:val="center"/>
            <w:hideMark/>
          </w:tcPr>
          <w:p w14:paraId="4DE5E36B"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r>
      <w:tr w:rsidR="007F5206" w:rsidRPr="007F5206" w14:paraId="5B9F62C3"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7EBE1BF9"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1.3.3.</w:t>
            </w:r>
          </w:p>
        </w:tc>
        <w:tc>
          <w:tcPr>
            <w:tcW w:w="5180" w:type="dxa"/>
            <w:tcBorders>
              <w:top w:val="nil"/>
              <w:left w:val="nil"/>
              <w:bottom w:val="single" w:sz="4" w:space="0" w:color="auto"/>
              <w:right w:val="single" w:sz="4" w:space="0" w:color="auto"/>
            </w:tcBorders>
            <w:shd w:val="clear" w:color="auto" w:fill="auto"/>
            <w:vAlign w:val="center"/>
            <w:hideMark/>
          </w:tcPr>
          <w:p w14:paraId="5E44208F"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Прочие потребители</w:t>
            </w:r>
          </w:p>
        </w:tc>
        <w:tc>
          <w:tcPr>
            <w:tcW w:w="1580" w:type="dxa"/>
            <w:tcBorders>
              <w:top w:val="nil"/>
              <w:left w:val="nil"/>
              <w:bottom w:val="single" w:sz="4" w:space="0" w:color="auto"/>
              <w:right w:val="single" w:sz="4" w:space="0" w:color="auto"/>
            </w:tcBorders>
            <w:shd w:val="clear" w:color="auto" w:fill="auto"/>
            <w:vAlign w:val="center"/>
            <w:hideMark/>
          </w:tcPr>
          <w:p w14:paraId="76A1E696"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3C180420"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noWrap/>
            <w:vAlign w:val="center"/>
            <w:hideMark/>
          </w:tcPr>
          <w:p w14:paraId="00630E61"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noWrap/>
            <w:vAlign w:val="center"/>
            <w:hideMark/>
          </w:tcPr>
          <w:p w14:paraId="732B4F0A"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noWrap/>
            <w:vAlign w:val="center"/>
            <w:hideMark/>
          </w:tcPr>
          <w:p w14:paraId="5F842E7D"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1000" w:type="dxa"/>
            <w:tcBorders>
              <w:top w:val="nil"/>
              <w:left w:val="nil"/>
              <w:bottom w:val="single" w:sz="4" w:space="0" w:color="auto"/>
              <w:right w:val="single" w:sz="4" w:space="0" w:color="auto"/>
            </w:tcBorders>
            <w:shd w:val="clear" w:color="auto" w:fill="auto"/>
            <w:noWrap/>
            <w:vAlign w:val="center"/>
            <w:hideMark/>
          </w:tcPr>
          <w:p w14:paraId="6CF86360"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1000" w:type="dxa"/>
            <w:tcBorders>
              <w:top w:val="nil"/>
              <w:left w:val="nil"/>
              <w:bottom w:val="single" w:sz="4" w:space="0" w:color="auto"/>
              <w:right w:val="single" w:sz="4" w:space="0" w:color="auto"/>
            </w:tcBorders>
            <w:shd w:val="clear" w:color="auto" w:fill="auto"/>
            <w:noWrap/>
            <w:vAlign w:val="center"/>
            <w:hideMark/>
          </w:tcPr>
          <w:p w14:paraId="10093E48"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960" w:type="dxa"/>
            <w:tcBorders>
              <w:top w:val="nil"/>
              <w:left w:val="nil"/>
              <w:bottom w:val="single" w:sz="4" w:space="0" w:color="auto"/>
              <w:right w:val="single" w:sz="4" w:space="0" w:color="auto"/>
            </w:tcBorders>
            <w:shd w:val="clear" w:color="auto" w:fill="auto"/>
            <w:noWrap/>
            <w:vAlign w:val="center"/>
            <w:hideMark/>
          </w:tcPr>
          <w:p w14:paraId="4DA712EB"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1100" w:type="dxa"/>
            <w:tcBorders>
              <w:top w:val="nil"/>
              <w:left w:val="nil"/>
              <w:bottom w:val="single" w:sz="4" w:space="0" w:color="auto"/>
              <w:right w:val="single" w:sz="4" w:space="0" w:color="auto"/>
            </w:tcBorders>
            <w:shd w:val="clear" w:color="auto" w:fill="auto"/>
            <w:noWrap/>
            <w:vAlign w:val="center"/>
            <w:hideMark/>
          </w:tcPr>
          <w:p w14:paraId="1D8D9525"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r>
      <w:tr w:rsidR="007F5206" w:rsidRPr="007F5206" w14:paraId="333E9AE5"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0C9CC722" w14:textId="77777777" w:rsidR="007F5206" w:rsidRPr="007F5206" w:rsidRDefault="007F5206" w:rsidP="007F5206">
            <w:pPr>
              <w:spacing w:after="0" w:line="240" w:lineRule="auto"/>
              <w:outlineLvl w:val="0"/>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2</w:t>
            </w:r>
          </w:p>
        </w:tc>
        <w:tc>
          <w:tcPr>
            <w:tcW w:w="14700" w:type="dxa"/>
            <w:gridSpan w:val="10"/>
            <w:tcBorders>
              <w:top w:val="single" w:sz="4" w:space="0" w:color="auto"/>
              <w:left w:val="nil"/>
              <w:bottom w:val="single" w:sz="4" w:space="0" w:color="auto"/>
              <w:right w:val="single" w:sz="4" w:space="0" w:color="auto"/>
            </w:tcBorders>
            <w:shd w:val="clear" w:color="auto" w:fill="auto"/>
            <w:noWrap/>
            <w:hideMark/>
          </w:tcPr>
          <w:p w14:paraId="7590133A" w14:textId="77777777" w:rsidR="007F5206" w:rsidRPr="007F5206" w:rsidRDefault="007F5206" w:rsidP="007F5206">
            <w:pPr>
              <w:spacing w:after="0" w:line="240" w:lineRule="auto"/>
              <w:outlineLvl w:val="0"/>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Горячая вода</w:t>
            </w:r>
          </w:p>
        </w:tc>
      </w:tr>
      <w:tr w:rsidR="007F5206" w:rsidRPr="007F5206" w14:paraId="6F9F67D6"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03C922BB"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2.1.</w:t>
            </w:r>
          </w:p>
        </w:tc>
        <w:tc>
          <w:tcPr>
            <w:tcW w:w="5180" w:type="dxa"/>
            <w:tcBorders>
              <w:top w:val="nil"/>
              <w:left w:val="nil"/>
              <w:bottom w:val="single" w:sz="4" w:space="0" w:color="auto"/>
              <w:right w:val="single" w:sz="4" w:space="0" w:color="auto"/>
            </w:tcBorders>
            <w:shd w:val="clear" w:color="auto" w:fill="auto"/>
            <w:vAlign w:val="center"/>
            <w:hideMark/>
          </w:tcPr>
          <w:p w14:paraId="564603C0"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Поднято воды</w:t>
            </w:r>
          </w:p>
        </w:tc>
        <w:tc>
          <w:tcPr>
            <w:tcW w:w="1580" w:type="dxa"/>
            <w:tcBorders>
              <w:top w:val="nil"/>
              <w:left w:val="nil"/>
              <w:bottom w:val="single" w:sz="4" w:space="0" w:color="auto"/>
              <w:right w:val="single" w:sz="4" w:space="0" w:color="auto"/>
            </w:tcBorders>
            <w:shd w:val="clear" w:color="auto" w:fill="auto"/>
            <w:vAlign w:val="center"/>
            <w:hideMark/>
          </w:tcPr>
          <w:p w14:paraId="570AAFD8"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5008DC2A"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EF32A45"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51A9924D"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15E69EA"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E121CF5"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7EDD306"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9C555DC"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527BBA1A"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355845A4"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515F6843"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2.2.</w:t>
            </w:r>
          </w:p>
        </w:tc>
        <w:tc>
          <w:tcPr>
            <w:tcW w:w="5180" w:type="dxa"/>
            <w:tcBorders>
              <w:top w:val="nil"/>
              <w:left w:val="nil"/>
              <w:bottom w:val="single" w:sz="4" w:space="0" w:color="auto"/>
              <w:right w:val="single" w:sz="4" w:space="0" w:color="auto"/>
            </w:tcBorders>
            <w:shd w:val="clear" w:color="auto" w:fill="auto"/>
            <w:vAlign w:val="center"/>
            <w:hideMark/>
          </w:tcPr>
          <w:p w14:paraId="542FC55B"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Потери воды</w:t>
            </w:r>
          </w:p>
        </w:tc>
        <w:tc>
          <w:tcPr>
            <w:tcW w:w="1580" w:type="dxa"/>
            <w:tcBorders>
              <w:top w:val="nil"/>
              <w:left w:val="nil"/>
              <w:bottom w:val="single" w:sz="4" w:space="0" w:color="auto"/>
              <w:right w:val="single" w:sz="4" w:space="0" w:color="auto"/>
            </w:tcBorders>
            <w:shd w:val="clear" w:color="auto" w:fill="auto"/>
            <w:vAlign w:val="center"/>
            <w:hideMark/>
          </w:tcPr>
          <w:p w14:paraId="47B306EE"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3A1DAE41"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FB2CCA1"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9610E3D"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B6BF428"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7826CA3"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18E7557"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138796E"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6E9716F2"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04A91438"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6747009"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2.3.</w:t>
            </w:r>
          </w:p>
        </w:tc>
        <w:tc>
          <w:tcPr>
            <w:tcW w:w="5180" w:type="dxa"/>
            <w:tcBorders>
              <w:top w:val="nil"/>
              <w:left w:val="nil"/>
              <w:bottom w:val="single" w:sz="4" w:space="0" w:color="auto"/>
              <w:right w:val="single" w:sz="4" w:space="0" w:color="auto"/>
            </w:tcBorders>
            <w:shd w:val="clear" w:color="auto" w:fill="auto"/>
            <w:vAlign w:val="center"/>
            <w:hideMark/>
          </w:tcPr>
          <w:p w14:paraId="0BFAB961"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 собственные нужды</w:t>
            </w:r>
          </w:p>
        </w:tc>
        <w:tc>
          <w:tcPr>
            <w:tcW w:w="1580" w:type="dxa"/>
            <w:tcBorders>
              <w:top w:val="nil"/>
              <w:left w:val="nil"/>
              <w:bottom w:val="single" w:sz="4" w:space="0" w:color="auto"/>
              <w:right w:val="single" w:sz="4" w:space="0" w:color="auto"/>
            </w:tcBorders>
            <w:shd w:val="clear" w:color="auto" w:fill="auto"/>
            <w:vAlign w:val="center"/>
            <w:hideMark/>
          </w:tcPr>
          <w:p w14:paraId="2CA662E1"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062C24C3"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68B0A34"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F136406"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5F1330A"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313FE006"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A821467"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B55A588"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4FBC44D2"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6E544C5E"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65795958"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2.4.</w:t>
            </w:r>
          </w:p>
        </w:tc>
        <w:tc>
          <w:tcPr>
            <w:tcW w:w="5180" w:type="dxa"/>
            <w:tcBorders>
              <w:top w:val="nil"/>
              <w:left w:val="nil"/>
              <w:bottom w:val="single" w:sz="4" w:space="0" w:color="auto"/>
              <w:right w:val="single" w:sz="4" w:space="0" w:color="auto"/>
            </w:tcBorders>
            <w:shd w:val="clear" w:color="auto" w:fill="auto"/>
            <w:vAlign w:val="center"/>
            <w:hideMark/>
          </w:tcPr>
          <w:p w14:paraId="7B657D3A"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Полезный отпуск потребителям, в том числе</w:t>
            </w:r>
          </w:p>
        </w:tc>
        <w:tc>
          <w:tcPr>
            <w:tcW w:w="1580" w:type="dxa"/>
            <w:tcBorders>
              <w:top w:val="nil"/>
              <w:left w:val="nil"/>
              <w:bottom w:val="single" w:sz="4" w:space="0" w:color="auto"/>
              <w:right w:val="single" w:sz="4" w:space="0" w:color="auto"/>
            </w:tcBorders>
            <w:shd w:val="clear" w:color="auto" w:fill="auto"/>
            <w:vAlign w:val="center"/>
            <w:hideMark/>
          </w:tcPr>
          <w:p w14:paraId="7F82085C"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3A87C003"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4DE000C"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53B46E60"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BFB448C"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01818960"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17FEB89"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37BC170"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3DB89C63"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1D479F16"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33029A26"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2.3.1.</w:t>
            </w:r>
          </w:p>
        </w:tc>
        <w:tc>
          <w:tcPr>
            <w:tcW w:w="5180" w:type="dxa"/>
            <w:tcBorders>
              <w:top w:val="nil"/>
              <w:left w:val="nil"/>
              <w:bottom w:val="single" w:sz="4" w:space="0" w:color="auto"/>
              <w:right w:val="single" w:sz="4" w:space="0" w:color="auto"/>
            </w:tcBorders>
            <w:shd w:val="clear" w:color="auto" w:fill="auto"/>
            <w:vAlign w:val="center"/>
            <w:hideMark/>
          </w:tcPr>
          <w:p w14:paraId="05E08225"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Население</w:t>
            </w:r>
          </w:p>
        </w:tc>
        <w:tc>
          <w:tcPr>
            <w:tcW w:w="1580" w:type="dxa"/>
            <w:tcBorders>
              <w:top w:val="nil"/>
              <w:left w:val="nil"/>
              <w:bottom w:val="single" w:sz="4" w:space="0" w:color="auto"/>
              <w:right w:val="single" w:sz="4" w:space="0" w:color="auto"/>
            </w:tcBorders>
            <w:shd w:val="clear" w:color="auto" w:fill="auto"/>
            <w:vAlign w:val="center"/>
            <w:hideMark/>
          </w:tcPr>
          <w:p w14:paraId="10ED6CDB"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7F75D5DC"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69A63FD"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BFABF8B"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D932124"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06B66A0"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34CEE66"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962BCEF"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0BF6FCA9"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446E1A72"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5FAED19A"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2.3.2.</w:t>
            </w:r>
          </w:p>
        </w:tc>
        <w:tc>
          <w:tcPr>
            <w:tcW w:w="5180" w:type="dxa"/>
            <w:tcBorders>
              <w:top w:val="nil"/>
              <w:left w:val="nil"/>
              <w:bottom w:val="single" w:sz="4" w:space="0" w:color="auto"/>
              <w:right w:val="single" w:sz="4" w:space="0" w:color="auto"/>
            </w:tcBorders>
            <w:shd w:val="clear" w:color="auto" w:fill="auto"/>
            <w:vAlign w:val="center"/>
            <w:hideMark/>
          </w:tcPr>
          <w:p w14:paraId="50ABED24"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Бюджетные потребители</w:t>
            </w:r>
          </w:p>
        </w:tc>
        <w:tc>
          <w:tcPr>
            <w:tcW w:w="1580" w:type="dxa"/>
            <w:tcBorders>
              <w:top w:val="nil"/>
              <w:left w:val="nil"/>
              <w:bottom w:val="single" w:sz="4" w:space="0" w:color="auto"/>
              <w:right w:val="single" w:sz="4" w:space="0" w:color="auto"/>
            </w:tcBorders>
            <w:shd w:val="clear" w:color="auto" w:fill="auto"/>
            <w:vAlign w:val="center"/>
            <w:hideMark/>
          </w:tcPr>
          <w:p w14:paraId="6EB56301"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3FA410E7"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4294B5B"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F3CA8F2"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529F8F3"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56403C1F"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94F53CA"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34E671D"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21D6B1C2"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25C54799"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EF95F61"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2.3.3.</w:t>
            </w:r>
          </w:p>
        </w:tc>
        <w:tc>
          <w:tcPr>
            <w:tcW w:w="5180" w:type="dxa"/>
            <w:tcBorders>
              <w:top w:val="nil"/>
              <w:left w:val="nil"/>
              <w:bottom w:val="single" w:sz="4" w:space="0" w:color="auto"/>
              <w:right w:val="single" w:sz="4" w:space="0" w:color="auto"/>
            </w:tcBorders>
            <w:shd w:val="clear" w:color="auto" w:fill="auto"/>
            <w:vAlign w:val="center"/>
            <w:hideMark/>
          </w:tcPr>
          <w:p w14:paraId="4FCCEF85"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Прочие потребители</w:t>
            </w:r>
          </w:p>
        </w:tc>
        <w:tc>
          <w:tcPr>
            <w:tcW w:w="1580" w:type="dxa"/>
            <w:tcBorders>
              <w:top w:val="nil"/>
              <w:left w:val="nil"/>
              <w:bottom w:val="single" w:sz="4" w:space="0" w:color="auto"/>
              <w:right w:val="single" w:sz="4" w:space="0" w:color="auto"/>
            </w:tcBorders>
            <w:shd w:val="clear" w:color="auto" w:fill="auto"/>
            <w:vAlign w:val="center"/>
            <w:hideMark/>
          </w:tcPr>
          <w:p w14:paraId="040D8EA5"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172614CE"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AF8D38A"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6D83185"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EF093BB"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E6053A8"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5076555B"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6B571AD"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59D6F015"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0601CA3D"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C5876A0" w14:textId="77777777" w:rsidR="007F5206" w:rsidRPr="007F5206" w:rsidRDefault="007F5206" w:rsidP="007F5206">
            <w:pPr>
              <w:spacing w:after="0" w:line="240" w:lineRule="auto"/>
              <w:outlineLvl w:val="0"/>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w:t>
            </w:r>
          </w:p>
        </w:tc>
        <w:tc>
          <w:tcPr>
            <w:tcW w:w="14700" w:type="dxa"/>
            <w:gridSpan w:val="10"/>
            <w:tcBorders>
              <w:top w:val="single" w:sz="4" w:space="0" w:color="auto"/>
              <w:left w:val="nil"/>
              <w:bottom w:val="single" w:sz="4" w:space="0" w:color="auto"/>
              <w:right w:val="single" w:sz="4" w:space="0" w:color="auto"/>
            </w:tcBorders>
            <w:shd w:val="clear" w:color="auto" w:fill="auto"/>
            <w:noWrap/>
            <w:hideMark/>
          </w:tcPr>
          <w:p w14:paraId="08CB9AE4" w14:textId="77777777" w:rsidR="007F5206" w:rsidRPr="007F5206" w:rsidRDefault="007F5206" w:rsidP="007F5206">
            <w:pPr>
              <w:spacing w:after="0" w:line="240" w:lineRule="auto"/>
              <w:outlineLvl w:val="0"/>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Техническая вода</w:t>
            </w:r>
          </w:p>
        </w:tc>
      </w:tr>
      <w:tr w:rsidR="007F5206" w:rsidRPr="007F5206" w14:paraId="66EB5C8B"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0DB83C7D"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3.1.</w:t>
            </w:r>
          </w:p>
        </w:tc>
        <w:tc>
          <w:tcPr>
            <w:tcW w:w="5180" w:type="dxa"/>
            <w:tcBorders>
              <w:top w:val="nil"/>
              <w:left w:val="nil"/>
              <w:bottom w:val="single" w:sz="4" w:space="0" w:color="auto"/>
              <w:right w:val="single" w:sz="4" w:space="0" w:color="auto"/>
            </w:tcBorders>
            <w:shd w:val="clear" w:color="auto" w:fill="auto"/>
            <w:vAlign w:val="center"/>
            <w:hideMark/>
          </w:tcPr>
          <w:p w14:paraId="6FF52EF8"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Поднято воды</w:t>
            </w:r>
          </w:p>
        </w:tc>
        <w:tc>
          <w:tcPr>
            <w:tcW w:w="1580" w:type="dxa"/>
            <w:tcBorders>
              <w:top w:val="nil"/>
              <w:left w:val="nil"/>
              <w:bottom w:val="single" w:sz="4" w:space="0" w:color="auto"/>
              <w:right w:val="single" w:sz="4" w:space="0" w:color="auto"/>
            </w:tcBorders>
            <w:shd w:val="clear" w:color="auto" w:fill="auto"/>
            <w:vAlign w:val="center"/>
            <w:hideMark/>
          </w:tcPr>
          <w:p w14:paraId="2C17DCB3"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2A7A9B91"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3CAEC9AA"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87B5D3F"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FB4EF3C"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B4AB739"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C63EB29"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10415BA4"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36654A97"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43AFE65A"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6E4A2A98"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3.2.</w:t>
            </w:r>
          </w:p>
        </w:tc>
        <w:tc>
          <w:tcPr>
            <w:tcW w:w="5180" w:type="dxa"/>
            <w:tcBorders>
              <w:top w:val="nil"/>
              <w:left w:val="nil"/>
              <w:bottom w:val="single" w:sz="4" w:space="0" w:color="auto"/>
              <w:right w:val="single" w:sz="4" w:space="0" w:color="auto"/>
            </w:tcBorders>
            <w:shd w:val="clear" w:color="auto" w:fill="auto"/>
            <w:vAlign w:val="center"/>
            <w:hideMark/>
          </w:tcPr>
          <w:p w14:paraId="2E50EADA"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Потери воды</w:t>
            </w:r>
          </w:p>
        </w:tc>
        <w:tc>
          <w:tcPr>
            <w:tcW w:w="1580" w:type="dxa"/>
            <w:tcBorders>
              <w:top w:val="nil"/>
              <w:left w:val="nil"/>
              <w:bottom w:val="single" w:sz="4" w:space="0" w:color="auto"/>
              <w:right w:val="single" w:sz="4" w:space="0" w:color="auto"/>
            </w:tcBorders>
            <w:shd w:val="clear" w:color="auto" w:fill="auto"/>
            <w:vAlign w:val="center"/>
            <w:hideMark/>
          </w:tcPr>
          <w:p w14:paraId="714E7ABE"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6AC7CB26"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DC96206"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1C24558"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4EAE72F"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12B3C1FB"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152584BD"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5B62163C"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5CFBD1E3"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0E5CCE54"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E24F252"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w:t>
            </w:r>
          </w:p>
        </w:tc>
        <w:tc>
          <w:tcPr>
            <w:tcW w:w="5180" w:type="dxa"/>
            <w:tcBorders>
              <w:top w:val="nil"/>
              <w:left w:val="nil"/>
              <w:bottom w:val="single" w:sz="4" w:space="0" w:color="auto"/>
              <w:right w:val="single" w:sz="4" w:space="0" w:color="auto"/>
            </w:tcBorders>
            <w:shd w:val="clear" w:color="auto" w:fill="auto"/>
            <w:vAlign w:val="center"/>
            <w:hideMark/>
          </w:tcPr>
          <w:p w14:paraId="7A7115A4"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 собственные нужды</w:t>
            </w:r>
          </w:p>
        </w:tc>
        <w:tc>
          <w:tcPr>
            <w:tcW w:w="1580" w:type="dxa"/>
            <w:tcBorders>
              <w:top w:val="nil"/>
              <w:left w:val="nil"/>
              <w:bottom w:val="single" w:sz="4" w:space="0" w:color="auto"/>
              <w:right w:val="single" w:sz="4" w:space="0" w:color="auto"/>
            </w:tcBorders>
            <w:shd w:val="clear" w:color="auto" w:fill="auto"/>
            <w:vAlign w:val="center"/>
            <w:hideMark/>
          </w:tcPr>
          <w:p w14:paraId="5F583D52"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57355FA9"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35A3AD50"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33CA483"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8801640"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54E254DD"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09DE844C"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3885FB33"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0702B816"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490452A4"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964380C"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lastRenderedPageBreak/>
              <w:t>3.4.</w:t>
            </w:r>
          </w:p>
        </w:tc>
        <w:tc>
          <w:tcPr>
            <w:tcW w:w="5180" w:type="dxa"/>
            <w:tcBorders>
              <w:top w:val="nil"/>
              <w:left w:val="nil"/>
              <w:bottom w:val="single" w:sz="4" w:space="0" w:color="auto"/>
              <w:right w:val="single" w:sz="4" w:space="0" w:color="auto"/>
            </w:tcBorders>
            <w:shd w:val="clear" w:color="auto" w:fill="auto"/>
            <w:vAlign w:val="center"/>
            <w:hideMark/>
          </w:tcPr>
          <w:p w14:paraId="34C6DB6F"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Полезный отпуск потребителям, в том числе</w:t>
            </w:r>
          </w:p>
        </w:tc>
        <w:tc>
          <w:tcPr>
            <w:tcW w:w="1580" w:type="dxa"/>
            <w:tcBorders>
              <w:top w:val="nil"/>
              <w:left w:val="nil"/>
              <w:bottom w:val="single" w:sz="4" w:space="0" w:color="auto"/>
              <w:right w:val="single" w:sz="4" w:space="0" w:color="auto"/>
            </w:tcBorders>
            <w:shd w:val="clear" w:color="auto" w:fill="auto"/>
            <w:vAlign w:val="center"/>
            <w:hideMark/>
          </w:tcPr>
          <w:p w14:paraId="4BDCF835"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772ADCA5"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25FAC83"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B6A001E"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5C9379A1"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0AE03B6"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ED11803"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4692FC16"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0FDDBF66"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37EFFE45"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5E34C52"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3.3.1.</w:t>
            </w:r>
          </w:p>
        </w:tc>
        <w:tc>
          <w:tcPr>
            <w:tcW w:w="5180" w:type="dxa"/>
            <w:tcBorders>
              <w:top w:val="nil"/>
              <w:left w:val="nil"/>
              <w:bottom w:val="single" w:sz="4" w:space="0" w:color="auto"/>
              <w:right w:val="single" w:sz="4" w:space="0" w:color="auto"/>
            </w:tcBorders>
            <w:shd w:val="clear" w:color="auto" w:fill="auto"/>
            <w:vAlign w:val="center"/>
            <w:hideMark/>
          </w:tcPr>
          <w:p w14:paraId="3BF3D176"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Население</w:t>
            </w:r>
          </w:p>
        </w:tc>
        <w:tc>
          <w:tcPr>
            <w:tcW w:w="1580" w:type="dxa"/>
            <w:tcBorders>
              <w:top w:val="nil"/>
              <w:left w:val="nil"/>
              <w:bottom w:val="single" w:sz="4" w:space="0" w:color="auto"/>
              <w:right w:val="single" w:sz="4" w:space="0" w:color="auto"/>
            </w:tcBorders>
            <w:shd w:val="clear" w:color="auto" w:fill="auto"/>
            <w:vAlign w:val="center"/>
            <w:hideMark/>
          </w:tcPr>
          <w:p w14:paraId="13B77662"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00455144"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E4B5200"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A95C1F7"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E3EDB40"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5C6DFAC5"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023A2D37"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CE53BB3"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512FF5A8"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0A3461A5"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0CFA7C3B"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w:t>
            </w:r>
          </w:p>
        </w:tc>
        <w:tc>
          <w:tcPr>
            <w:tcW w:w="5180" w:type="dxa"/>
            <w:tcBorders>
              <w:top w:val="nil"/>
              <w:left w:val="nil"/>
              <w:bottom w:val="single" w:sz="4" w:space="0" w:color="auto"/>
              <w:right w:val="single" w:sz="4" w:space="0" w:color="auto"/>
            </w:tcBorders>
            <w:shd w:val="clear" w:color="auto" w:fill="auto"/>
            <w:vAlign w:val="center"/>
            <w:hideMark/>
          </w:tcPr>
          <w:p w14:paraId="007C8AC6"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Бюджетные потребители</w:t>
            </w:r>
          </w:p>
        </w:tc>
        <w:tc>
          <w:tcPr>
            <w:tcW w:w="1580" w:type="dxa"/>
            <w:tcBorders>
              <w:top w:val="nil"/>
              <w:left w:val="nil"/>
              <w:bottom w:val="single" w:sz="4" w:space="0" w:color="auto"/>
              <w:right w:val="single" w:sz="4" w:space="0" w:color="auto"/>
            </w:tcBorders>
            <w:shd w:val="clear" w:color="auto" w:fill="auto"/>
            <w:vAlign w:val="center"/>
            <w:hideMark/>
          </w:tcPr>
          <w:p w14:paraId="44E48F44"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0F590C88"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64280C4"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052C45C"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243B924"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1B226B01"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126FBF70"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40FD665"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4EA0CF0F"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67CD0B4D"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692BFB3"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3.3.3.</w:t>
            </w:r>
          </w:p>
        </w:tc>
        <w:tc>
          <w:tcPr>
            <w:tcW w:w="5180" w:type="dxa"/>
            <w:tcBorders>
              <w:top w:val="nil"/>
              <w:left w:val="nil"/>
              <w:bottom w:val="single" w:sz="4" w:space="0" w:color="auto"/>
              <w:right w:val="single" w:sz="4" w:space="0" w:color="auto"/>
            </w:tcBorders>
            <w:shd w:val="clear" w:color="auto" w:fill="auto"/>
            <w:vAlign w:val="center"/>
            <w:hideMark/>
          </w:tcPr>
          <w:p w14:paraId="16D0F7D1" w14:textId="77777777" w:rsidR="007F5206" w:rsidRPr="007F5206" w:rsidRDefault="007F5206" w:rsidP="007F5206">
            <w:pPr>
              <w:spacing w:after="0" w:line="240" w:lineRule="auto"/>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Прочие потребители</w:t>
            </w:r>
          </w:p>
        </w:tc>
        <w:tc>
          <w:tcPr>
            <w:tcW w:w="1580" w:type="dxa"/>
            <w:tcBorders>
              <w:top w:val="nil"/>
              <w:left w:val="nil"/>
              <w:bottom w:val="single" w:sz="4" w:space="0" w:color="auto"/>
              <w:right w:val="single" w:sz="4" w:space="0" w:color="auto"/>
            </w:tcBorders>
            <w:shd w:val="clear" w:color="auto" w:fill="auto"/>
            <w:vAlign w:val="center"/>
            <w:hideMark/>
          </w:tcPr>
          <w:p w14:paraId="69BFD2D5" w14:textId="77777777" w:rsidR="007F5206" w:rsidRPr="007F5206" w:rsidRDefault="007F5206" w:rsidP="007F5206">
            <w:pPr>
              <w:spacing w:after="0" w:line="240" w:lineRule="auto"/>
              <w:jc w:val="center"/>
              <w:outlineLvl w:val="0"/>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7F082146"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5F169D8"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9768791"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33BA881"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02BC4D1C"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0CE6E266"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10881184"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4F14B0BC" w14:textId="77777777" w:rsidR="007F5206" w:rsidRPr="007F5206" w:rsidRDefault="007F5206" w:rsidP="007F5206">
            <w:pPr>
              <w:spacing w:after="0" w:line="240" w:lineRule="auto"/>
              <w:jc w:val="right"/>
              <w:outlineLvl w:val="0"/>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bl>
    <w:p w14:paraId="2573221B" w14:textId="4E173E92" w:rsidR="00967100" w:rsidRPr="00481082" w:rsidRDefault="00967100">
      <w:pPr>
        <w:spacing w:after="0" w:line="240" w:lineRule="auto"/>
        <w:rPr>
          <w:rFonts w:ascii="Times New Roman" w:eastAsiaTheme="minorEastAsia" w:hAnsi="Times New Roman"/>
          <w:sz w:val="16"/>
          <w:szCs w:val="16"/>
          <w:lang w:eastAsia="ru-RU"/>
        </w:rPr>
      </w:pPr>
    </w:p>
    <w:p w14:paraId="6905BD4D" w14:textId="2A24ADA1" w:rsidR="00271747" w:rsidRDefault="00271747" w:rsidP="0054536B">
      <w:pPr>
        <w:pStyle w:val="affff"/>
      </w:pPr>
      <w:bookmarkStart w:id="189" w:name="_Toc68476732"/>
      <w:r>
        <w:t xml:space="preserve">Таблица 3.13.2. </w:t>
      </w:r>
      <w:r w:rsidRPr="00751327">
        <w:t xml:space="preserve">Перспективные балансы водоснабжения по </w:t>
      </w:r>
      <w:r>
        <w:t>второму</w:t>
      </w:r>
      <w:r w:rsidRPr="00751327">
        <w:t xml:space="preserve"> сценарному плану</w:t>
      </w:r>
      <w:bookmarkEnd w:id="189"/>
    </w:p>
    <w:p w14:paraId="5C25CF6E" w14:textId="77777777" w:rsidR="00B44F6E" w:rsidRPr="00B44F6E" w:rsidRDefault="00B44F6E" w:rsidP="00271747">
      <w:pPr>
        <w:pStyle w:val="affc"/>
        <w:spacing w:after="0" w:line="240" w:lineRule="auto"/>
        <w:ind w:firstLine="0"/>
        <w:rPr>
          <w:sz w:val="16"/>
          <w:szCs w:val="16"/>
        </w:rPr>
      </w:pPr>
    </w:p>
    <w:tbl>
      <w:tblPr>
        <w:tblW w:w="15440" w:type="dxa"/>
        <w:tblLook w:val="04A0" w:firstRow="1" w:lastRow="0" w:firstColumn="1" w:lastColumn="0" w:noHBand="0" w:noVBand="1"/>
      </w:tblPr>
      <w:tblGrid>
        <w:gridCol w:w="756"/>
        <w:gridCol w:w="5035"/>
        <w:gridCol w:w="1627"/>
        <w:gridCol w:w="1420"/>
        <w:gridCol w:w="820"/>
        <w:gridCol w:w="820"/>
        <w:gridCol w:w="820"/>
        <w:gridCol w:w="1000"/>
        <w:gridCol w:w="1000"/>
        <w:gridCol w:w="960"/>
        <w:gridCol w:w="1198"/>
      </w:tblGrid>
      <w:tr w:rsidR="007F5206" w:rsidRPr="007F5206" w14:paraId="7D234C7B" w14:textId="77777777" w:rsidTr="007F5206">
        <w:trPr>
          <w:trHeight w:val="20"/>
          <w:tblHead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49121"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bookmarkStart w:id="190" w:name="_Toc28001379"/>
            <w:bookmarkStart w:id="191" w:name="_Toc32758723"/>
            <w:bookmarkStart w:id="192" w:name="_Toc32759607"/>
            <w:r w:rsidRPr="007F5206">
              <w:rPr>
                <w:rFonts w:ascii="Times New Roman" w:eastAsia="Times New Roman" w:hAnsi="Times New Roman"/>
                <w:color w:val="000000"/>
                <w:sz w:val="24"/>
                <w:szCs w:val="24"/>
                <w:lang w:eastAsia="ru-RU"/>
              </w:rPr>
              <w:t xml:space="preserve">№ </w:t>
            </w:r>
            <w:proofErr w:type="spellStart"/>
            <w:r w:rsidRPr="007F5206">
              <w:rPr>
                <w:rFonts w:ascii="Times New Roman" w:eastAsia="Times New Roman" w:hAnsi="Times New Roman"/>
                <w:color w:val="000000"/>
                <w:sz w:val="24"/>
                <w:szCs w:val="24"/>
                <w:lang w:eastAsia="ru-RU"/>
              </w:rPr>
              <w:t>пп</w:t>
            </w:r>
            <w:proofErr w:type="spellEnd"/>
          </w:p>
        </w:tc>
        <w:tc>
          <w:tcPr>
            <w:tcW w:w="5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082B9"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Наименование показателя</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839D9E"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F4288E4"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Факт</w:t>
            </w:r>
          </w:p>
        </w:tc>
        <w:tc>
          <w:tcPr>
            <w:tcW w:w="6520" w:type="dxa"/>
            <w:gridSpan w:val="7"/>
            <w:tcBorders>
              <w:top w:val="single" w:sz="4" w:space="0" w:color="auto"/>
              <w:left w:val="nil"/>
              <w:bottom w:val="single" w:sz="4" w:space="0" w:color="auto"/>
              <w:right w:val="single" w:sz="4" w:space="0" w:color="auto"/>
            </w:tcBorders>
            <w:shd w:val="clear" w:color="auto" w:fill="auto"/>
            <w:vAlign w:val="center"/>
            <w:hideMark/>
          </w:tcPr>
          <w:p w14:paraId="368A9282"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План</w:t>
            </w:r>
          </w:p>
        </w:tc>
      </w:tr>
      <w:tr w:rsidR="007F5206" w:rsidRPr="007F5206" w14:paraId="7047F225" w14:textId="77777777" w:rsidTr="007F5206">
        <w:trPr>
          <w:trHeight w:val="20"/>
          <w:tblHead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4E3A00EB"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14:paraId="2242297D"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5F3E6C63"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p>
        </w:tc>
        <w:tc>
          <w:tcPr>
            <w:tcW w:w="1420" w:type="dxa"/>
            <w:tcBorders>
              <w:top w:val="nil"/>
              <w:left w:val="nil"/>
              <w:bottom w:val="single" w:sz="4" w:space="0" w:color="auto"/>
              <w:right w:val="single" w:sz="4" w:space="0" w:color="auto"/>
            </w:tcBorders>
            <w:shd w:val="clear" w:color="auto" w:fill="auto"/>
            <w:vAlign w:val="center"/>
            <w:hideMark/>
          </w:tcPr>
          <w:p w14:paraId="78D0F2D8"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2020 год</w:t>
            </w:r>
          </w:p>
        </w:tc>
        <w:tc>
          <w:tcPr>
            <w:tcW w:w="820" w:type="dxa"/>
            <w:tcBorders>
              <w:top w:val="nil"/>
              <w:left w:val="nil"/>
              <w:bottom w:val="single" w:sz="4" w:space="0" w:color="auto"/>
              <w:right w:val="single" w:sz="4" w:space="0" w:color="auto"/>
            </w:tcBorders>
            <w:shd w:val="clear" w:color="auto" w:fill="auto"/>
            <w:vAlign w:val="center"/>
            <w:hideMark/>
          </w:tcPr>
          <w:p w14:paraId="0301435B"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2021 год</w:t>
            </w:r>
          </w:p>
        </w:tc>
        <w:tc>
          <w:tcPr>
            <w:tcW w:w="820" w:type="dxa"/>
            <w:tcBorders>
              <w:top w:val="nil"/>
              <w:left w:val="nil"/>
              <w:bottom w:val="single" w:sz="4" w:space="0" w:color="auto"/>
              <w:right w:val="single" w:sz="4" w:space="0" w:color="auto"/>
            </w:tcBorders>
            <w:shd w:val="clear" w:color="auto" w:fill="auto"/>
            <w:vAlign w:val="center"/>
            <w:hideMark/>
          </w:tcPr>
          <w:p w14:paraId="6281A956"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2022 год</w:t>
            </w:r>
          </w:p>
        </w:tc>
        <w:tc>
          <w:tcPr>
            <w:tcW w:w="820" w:type="dxa"/>
            <w:tcBorders>
              <w:top w:val="nil"/>
              <w:left w:val="nil"/>
              <w:bottom w:val="single" w:sz="4" w:space="0" w:color="auto"/>
              <w:right w:val="single" w:sz="4" w:space="0" w:color="auto"/>
            </w:tcBorders>
            <w:shd w:val="clear" w:color="auto" w:fill="auto"/>
            <w:vAlign w:val="center"/>
            <w:hideMark/>
          </w:tcPr>
          <w:p w14:paraId="234A39B0"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2023 год</w:t>
            </w:r>
          </w:p>
        </w:tc>
        <w:tc>
          <w:tcPr>
            <w:tcW w:w="1000" w:type="dxa"/>
            <w:tcBorders>
              <w:top w:val="nil"/>
              <w:left w:val="nil"/>
              <w:bottom w:val="single" w:sz="4" w:space="0" w:color="auto"/>
              <w:right w:val="single" w:sz="4" w:space="0" w:color="auto"/>
            </w:tcBorders>
            <w:shd w:val="clear" w:color="auto" w:fill="auto"/>
            <w:vAlign w:val="center"/>
            <w:hideMark/>
          </w:tcPr>
          <w:p w14:paraId="7193DF90"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2024 год</w:t>
            </w:r>
          </w:p>
        </w:tc>
        <w:tc>
          <w:tcPr>
            <w:tcW w:w="1000" w:type="dxa"/>
            <w:tcBorders>
              <w:top w:val="nil"/>
              <w:left w:val="nil"/>
              <w:bottom w:val="single" w:sz="4" w:space="0" w:color="auto"/>
              <w:right w:val="single" w:sz="4" w:space="0" w:color="auto"/>
            </w:tcBorders>
            <w:shd w:val="clear" w:color="auto" w:fill="auto"/>
            <w:vAlign w:val="center"/>
            <w:hideMark/>
          </w:tcPr>
          <w:p w14:paraId="50F49438"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14:paraId="51E6FA64"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2026-2030 годы</w:t>
            </w:r>
          </w:p>
        </w:tc>
        <w:tc>
          <w:tcPr>
            <w:tcW w:w="1100" w:type="dxa"/>
            <w:tcBorders>
              <w:top w:val="nil"/>
              <w:left w:val="nil"/>
              <w:bottom w:val="single" w:sz="4" w:space="0" w:color="auto"/>
              <w:right w:val="single" w:sz="4" w:space="0" w:color="auto"/>
            </w:tcBorders>
            <w:shd w:val="clear" w:color="auto" w:fill="auto"/>
            <w:vAlign w:val="center"/>
            <w:hideMark/>
          </w:tcPr>
          <w:p w14:paraId="2520A433"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2031-2039годы</w:t>
            </w:r>
          </w:p>
        </w:tc>
      </w:tr>
      <w:tr w:rsidR="007F5206" w:rsidRPr="007F5206" w14:paraId="573A503F"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321696F" w14:textId="77777777" w:rsidR="007F5206" w:rsidRPr="007F5206" w:rsidRDefault="007F5206" w:rsidP="007F5206">
            <w:pPr>
              <w:spacing w:after="0" w:line="240" w:lineRule="auto"/>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1</w:t>
            </w:r>
          </w:p>
        </w:tc>
        <w:tc>
          <w:tcPr>
            <w:tcW w:w="14700" w:type="dxa"/>
            <w:gridSpan w:val="10"/>
            <w:tcBorders>
              <w:top w:val="single" w:sz="4" w:space="0" w:color="auto"/>
              <w:left w:val="nil"/>
              <w:bottom w:val="single" w:sz="4" w:space="0" w:color="auto"/>
              <w:right w:val="single" w:sz="4" w:space="0" w:color="auto"/>
            </w:tcBorders>
            <w:shd w:val="clear" w:color="auto" w:fill="auto"/>
            <w:noWrap/>
            <w:hideMark/>
          </w:tcPr>
          <w:p w14:paraId="03D681B3" w14:textId="77777777" w:rsidR="007F5206" w:rsidRPr="007F5206" w:rsidRDefault="007F5206" w:rsidP="007F5206">
            <w:pPr>
              <w:spacing w:after="0" w:line="240" w:lineRule="auto"/>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Питьевая вода</w:t>
            </w:r>
          </w:p>
        </w:tc>
      </w:tr>
      <w:tr w:rsidR="007F5206" w:rsidRPr="007F5206" w14:paraId="77C9DA35"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73255EC5"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1.1.</w:t>
            </w:r>
          </w:p>
        </w:tc>
        <w:tc>
          <w:tcPr>
            <w:tcW w:w="5180" w:type="dxa"/>
            <w:tcBorders>
              <w:top w:val="nil"/>
              <w:left w:val="nil"/>
              <w:bottom w:val="single" w:sz="4" w:space="0" w:color="auto"/>
              <w:right w:val="single" w:sz="4" w:space="0" w:color="auto"/>
            </w:tcBorders>
            <w:shd w:val="clear" w:color="auto" w:fill="auto"/>
            <w:vAlign w:val="center"/>
            <w:hideMark/>
          </w:tcPr>
          <w:p w14:paraId="7BB19C41"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Поднято воды</w:t>
            </w:r>
          </w:p>
        </w:tc>
        <w:tc>
          <w:tcPr>
            <w:tcW w:w="1580" w:type="dxa"/>
            <w:tcBorders>
              <w:top w:val="nil"/>
              <w:left w:val="nil"/>
              <w:bottom w:val="single" w:sz="4" w:space="0" w:color="auto"/>
              <w:right w:val="single" w:sz="4" w:space="0" w:color="auto"/>
            </w:tcBorders>
            <w:shd w:val="clear" w:color="auto" w:fill="auto"/>
            <w:vAlign w:val="center"/>
            <w:hideMark/>
          </w:tcPr>
          <w:p w14:paraId="67C47102"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76303C41"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33848459"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7DD6122F"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18849CB2"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327C29D0"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34,44</w:t>
            </w:r>
          </w:p>
        </w:tc>
        <w:tc>
          <w:tcPr>
            <w:tcW w:w="1000" w:type="dxa"/>
            <w:tcBorders>
              <w:top w:val="nil"/>
              <w:left w:val="nil"/>
              <w:bottom w:val="single" w:sz="4" w:space="0" w:color="auto"/>
              <w:right w:val="single" w:sz="4" w:space="0" w:color="auto"/>
            </w:tcBorders>
            <w:shd w:val="clear" w:color="auto" w:fill="auto"/>
            <w:noWrap/>
            <w:vAlign w:val="center"/>
            <w:hideMark/>
          </w:tcPr>
          <w:p w14:paraId="605CDF89"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33,79</w:t>
            </w:r>
          </w:p>
        </w:tc>
        <w:tc>
          <w:tcPr>
            <w:tcW w:w="960" w:type="dxa"/>
            <w:tcBorders>
              <w:top w:val="nil"/>
              <w:left w:val="nil"/>
              <w:bottom w:val="single" w:sz="4" w:space="0" w:color="auto"/>
              <w:right w:val="single" w:sz="4" w:space="0" w:color="auto"/>
            </w:tcBorders>
            <w:shd w:val="clear" w:color="auto" w:fill="auto"/>
            <w:noWrap/>
            <w:vAlign w:val="center"/>
            <w:hideMark/>
          </w:tcPr>
          <w:p w14:paraId="65F875D7"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33,15</w:t>
            </w:r>
          </w:p>
        </w:tc>
        <w:tc>
          <w:tcPr>
            <w:tcW w:w="1100" w:type="dxa"/>
            <w:tcBorders>
              <w:top w:val="nil"/>
              <w:left w:val="nil"/>
              <w:bottom w:val="single" w:sz="4" w:space="0" w:color="auto"/>
              <w:right w:val="single" w:sz="4" w:space="0" w:color="auto"/>
            </w:tcBorders>
            <w:shd w:val="clear" w:color="auto" w:fill="auto"/>
            <w:noWrap/>
            <w:vAlign w:val="center"/>
            <w:hideMark/>
          </w:tcPr>
          <w:p w14:paraId="07CDA89A"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32,52</w:t>
            </w:r>
          </w:p>
        </w:tc>
      </w:tr>
      <w:tr w:rsidR="007F5206" w:rsidRPr="007F5206" w14:paraId="104C3CD0"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5C52149"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1.2.</w:t>
            </w:r>
          </w:p>
        </w:tc>
        <w:tc>
          <w:tcPr>
            <w:tcW w:w="5180" w:type="dxa"/>
            <w:tcBorders>
              <w:top w:val="nil"/>
              <w:left w:val="nil"/>
              <w:bottom w:val="single" w:sz="4" w:space="0" w:color="auto"/>
              <w:right w:val="single" w:sz="4" w:space="0" w:color="auto"/>
            </w:tcBorders>
            <w:shd w:val="clear" w:color="auto" w:fill="auto"/>
            <w:vAlign w:val="center"/>
            <w:hideMark/>
          </w:tcPr>
          <w:p w14:paraId="469AB513"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Потери воды</w:t>
            </w:r>
          </w:p>
        </w:tc>
        <w:tc>
          <w:tcPr>
            <w:tcW w:w="1580" w:type="dxa"/>
            <w:tcBorders>
              <w:top w:val="nil"/>
              <w:left w:val="nil"/>
              <w:bottom w:val="single" w:sz="4" w:space="0" w:color="auto"/>
              <w:right w:val="single" w:sz="4" w:space="0" w:color="auto"/>
            </w:tcBorders>
            <w:shd w:val="clear" w:color="auto" w:fill="auto"/>
            <w:vAlign w:val="center"/>
            <w:hideMark/>
          </w:tcPr>
          <w:p w14:paraId="382185A6"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791112C9"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F0A8EED"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319CEC5"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01E5001"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5F01AB1"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73CDA75"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4959266"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791E0900"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1E571623"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57C5BC1F"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1.3.</w:t>
            </w:r>
          </w:p>
        </w:tc>
        <w:tc>
          <w:tcPr>
            <w:tcW w:w="5180" w:type="dxa"/>
            <w:tcBorders>
              <w:top w:val="nil"/>
              <w:left w:val="nil"/>
              <w:bottom w:val="single" w:sz="4" w:space="0" w:color="auto"/>
              <w:right w:val="single" w:sz="4" w:space="0" w:color="auto"/>
            </w:tcBorders>
            <w:shd w:val="clear" w:color="auto" w:fill="auto"/>
            <w:vAlign w:val="center"/>
            <w:hideMark/>
          </w:tcPr>
          <w:p w14:paraId="57CED2D1"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 собственные нужды</w:t>
            </w:r>
          </w:p>
        </w:tc>
        <w:tc>
          <w:tcPr>
            <w:tcW w:w="1580" w:type="dxa"/>
            <w:tcBorders>
              <w:top w:val="nil"/>
              <w:left w:val="nil"/>
              <w:bottom w:val="single" w:sz="4" w:space="0" w:color="auto"/>
              <w:right w:val="single" w:sz="4" w:space="0" w:color="auto"/>
            </w:tcBorders>
            <w:shd w:val="clear" w:color="auto" w:fill="auto"/>
            <w:vAlign w:val="center"/>
            <w:hideMark/>
          </w:tcPr>
          <w:p w14:paraId="347A88CC"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5BDED106"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E05C7FF"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ED63BEF"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BC5FF70"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05E54DB3"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8E26F9E"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31E0E4F4"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1BBC3557"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5BF81CF7"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0DF8F3CA"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1.4.</w:t>
            </w:r>
          </w:p>
        </w:tc>
        <w:tc>
          <w:tcPr>
            <w:tcW w:w="5180" w:type="dxa"/>
            <w:tcBorders>
              <w:top w:val="nil"/>
              <w:left w:val="nil"/>
              <w:bottom w:val="single" w:sz="4" w:space="0" w:color="auto"/>
              <w:right w:val="single" w:sz="4" w:space="0" w:color="auto"/>
            </w:tcBorders>
            <w:shd w:val="clear" w:color="auto" w:fill="auto"/>
            <w:vAlign w:val="center"/>
            <w:hideMark/>
          </w:tcPr>
          <w:p w14:paraId="22AD5344"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Полезный отпуск потребителям, в том числе</w:t>
            </w:r>
          </w:p>
        </w:tc>
        <w:tc>
          <w:tcPr>
            <w:tcW w:w="1580" w:type="dxa"/>
            <w:tcBorders>
              <w:top w:val="nil"/>
              <w:left w:val="nil"/>
              <w:bottom w:val="single" w:sz="4" w:space="0" w:color="auto"/>
              <w:right w:val="single" w:sz="4" w:space="0" w:color="auto"/>
            </w:tcBorders>
            <w:shd w:val="clear" w:color="auto" w:fill="auto"/>
            <w:vAlign w:val="center"/>
            <w:hideMark/>
          </w:tcPr>
          <w:p w14:paraId="6E602B19"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7A623E49"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25FC7F6A"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62B0D9F3"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820" w:type="dxa"/>
            <w:tcBorders>
              <w:top w:val="nil"/>
              <w:left w:val="nil"/>
              <w:bottom w:val="single" w:sz="4" w:space="0" w:color="auto"/>
              <w:right w:val="single" w:sz="4" w:space="0" w:color="auto"/>
            </w:tcBorders>
            <w:shd w:val="clear" w:color="auto" w:fill="auto"/>
            <w:noWrap/>
            <w:vAlign w:val="center"/>
            <w:hideMark/>
          </w:tcPr>
          <w:p w14:paraId="35A63451"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35,30</w:t>
            </w:r>
          </w:p>
        </w:tc>
        <w:tc>
          <w:tcPr>
            <w:tcW w:w="1000" w:type="dxa"/>
            <w:tcBorders>
              <w:top w:val="nil"/>
              <w:left w:val="nil"/>
              <w:bottom w:val="single" w:sz="4" w:space="0" w:color="auto"/>
              <w:right w:val="single" w:sz="4" w:space="0" w:color="auto"/>
            </w:tcBorders>
            <w:shd w:val="clear" w:color="auto" w:fill="auto"/>
            <w:noWrap/>
            <w:vAlign w:val="center"/>
            <w:hideMark/>
          </w:tcPr>
          <w:p w14:paraId="4431D6A0"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34,44</w:t>
            </w:r>
          </w:p>
        </w:tc>
        <w:tc>
          <w:tcPr>
            <w:tcW w:w="1000" w:type="dxa"/>
            <w:tcBorders>
              <w:top w:val="nil"/>
              <w:left w:val="nil"/>
              <w:bottom w:val="single" w:sz="4" w:space="0" w:color="auto"/>
              <w:right w:val="single" w:sz="4" w:space="0" w:color="auto"/>
            </w:tcBorders>
            <w:shd w:val="clear" w:color="auto" w:fill="auto"/>
            <w:noWrap/>
            <w:vAlign w:val="center"/>
            <w:hideMark/>
          </w:tcPr>
          <w:p w14:paraId="470391BD"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33,79</w:t>
            </w:r>
          </w:p>
        </w:tc>
        <w:tc>
          <w:tcPr>
            <w:tcW w:w="960" w:type="dxa"/>
            <w:tcBorders>
              <w:top w:val="nil"/>
              <w:left w:val="nil"/>
              <w:bottom w:val="single" w:sz="4" w:space="0" w:color="auto"/>
              <w:right w:val="single" w:sz="4" w:space="0" w:color="auto"/>
            </w:tcBorders>
            <w:shd w:val="clear" w:color="auto" w:fill="auto"/>
            <w:noWrap/>
            <w:vAlign w:val="center"/>
            <w:hideMark/>
          </w:tcPr>
          <w:p w14:paraId="6EFAE2CA"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33,15</w:t>
            </w:r>
          </w:p>
        </w:tc>
        <w:tc>
          <w:tcPr>
            <w:tcW w:w="1100" w:type="dxa"/>
            <w:tcBorders>
              <w:top w:val="nil"/>
              <w:left w:val="nil"/>
              <w:bottom w:val="single" w:sz="4" w:space="0" w:color="auto"/>
              <w:right w:val="single" w:sz="4" w:space="0" w:color="auto"/>
            </w:tcBorders>
            <w:shd w:val="clear" w:color="auto" w:fill="auto"/>
            <w:noWrap/>
            <w:vAlign w:val="center"/>
            <w:hideMark/>
          </w:tcPr>
          <w:p w14:paraId="29DB4523"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32,52</w:t>
            </w:r>
          </w:p>
        </w:tc>
      </w:tr>
      <w:tr w:rsidR="007F5206" w:rsidRPr="007F5206" w14:paraId="738332BB"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587C13FC"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1.3.1.</w:t>
            </w:r>
          </w:p>
        </w:tc>
        <w:tc>
          <w:tcPr>
            <w:tcW w:w="5180" w:type="dxa"/>
            <w:tcBorders>
              <w:top w:val="nil"/>
              <w:left w:val="nil"/>
              <w:bottom w:val="single" w:sz="4" w:space="0" w:color="auto"/>
              <w:right w:val="single" w:sz="4" w:space="0" w:color="auto"/>
            </w:tcBorders>
            <w:shd w:val="clear" w:color="auto" w:fill="auto"/>
            <w:vAlign w:val="center"/>
            <w:hideMark/>
          </w:tcPr>
          <w:p w14:paraId="2B1785BC"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Население</w:t>
            </w:r>
          </w:p>
        </w:tc>
        <w:tc>
          <w:tcPr>
            <w:tcW w:w="1580" w:type="dxa"/>
            <w:tcBorders>
              <w:top w:val="nil"/>
              <w:left w:val="nil"/>
              <w:bottom w:val="single" w:sz="4" w:space="0" w:color="auto"/>
              <w:right w:val="single" w:sz="4" w:space="0" w:color="auto"/>
            </w:tcBorders>
            <w:shd w:val="clear" w:color="auto" w:fill="auto"/>
            <w:vAlign w:val="center"/>
            <w:hideMark/>
          </w:tcPr>
          <w:p w14:paraId="4072594F"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7DD907A2"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noWrap/>
            <w:vAlign w:val="center"/>
            <w:hideMark/>
          </w:tcPr>
          <w:p w14:paraId="0A06CD30"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noWrap/>
            <w:vAlign w:val="center"/>
            <w:hideMark/>
          </w:tcPr>
          <w:p w14:paraId="41FA5D50"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820" w:type="dxa"/>
            <w:tcBorders>
              <w:top w:val="nil"/>
              <w:left w:val="nil"/>
              <w:bottom w:val="single" w:sz="4" w:space="0" w:color="auto"/>
              <w:right w:val="single" w:sz="4" w:space="0" w:color="auto"/>
            </w:tcBorders>
            <w:shd w:val="clear" w:color="auto" w:fill="auto"/>
            <w:noWrap/>
            <w:vAlign w:val="center"/>
            <w:hideMark/>
          </w:tcPr>
          <w:p w14:paraId="3CDAACB7"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33,20</w:t>
            </w:r>
          </w:p>
        </w:tc>
        <w:tc>
          <w:tcPr>
            <w:tcW w:w="1000" w:type="dxa"/>
            <w:tcBorders>
              <w:top w:val="nil"/>
              <w:left w:val="nil"/>
              <w:bottom w:val="single" w:sz="4" w:space="0" w:color="auto"/>
              <w:right w:val="single" w:sz="4" w:space="0" w:color="auto"/>
            </w:tcBorders>
            <w:shd w:val="clear" w:color="auto" w:fill="auto"/>
            <w:noWrap/>
            <w:vAlign w:val="center"/>
            <w:hideMark/>
          </w:tcPr>
          <w:p w14:paraId="2C20BC7A"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32,54</w:t>
            </w:r>
          </w:p>
        </w:tc>
        <w:tc>
          <w:tcPr>
            <w:tcW w:w="1000" w:type="dxa"/>
            <w:tcBorders>
              <w:top w:val="nil"/>
              <w:left w:val="nil"/>
              <w:bottom w:val="single" w:sz="4" w:space="0" w:color="auto"/>
              <w:right w:val="single" w:sz="4" w:space="0" w:color="auto"/>
            </w:tcBorders>
            <w:shd w:val="clear" w:color="auto" w:fill="auto"/>
            <w:noWrap/>
            <w:vAlign w:val="center"/>
            <w:hideMark/>
          </w:tcPr>
          <w:p w14:paraId="7EEB5F8B"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31,89</w:t>
            </w:r>
          </w:p>
        </w:tc>
        <w:tc>
          <w:tcPr>
            <w:tcW w:w="960" w:type="dxa"/>
            <w:tcBorders>
              <w:top w:val="nil"/>
              <w:left w:val="nil"/>
              <w:bottom w:val="single" w:sz="4" w:space="0" w:color="auto"/>
              <w:right w:val="single" w:sz="4" w:space="0" w:color="auto"/>
            </w:tcBorders>
            <w:shd w:val="clear" w:color="auto" w:fill="auto"/>
            <w:noWrap/>
            <w:vAlign w:val="center"/>
            <w:hideMark/>
          </w:tcPr>
          <w:p w14:paraId="26BD65C9"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31,25</w:t>
            </w:r>
          </w:p>
        </w:tc>
        <w:tc>
          <w:tcPr>
            <w:tcW w:w="1100" w:type="dxa"/>
            <w:tcBorders>
              <w:top w:val="nil"/>
              <w:left w:val="nil"/>
              <w:bottom w:val="single" w:sz="4" w:space="0" w:color="auto"/>
              <w:right w:val="single" w:sz="4" w:space="0" w:color="auto"/>
            </w:tcBorders>
            <w:shd w:val="clear" w:color="auto" w:fill="auto"/>
            <w:noWrap/>
            <w:vAlign w:val="center"/>
            <w:hideMark/>
          </w:tcPr>
          <w:p w14:paraId="4AF6A776"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30,62</w:t>
            </w:r>
          </w:p>
        </w:tc>
      </w:tr>
      <w:tr w:rsidR="007F5206" w:rsidRPr="007F5206" w14:paraId="451CA723"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0B3E1A1C"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1.3.2.</w:t>
            </w:r>
          </w:p>
        </w:tc>
        <w:tc>
          <w:tcPr>
            <w:tcW w:w="5180" w:type="dxa"/>
            <w:tcBorders>
              <w:top w:val="nil"/>
              <w:left w:val="nil"/>
              <w:bottom w:val="single" w:sz="4" w:space="0" w:color="auto"/>
              <w:right w:val="single" w:sz="4" w:space="0" w:color="auto"/>
            </w:tcBorders>
            <w:shd w:val="clear" w:color="auto" w:fill="auto"/>
            <w:vAlign w:val="center"/>
            <w:hideMark/>
          </w:tcPr>
          <w:p w14:paraId="687C667B"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Бюджетные потребители</w:t>
            </w:r>
          </w:p>
        </w:tc>
        <w:tc>
          <w:tcPr>
            <w:tcW w:w="1580" w:type="dxa"/>
            <w:tcBorders>
              <w:top w:val="nil"/>
              <w:left w:val="nil"/>
              <w:bottom w:val="single" w:sz="4" w:space="0" w:color="auto"/>
              <w:right w:val="single" w:sz="4" w:space="0" w:color="auto"/>
            </w:tcBorders>
            <w:shd w:val="clear" w:color="auto" w:fill="auto"/>
            <w:vAlign w:val="center"/>
            <w:hideMark/>
          </w:tcPr>
          <w:p w14:paraId="07747360"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197AD290"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noWrap/>
            <w:vAlign w:val="center"/>
            <w:hideMark/>
          </w:tcPr>
          <w:p w14:paraId="17ECA9FE"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noWrap/>
            <w:vAlign w:val="center"/>
            <w:hideMark/>
          </w:tcPr>
          <w:p w14:paraId="6D423A48"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820" w:type="dxa"/>
            <w:tcBorders>
              <w:top w:val="nil"/>
              <w:left w:val="nil"/>
              <w:bottom w:val="single" w:sz="4" w:space="0" w:color="auto"/>
              <w:right w:val="single" w:sz="4" w:space="0" w:color="auto"/>
            </w:tcBorders>
            <w:shd w:val="clear" w:color="auto" w:fill="auto"/>
            <w:noWrap/>
            <w:vAlign w:val="center"/>
            <w:hideMark/>
          </w:tcPr>
          <w:p w14:paraId="20C2C129"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1000" w:type="dxa"/>
            <w:tcBorders>
              <w:top w:val="nil"/>
              <w:left w:val="nil"/>
              <w:bottom w:val="single" w:sz="4" w:space="0" w:color="auto"/>
              <w:right w:val="single" w:sz="4" w:space="0" w:color="auto"/>
            </w:tcBorders>
            <w:shd w:val="clear" w:color="auto" w:fill="auto"/>
            <w:noWrap/>
            <w:vAlign w:val="center"/>
            <w:hideMark/>
          </w:tcPr>
          <w:p w14:paraId="6A791609"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1000" w:type="dxa"/>
            <w:tcBorders>
              <w:top w:val="nil"/>
              <w:left w:val="nil"/>
              <w:bottom w:val="single" w:sz="4" w:space="0" w:color="auto"/>
              <w:right w:val="single" w:sz="4" w:space="0" w:color="auto"/>
            </w:tcBorders>
            <w:shd w:val="clear" w:color="auto" w:fill="auto"/>
            <w:noWrap/>
            <w:vAlign w:val="center"/>
            <w:hideMark/>
          </w:tcPr>
          <w:p w14:paraId="424F56CC"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960" w:type="dxa"/>
            <w:tcBorders>
              <w:top w:val="nil"/>
              <w:left w:val="nil"/>
              <w:bottom w:val="single" w:sz="4" w:space="0" w:color="auto"/>
              <w:right w:val="single" w:sz="4" w:space="0" w:color="auto"/>
            </w:tcBorders>
            <w:shd w:val="clear" w:color="auto" w:fill="auto"/>
            <w:noWrap/>
            <w:vAlign w:val="center"/>
            <w:hideMark/>
          </w:tcPr>
          <w:p w14:paraId="78C1AFCA"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c>
          <w:tcPr>
            <w:tcW w:w="1100" w:type="dxa"/>
            <w:tcBorders>
              <w:top w:val="nil"/>
              <w:left w:val="nil"/>
              <w:bottom w:val="single" w:sz="4" w:space="0" w:color="auto"/>
              <w:right w:val="single" w:sz="4" w:space="0" w:color="auto"/>
            </w:tcBorders>
            <w:shd w:val="clear" w:color="auto" w:fill="auto"/>
            <w:noWrap/>
            <w:vAlign w:val="center"/>
            <w:hideMark/>
          </w:tcPr>
          <w:p w14:paraId="3981D6DD"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1,90</w:t>
            </w:r>
          </w:p>
        </w:tc>
      </w:tr>
      <w:tr w:rsidR="007F5206" w:rsidRPr="007F5206" w14:paraId="7AB7B2A5"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7744D529"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1.3.3.</w:t>
            </w:r>
          </w:p>
        </w:tc>
        <w:tc>
          <w:tcPr>
            <w:tcW w:w="5180" w:type="dxa"/>
            <w:tcBorders>
              <w:top w:val="nil"/>
              <w:left w:val="nil"/>
              <w:bottom w:val="single" w:sz="4" w:space="0" w:color="auto"/>
              <w:right w:val="single" w:sz="4" w:space="0" w:color="auto"/>
            </w:tcBorders>
            <w:shd w:val="clear" w:color="auto" w:fill="auto"/>
            <w:vAlign w:val="center"/>
            <w:hideMark/>
          </w:tcPr>
          <w:p w14:paraId="26B271DE"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Прочие потребители</w:t>
            </w:r>
          </w:p>
        </w:tc>
        <w:tc>
          <w:tcPr>
            <w:tcW w:w="1580" w:type="dxa"/>
            <w:tcBorders>
              <w:top w:val="nil"/>
              <w:left w:val="nil"/>
              <w:bottom w:val="single" w:sz="4" w:space="0" w:color="auto"/>
              <w:right w:val="single" w:sz="4" w:space="0" w:color="auto"/>
            </w:tcBorders>
            <w:shd w:val="clear" w:color="auto" w:fill="auto"/>
            <w:vAlign w:val="center"/>
            <w:hideMark/>
          </w:tcPr>
          <w:p w14:paraId="26C721C0"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40667CE5"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noWrap/>
            <w:vAlign w:val="center"/>
            <w:hideMark/>
          </w:tcPr>
          <w:p w14:paraId="36D2353C"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noWrap/>
            <w:vAlign w:val="center"/>
            <w:hideMark/>
          </w:tcPr>
          <w:p w14:paraId="395102AF"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820" w:type="dxa"/>
            <w:tcBorders>
              <w:top w:val="nil"/>
              <w:left w:val="nil"/>
              <w:bottom w:val="single" w:sz="4" w:space="0" w:color="auto"/>
              <w:right w:val="single" w:sz="4" w:space="0" w:color="auto"/>
            </w:tcBorders>
            <w:shd w:val="clear" w:color="auto" w:fill="auto"/>
            <w:noWrap/>
            <w:vAlign w:val="center"/>
            <w:hideMark/>
          </w:tcPr>
          <w:p w14:paraId="73E0BCC7"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0,20</w:t>
            </w:r>
          </w:p>
        </w:tc>
        <w:tc>
          <w:tcPr>
            <w:tcW w:w="1000" w:type="dxa"/>
            <w:tcBorders>
              <w:top w:val="nil"/>
              <w:left w:val="nil"/>
              <w:bottom w:val="single" w:sz="4" w:space="0" w:color="auto"/>
              <w:right w:val="single" w:sz="4" w:space="0" w:color="auto"/>
            </w:tcBorders>
            <w:shd w:val="clear" w:color="auto" w:fill="auto"/>
            <w:noWrap/>
            <w:vAlign w:val="center"/>
            <w:hideMark/>
          </w:tcPr>
          <w:p w14:paraId="0FB709E5"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C03435F"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243C81A9"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4046E478"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284CABA8"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744D6916" w14:textId="77777777" w:rsidR="007F5206" w:rsidRPr="007F5206" w:rsidRDefault="007F5206" w:rsidP="007F5206">
            <w:pPr>
              <w:spacing w:after="0" w:line="240" w:lineRule="auto"/>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2</w:t>
            </w:r>
          </w:p>
        </w:tc>
        <w:tc>
          <w:tcPr>
            <w:tcW w:w="14700" w:type="dxa"/>
            <w:gridSpan w:val="10"/>
            <w:tcBorders>
              <w:top w:val="single" w:sz="4" w:space="0" w:color="auto"/>
              <w:left w:val="nil"/>
              <w:bottom w:val="single" w:sz="4" w:space="0" w:color="auto"/>
              <w:right w:val="single" w:sz="4" w:space="0" w:color="auto"/>
            </w:tcBorders>
            <w:shd w:val="clear" w:color="auto" w:fill="auto"/>
            <w:noWrap/>
            <w:hideMark/>
          </w:tcPr>
          <w:p w14:paraId="58C568A7" w14:textId="77777777" w:rsidR="007F5206" w:rsidRPr="007F5206" w:rsidRDefault="007F5206" w:rsidP="007F5206">
            <w:pPr>
              <w:spacing w:after="0" w:line="240" w:lineRule="auto"/>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Горячая вода</w:t>
            </w:r>
          </w:p>
        </w:tc>
      </w:tr>
      <w:tr w:rsidR="007F5206" w:rsidRPr="007F5206" w14:paraId="33447BA0"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20620F78"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2.1.</w:t>
            </w:r>
          </w:p>
        </w:tc>
        <w:tc>
          <w:tcPr>
            <w:tcW w:w="5180" w:type="dxa"/>
            <w:tcBorders>
              <w:top w:val="nil"/>
              <w:left w:val="nil"/>
              <w:bottom w:val="single" w:sz="4" w:space="0" w:color="auto"/>
              <w:right w:val="single" w:sz="4" w:space="0" w:color="auto"/>
            </w:tcBorders>
            <w:shd w:val="clear" w:color="auto" w:fill="auto"/>
            <w:vAlign w:val="center"/>
            <w:hideMark/>
          </w:tcPr>
          <w:p w14:paraId="6CF83459"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Поднято воды</w:t>
            </w:r>
          </w:p>
        </w:tc>
        <w:tc>
          <w:tcPr>
            <w:tcW w:w="1580" w:type="dxa"/>
            <w:tcBorders>
              <w:top w:val="nil"/>
              <w:left w:val="nil"/>
              <w:bottom w:val="single" w:sz="4" w:space="0" w:color="auto"/>
              <w:right w:val="single" w:sz="4" w:space="0" w:color="auto"/>
            </w:tcBorders>
            <w:shd w:val="clear" w:color="auto" w:fill="auto"/>
            <w:vAlign w:val="center"/>
            <w:hideMark/>
          </w:tcPr>
          <w:p w14:paraId="08FD3EA9"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7659847A"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33C272B"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5B7775D"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3A6ADCFD"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30ACA436"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A247E56"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150F9777"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12326B21"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0ACC5E25"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65476A29"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2.2.</w:t>
            </w:r>
          </w:p>
        </w:tc>
        <w:tc>
          <w:tcPr>
            <w:tcW w:w="5180" w:type="dxa"/>
            <w:tcBorders>
              <w:top w:val="nil"/>
              <w:left w:val="nil"/>
              <w:bottom w:val="single" w:sz="4" w:space="0" w:color="auto"/>
              <w:right w:val="single" w:sz="4" w:space="0" w:color="auto"/>
            </w:tcBorders>
            <w:shd w:val="clear" w:color="auto" w:fill="auto"/>
            <w:vAlign w:val="center"/>
            <w:hideMark/>
          </w:tcPr>
          <w:p w14:paraId="7FC09A35"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Потери воды</w:t>
            </w:r>
          </w:p>
        </w:tc>
        <w:tc>
          <w:tcPr>
            <w:tcW w:w="1580" w:type="dxa"/>
            <w:tcBorders>
              <w:top w:val="nil"/>
              <w:left w:val="nil"/>
              <w:bottom w:val="single" w:sz="4" w:space="0" w:color="auto"/>
              <w:right w:val="single" w:sz="4" w:space="0" w:color="auto"/>
            </w:tcBorders>
            <w:shd w:val="clear" w:color="auto" w:fill="auto"/>
            <w:vAlign w:val="center"/>
            <w:hideMark/>
          </w:tcPr>
          <w:p w14:paraId="1AE8D200"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70CD0F75"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5D6E3F5"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FF3E993"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B546F63"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14211A4"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EAB90F9"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16E59CD7"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01BEABAB"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1574F5C3"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5D446C90"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2.3.</w:t>
            </w:r>
          </w:p>
        </w:tc>
        <w:tc>
          <w:tcPr>
            <w:tcW w:w="5180" w:type="dxa"/>
            <w:tcBorders>
              <w:top w:val="nil"/>
              <w:left w:val="nil"/>
              <w:bottom w:val="single" w:sz="4" w:space="0" w:color="auto"/>
              <w:right w:val="single" w:sz="4" w:space="0" w:color="auto"/>
            </w:tcBorders>
            <w:shd w:val="clear" w:color="auto" w:fill="auto"/>
            <w:vAlign w:val="center"/>
            <w:hideMark/>
          </w:tcPr>
          <w:p w14:paraId="2505A6D9"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 собственные нужды</w:t>
            </w:r>
          </w:p>
        </w:tc>
        <w:tc>
          <w:tcPr>
            <w:tcW w:w="1580" w:type="dxa"/>
            <w:tcBorders>
              <w:top w:val="nil"/>
              <w:left w:val="nil"/>
              <w:bottom w:val="single" w:sz="4" w:space="0" w:color="auto"/>
              <w:right w:val="single" w:sz="4" w:space="0" w:color="auto"/>
            </w:tcBorders>
            <w:shd w:val="clear" w:color="auto" w:fill="auto"/>
            <w:vAlign w:val="center"/>
            <w:hideMark/>
          </w:tcPr>
          <w:p w14:paraId="64DE9584"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4A1ADC1E"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37B4BB6"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C142C4E"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CF4861A"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BC95E25"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72DB551"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1F91B247"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33711D11"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5912EAF2"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304F27C"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2.4.</w:t>
            </w:r>
          </w:p>
        </w:tc>
        <w:tc>
          <w:tcPr>
            <w:tcW w:w="5180" w:type="dxa"/>
            <w:tcBorders>
              <w:top w:val="nil"/>
              <w:left w:val="nil"/>
              <w:bottom w:val="single" w:sz="4" w:space="0" w:color="auto"/>
              <w:right w:val="single" w:sz="4" w:space="0" w:color="auto"/>
            </w:tcBorders>
            <w:shd w:val="clear" w:color="auto" w:fill="auto"/>
            <w:vAlign w:val="center"/>
            <w:hideMark/>
          </w:tcPr>
          <w:p w14:paraId="2FD7652D"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Полезный отпуск потребителям, в том числе</w:t>
            </w:r>
          </w:p>
        </w:tc>
        <w:tc>
          <w:tcPr>
            <w:tcW w:w="1580" w:type="dxa"/>
            <w:tcBorders>
              <w:top w:val="nil"/>
              <w:left w:val="nil"/>
              <w:bottom w:val="single" w:sz="4" w:space="0" w:color="auto"/>
              <w:right w:val="single" w:sz="4" w:space="0" w:color="auto"/>
            </w:tcBorders>
            <w:shd w:val="clear" w:color="auto" w:fill="auto"/>
            <w:vAlign w:val="center"/>
            <w:hideMark/>
          </w:tcPr>
          <w:p w14:paraId="755138ED"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4801C42C"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6CFB15E"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8D40D68"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A1339B5"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3E998FF3"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43423C9"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F4DACEF"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61F041A3"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75406D25"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5CC32DC"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2.3.1.</w:t>
            </w:r>
          </w:p>
        </w:tc>
        <w:tc>
          <w:tcPr>
            <w:tcW w:w="5180" w:type="dxa"/>
            <w:tcBorders>
              <w:top w:val="nil"/>
              <w:left w:val="nil"/>
              <w:bottom w:val="single" w:sz="4" w:space="0" w:color="auto"/>
              <w:right w:val="single" w:sz="4" w:space="0" w:color="auto"/>
            </w:tcBorders>
            <w:shd w:val="clear" w:color="auto" w:fill="auto"/>
            <w:vAlign w:val="center"/>
            <w:hideMark/>
          </w:tcPr>
          <w:p w14:paraId="45C7FFCF"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Население</w:t>
            </w:r>
          </w:p>
        </w:tc>
        <w:tc>
          <w:tcPr>
            <w:tcW w:w="1580" w:type="dxa"/>
            <w:tcBorders>
              <w:top w:val="nil"/>
              <w:left w:val="nil"/>
              <w:bottom w:val="single" w:sz="4" w:space="0" w:color="auto"/>
              <w:right w:val="single" w:sz="4" w:space="0" w:color="auto"/>
            </w:tcBorders>
            <w:shd w:val="clear" w:color="auto" w:fill="auto"/>
            <w:vAlign w:val="center"/>
            <w:hideMark/>
          </w:tcPr>
          <w:p w14:paraId="24AD7288"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2D0F8614"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797695C"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6B1BBD3"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3B7F597B"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1F9896A2"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3BD77B40"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54A01B25"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1D3E2C91"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224312B8"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3A826AB"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2.3.2.</w:t>
            </w:r>
          </w:p>
        </w:tc>
        <w:tc>
          <w:tcPr>
            <w:tcW w:w="5180" w:type="dxa"/>
            <w:tcBorders>
              <w:top w:val="nil"/>
              <w:left w:val="nil"/>
              <w:bottom w:val="single" w:sz="4" w:space="0" w:color="auto"/>
              <w:right w:val="single" w:sz="4" w:space="0" w:color="auto"/>
            </w:tcBorders>
            <w:shd w:val="clear" w:color="auto" w:fill="auto"/>
            <w:vAlign w:val="center"/>
            <w:hideMark/>
          </w:tcPr>
          <w:p w14:paraId="24E03C46"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Бюджетные потребители</w:t>
            </w:r>
          </w:p>
        </w:tc>
        <w:tc>
          <w:tcPr>
            <w:tcW w:w="1580" w:type="dxa"/>
            <w:tcBorders>
              <w:top w:val="nil"/>
              <w:left w:val="nil"/>
              <w:bottom w:val="single" w:sz="4" w:space="0" w:color="auto"/>
              <w:right w:val="single" w:sz="4" w:space="0" w:color="auto"/>
            </w:tcBorders>
            <w:shd w:val="clear" w:color="auto" w:fill="auto"/>
            <w:vAlign w:val="center"/>
            <w:hideMark/>
          </w:tcPr>
          <w:p w14:paraId="49750E37"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2AAF2415"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C07F3C7"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81FCAF8"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6BA7657"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A5AD752"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3A035E66"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2E494154"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4B5BF7ED"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2D95189F"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0231EB99"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2.3.3.</w:t>
            </w:r>
          </w:p>
        </w:tc>
        <w:tc>
          <w:tcPr>
            <w:tcW w:w="5180" w:type="dxa"/>
            <w:tcBorders>
              <w:top w:val="nil"/>
              <w:left w:val="nil"/>
              <w:bottom w:val="single" w:sz="4" w:space="0" w:color="auto"/>
              <w:right w:val="single" w:sz="4" w:space="0" w:color="auto"/>
            </w:tcBorders>
            <w:shd w:val="clear" w:color="auto" w:fill="auto"/>
            <w:vAlign w:val="center"/>
            <w:hideMark/>
          </w:tcPr>
          <w:p w14:paraId="5027FC63"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Прочие потребители</w:t>
            </w:r>
          </w:p>
        </w:tc>
        <w:tc>
          <w:tcPr>
            <w:tcW w:w="1580" w:type="dxa"/>
            <w:tcBorders>
              <w:top w:val="nil"/>
              <w:left w:val="nil"/>
              <w:bottom w:val="single" w:sz="4" w:space="0" w:color="auto"/>
              <w:right w:val="single" w:sz="4" w:space="0" w:color="auto"/>
            </w:tcBorders>
            <w:shd w:val="clear" w:color="auto" w:fill="auto"/>
            <w:vAlign w:val="center"/>
            <w:hideMark/>
          </w:tcPr>
          <w:p w14:paraId="290A3776"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07FE7E04"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9351241"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40A274D"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649266B9"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5F7BB86C"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85EF2AF"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5D90E92E"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1B4E801A"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42E1D766"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BDE67EC" w14:textId="77777777" w:rsidR="007F5206" w:rsidRPr="007F5206" w:rsidRDefault="007F5206" w:rsidP="007F5206">
            <w:pPr>
              <w:spacing w:after="0" w:line="240" w:lineRule="auto"/>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3</w:t>
            </w:r>
          </w:p>
        </w:tc>
        <w:tc>
          <w:tcPr>
            <w:tcW w:w="14700" w:type="dxa"/>
            <w:gridSpan w:val="10"/>
            <w:tcBorders>
              <w:top w:val="single" w:sz="4" w:space="0" w:color="auto"/>
              <w:left w:val="nil"/>
              <w:bottom w:val="single" w:sz="4" w:space="0" w:color="auto"/>
              <w:right w:val="single" w:sz="4" w:space="0" w:color="auto"/>
            </w:tcBorders>
            <w:shd w:val="clear" w:color="auto" w:fill="auto"/>
            <w:noWrap/>
            <w:hideMark/>
          </w:tcPr>
          <w:p w14:paraId="2E45B29C" w14:textId="77777777" w:rsidR="007F5206" w:rsidRPr="007F5206" w:rsidRDefault="007F5206" w:rsidP="007F5206">
            <w:pPr>
              <w:spacing w:after="0" w:line="240" w:lineRule="auto"/>
              <w:rPr>
                <w:rFonts w:ascii="Times New Roman" w:eastAsia="Times New Roman" w:hAnsi="Times New Roman"/>
                <w:b/>
                <w:bCs/>
                <w:color w:val="000000"/>
                <w:sz w:val="24"/>
                <w:szCs w:val="24"/>
                <w:lang w:eastAsia="ru-RU"/>
              </w:rPr>
            </w:pPr>
            <w:r w:rsidRPr="007F5206">
              <w:rPr>
                <w:rFonts w:ascii="Times New Roman" w:eastAsia="Times New Roman" w:hAnsi="Times New Roman"/>
                <w:b/>
                <w:bCs/>
                <w:color w:val="000000"/>
                <w:sz w:val="24"/>
                <w:szCs w:val="24"/>
                <w:lang w:eastAsia="ru-RU"/>
              </w:rPr>
              <w:t>Техническая вода</w:t>
            </w:r>
          </w:p>
        </w:tc>
      </w:tr>
      <w:tr w:rsidR="007F5206" w:rsidRPr="007F5206" w14:paraId="05A40D67"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6D113DE4"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3.1.</w:t>
            </w:r>
          </w:p>
        </w:tc>
        <w:tc>
          <w:tcPr>
            <w:tcW w:w="5180" w:type="dxa"/>
            <w:tcBorders>
              <w:top w:val="nil"/>
              <w:left w:val="nil"/>
              <w:bottom w:val="single" w:sz="4" w:space="0" w:color="auto"/>
              <w:right w:val="single" w:sz="4" w:space="0" w:color="auto"/>
            </w:tcBorders>
            <w:shd w:val="clear" w:color="auto" w:fill="auto"/>
            <w:vAlign w:val="center"/>
            <w:hideMark/>
          </w:tcPr>
          <w:p w14:paraId="49804BDD"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Поднято воды</w:t>
            </w:r>
          </w:p>
        </w:tc>
        <w:tc>
          <w:tcPr>
            <w:tcW w:w="1580" w:type="dxa"/>
            <w:tcBorders>
              <w:top w:val="nil"/>
              <w:left w:val="nil"/>
              <w:bottom w:val="single" w:sz="4" w:space="0" w:color="auto"/>
              <w:right w:val="single" w:sz="4" w:space="0" w:color="auto"/>
            </w:tcBorders>
            <w:shd w:val="clear" w:color="auto" w:fill="auto"/>
            <w:vAlign w:val="center"/>
            <w:hideMark/>
          </w:tcPr>
          <w:p w14:paraId="59EB36D3"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2FA318D1"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EFBCD70"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3D050E6A"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606D25A"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EC07201"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7E269C1"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53FFDF56"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1A27D85C"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70B2FD56"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01A2E2F1"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3.2.</w:t>
            </w:r>
          </w:p>
        </w:tc>
        <w:tc>
          <w:tcPr>
            <w:tcW w:w="5180" w:type="dxa"/>
            <w:tcBorders>
              <w:top w:val="nil"/>
              <w:left w:val="nil"/>
              <w:bottom w:val="single" w:sz="4" w:space="0" w:color="auto"/>
              <w:right w:val="single" w:sz="4" w:space="0" w:color="auto"/>
            </w:tcBorders>
            <w:shd w:val="clear" w:color="auto" w:fill="auto"/>
            <w:vAlign w:val="center"/>
            <w:hideMark/>
          </w:tcPr>
          <w:p w14:paraId="60E8E5B4"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Потери воды</w:t>
            </w:r>
          </w:p>
        </w:tc>
        <w:tc>
          <w:tcPr>
            <w:tcW w:w="1580" w:type="dxa"/>
            <w:tcBorders>
              <w:top w:val="nil"/>
              <w:left w:val="nil"/>
              <w:bottom w:val="single" w:sz="4" w:space="0" w:color="auto"/>
              <w:right w:val="single" w:sz="4" w:space="0" w:color="auto"/>
            </w:tcBorders>
            <w:shd w:val="clear" w:color="auto" w:fill="auto"/>
            <w:vAlign w:val="center"/>
            <w:hideMark/>
          </w:tcPr>
          <w:p w14:paraId="61C12665"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49EAED99"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54A9D88D"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2E58E7D"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B980F28"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38A186B"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3D7A520"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42E697D0"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235AE294"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2067825F"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1DADC794"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w:t>
            </w:r>
          </w:p>
        </w:tc>
        <w:tc>
          <w:tcPr>
            <w:tcW w:w="5180" w:type="dxa"/>
            <w:tcBorders>
              <w:top w:val="nil"/>
              <w:left w:val="nil"/>
              <w:bottom w:val="single" w:sz="4" w:space="0" w:color="auto"/>
              <w:right w:val="single" w:sz="4" w:space="0" w:color="auto"/>
            </w:tcBorders>
            <w:shd w:val="clear" w:color="auto" w:fill="auto"/>
            <w:vAlign w:val="center"/>
            <w:hideMark/>
          </w:tcPr>
          <w:p w14:paraId="2ECE2BA5"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 собственные нужды</w:t>
            </w:r>
          </w:p>
        </w:tc>
        <w:tc>
          <w:tcPr>
            <w:tcW w:w="1580" w:type="dxa"/>
            <w:tcBorders>
              <w:top w:val="nil"/>
              <w:left w:val="nil"/>
              <w:bottom w:val="single" w:sz="4" w:space="0" w:color="auto"/>
              <w:right w:val="single" w:sz="4" w:space="0" w:color="auto"/>
            </w:tcBorders>
            <w:shd w:val="clear" w:color="auto" w:fill="auto"/>
            <w:vAlign w:val="center"/>
            <w:hideMark/>
          </w:tcPr>
          <w:p w14:paraId="366D193B"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126DC06E"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77C0731"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C2CA45E"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7AA5B27"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D77B910"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0503891C"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3AFB908"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375A5B26"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46A28DAD"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3E012784"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lastRenderedPageBreak/>
              <w:t>3.4.</w:t>
            </w:r>
          </w:p>
        </w:tc>
        <w:tc>
          <w:tcPr>
            <w:tcW w:w="5180" w:type="dxa"/>
            <w:tcBorders>
              <w:top w:val="nil"/>
              <w:left w:val="nil"/>
              <w:bottom w:val="single" w:sz="4" w:space="0" w:color="auto"/>
              <w:right w:val="single" w:sz="4" w:space="0" w:color="auto"/>
            </w:tcBorders>
            <w:shd w:val="clear" w:color="auto" w:fill="auto"/>
            <w:vAlign w:val="center"/>
            <w:hideMark/>
          </w:tcPr>
          <w:p w14:paraId="4D55C4D9"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Полезный отпуск потребителям, в том числе</w:t>
            </w:r>
          </w:p>
        </w:tc>
        <w:tc>
          <w:tcPr>
            <w:tcW w:w="1580" w:type="dxa"/>
            <w:tcBorders>
              <w:top w:val="nil"/>
              <w:left w:val="nil"/>
              <w:bottom w:val="single" w:sz="4" w:space="0" w:color="auto"/>
              <w:right w:val="single" w:sz="4" w:space="0" w:color="auto"/>
            </w:tcBorders>
            <w:shd w:val="clear" w:color="auto" w:fill="auto"/>
            <w:vAlign w:val="center"/>
            <w:hideMark/>
          </w:tcPr>
          <w:p w14:paraId="6E6DA720"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7FB15ED9"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52909E25"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10FE043"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91B369E"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140B21CB"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0A1C2CC9"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5EECBCB"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650D3476"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54F7C3D3"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6521F485"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3.3.1.</w:t>
            </w:r>
          </w:p>
        </w:tc>
        <w:tc>
          <w:tcPr>
            <w:tcW w:w="5180" w:type="dxa"/>
            <w:tcBorders>
              <w:top w:val="nil"/>
              <w:left w:val="nil"/>
              <w:bottom w:val="single" w:sz="4" w:space="0" w:color="auto"/>
              <w:right w:val="single" w:sz="4" w:space="0" w:color="auto"/>
            </w:tcBorders>
            <w:shd w:val="clear" w:color="auto" w:fill="auto"/>
            <w:vAlign w:val="center"/>
            <w:hideMark/>
          </w:tcPr>
          <w:p w14:paraId="62AE87E1"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Население</w:t>
            </w:r>
          </w:p>
        </w:tc>
        <w:tc>
          <w:tcPr>
            <w:tcW w:w="1580" w:type="dxa"/>
            <w:tcBorders>
              <w:top w:val="nil"/>
              <w:left w:val="nil"/>
              <w:bottom w:val="single" w:sz="4" w:space="0" w:color="auto"/>
              <w:right w:val="single" w:sz="4" w:space="0" w:color="auto"/>
            </w:tcBorders>
            <w:shd w:val="clear" w:color="auto" w:fill="auto"/>
            <w:vAlign w:val="center"/>
            <w:hideMark/>
          </w:tcPr>
          <w:p w14:paraId="5C9F9C5A"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723E0BD3"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51588367"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4BB5FA08"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F45E92A"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580EA515"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4DFF2A4"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5E6C5983"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7DB2F1EB"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0A92D820"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40204E71"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3.3.2.</w:t>
            </w:r>
          </w:p>
        </w:tc>
        <w:tc>
          <w:tcPr>
            <w:tcW w:w="5180" w:type="dxa"/>
            <w:tcBorders>
              <w:top w:val="nil"/>
              <w:left w:val="nil"/>
              <w:bottom w:val="single" w:sz="4" w:space="0" w:color="auto"/>
              <w:right w:val="single" w:sz="4" w:space="0" w:color="auto"/>
            </w:tcBorders>
            <w:shd w:val="clear" w:color="auto" w:fill="auto"/>
            <w:vAlign w:val="center"/>
            <w:hideMark/>
          </w:tcPr>
          <w:p w14:paraId="326E2842"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Бюджетные потребители</w:t>
            </w:r>
          </w:p>
        </w:tc>
        <w:tc>
          <w:tcPr>
            <w:tcW w:w="1580" w:type="dxa"/>
            <w:tcBorders>
              <w:top w:val="nil"/>
              <w:left w:val="nil"/>
              <w:bottom w:val="single" w:sz="4" w:space="0" w:color="auto"/>
              <w:right w:val="single" w:sz="4" w:space="0" w:color="auto"/>
            </w:tcBorders>
            <w:shd w:val="clear" w:color="auto" w:fill="auto"/>
            <w:vAlign w:val="center"/>
            <w:hideMark/>
          </w:tcPr>
          <w:p w14:paraId="470B3256"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1396D63A"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CA51F67"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5B26BF7"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28E4A964"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7431FD1"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15288180"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4DFCC68B"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7559A16D"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r w:rsidR="007F5206" w:rsidRPr="007F5206" w14:paraId="27668B3C" w14:textId="77777777" w:rsidTr="007F5206">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14:paraId="3E79EB1D"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3.3.3.</w:t>
            </w:r>
          </w:p>
        </w:tc>
        <w:tc>
          <w:tcPr>
            <w:tcW w:w="5180" w:type="dxa"/>
            <w:tcBorders>
              <w:top w:val="nil"/>
              <w:left w:val="nil"/>
              <w:bottom w:val="single" w:sz="4" w:space="0" w:color="auto"/>
              <w:right w:val="single" w:sz="4" w:space="0" w:color="auto"/>
            </w:tcBorders>
            <w:shd w:val="clear" w:color="auto" w:fill="auto"/>
            <w:vAlign w:val="center"/>
            <w:hideMark/>
          </w:tcPr>
          <w:p w14:paraId="663D86CF" w14:textId="77777777" w:rsidR="007F5206" w:rsidRPr="007F5206" w:rsidRDefault="007F5206" w:rsidP="007F5206">
            <w:pPr>
              <w:spacing w:after="0" w:line="240" w:lineRule="auto"/>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Прочие потребители</w:t>
            </w:r>
          </w:p>
        </w:tc>
        <w:tc>
          <w:tcPr>
            <w:tcW w:w="1580" w:type="dxa"/>
            <w:tcBorders>
              <w:top w:val="nil"/>
              <w:left w:val="nil"/>
              <w:bottom w:val="single" w:sz="4" w:space="0" w:color="auto"/>
              <w:right w:val="single" w:sz="4" w:space="0" w:color="auto"/>
            </w:tcBorders>
            <w:shd w:val="clear" w:color="auto" w:fill="auto"/>
            <w:vAlign w:val="center"/>
            <w:hideMark/>
          </w:tcPr>
          <w:p w14:paraId="616993C8" w14:textId="77777777" w:rsidR="007F5206" w:rsidRPr="007F5206" w:rsidRDefault="007F5206" w:rsidP="007F5206">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F5206">
              <w:rPr>
                <w:rFonts w:ascii="Times New Roman" w:eastAsia="Times New Roman" w:hAnsi="Times New Roman"/>
                <w:color w:val="000000"/>
                <w:sz w:val="24"/>
                <w:szCs w:val="24"/>
                <w:lang w:eastAsia="ru-RU"/>
              </w:rPr>
              <w:t>тыс.куб</w:t>
            </w:r>
            <w:proofErr w:type="gramEnd"/>
            <w:r w:rsidRPr="007F5206">
              <w:rPr>
                <w:rFonts w:ascii="Times New Roman" w:eastAsia="Times New Roman" w:hAnsi="Times New Roman"/>
                <w:color w:val="000000"/>
                <w:sz w:val="24"/>
                <w:szCs w:val="24"/>
                <w:lang w:eastAsia="ru-RU"/>
              </w:rPr>
              <w:t>.м</w:t>
            </w:r>
            <w:proofErr w:type="spellEnd"/>
            <w:r w:rsidRPr="007F5206">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center"/>
            <w:hideMark/>
          </w:tcPr>
          <w:p w14:paraId="2A573EAB"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700BE5E2"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137EFF0C"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14:paraId="0A0B313A"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A6C2495"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51C44FE7"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33A40B5"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1CD16042" w14:textId="77777777" w:rsidR="007F5206" w:rsidRPr="007F5206" w:rsidRDefault="007F5206" w:rsidP="007F5206">
            <w:pPr>
              <w:spacing w:after="0" w:line="240" w:lineRule="auto"/>
              <w:jc w:val="right"/>
              <w:rPr>
                <w:rFonts w:ascii="Times New Roman" w:eastAsia="Times New Roman" w:hAnsi="Times New Roman"/>
                <w:color w:val="000000"/>
                <w:sz w:val="24"/>
                <w:szCs w:val="24"/>
                <w:lang w:eastAsia="ru-RU"/>
              </w:rPr>
            </w:pPr>
            <w:r w:rsidRPr="007F5206">
              <w:rPr>
                <w:rFonts w:ascii="Times New Roman" w:eastAsia="Times New Roman" w:hAnsi="Times New Roman"/>
                <w:color w:val="000000"/>
                <w:sz w:val="24"/>
                <w:szCs w:val="24"/>
                <w:lang w:eastAsia="ru-RU"/>
              </w:rPr>
              <w:t>0,00</w:t>
            </w:r>
          </w:p>
        </w:tc>
      </w:tr>
    </w:tbl>
    <w:p w14:paraId="16BE7D98" w14:textId="6CC85568" w:rsidR="00F8612F" w:rsidRPr="00481082" w:rsidRDefault="00F8612F">
      <w:pPr>
        <w:spacing w:after="0" w:line="240" w:lineRule="auto"/>
        <w:rPr>
          <w:rFonts w:ascii="Times New Roman" w:hAnsi="Times New Roman"/>
          <w:b/>
          <w:color w:val="000000"/>
          <w:sz w:val="16"/>
          <w:szCs w:val="16"/>
        </w:rPr>
      </w:pPr>
    </w:p>
    <w:p w14:paraId="2C7C187D" w14:textId="10D7409D" w:rsidR="00F17665" w:rsidRDefault="00F17665" w:rsidP="0061324E">
      <w:pPr>
        <w:pStyle w:val="1"/>
        <w:numPr>
          <w:ilvl w:val="0"/>
          <w:numId w:val="0"/>
        </w:numPr>
        <w:spacing w:before="240" w:after="240"/>
        <w:rPr>
          <w:b/>
          <w:color w:val="000000"/>
          <w:szCs w:val="29"/>
        </w:rPr>
        <w:sectPr w:rsidR="00F17665" w:rsidSect="00BC6325">
          <w:pgSz w:w="16840" w:h="11907" w:orient="landscape" w:code="9"/>
          <w:pgMar w:top="709" w:right="1134" w:bottom="425" w:left="1134" w:header="709" w:footer="357" w:gutter="0"/>
          <w:cols w:space="708"/>
          <w:docGrid w:linePitch="360"/>
        </w:sectPr>
      </w:pPr>
    </w:p>
    <w:p w14:paraId="290A5965" w14:textId="77777777" w:rsidR="00584C74" w:rsidRPr="00EA3974" w:rsidRDefault="00584C74" w:rsidP="00584C74">
      <w:pPr>
        <w:pStyle w:val="1"/>
        <w:numPr>
          <w:ilvl w:val="0"/>
          <w:numId w:val="0"/>
        </w:numPr>
        <w:spacing w:before="240" w:after="240"/>
        <w:rPr>
          <w:b/>
          <w:color w:val="000000"/>
          <w:szCs w:val="29"/>
        </w:rPr>
      </w:pPr>
      <w:bookmarkStart w:id="193" w:name="_Toc528243011"/>
      <w:bookmarkStart w:id="194" w:name="_Toc27969769"/>
      <w:bookmarkStart w:id="195" w:name="_Toc28001380"/>
      <w:bookmarkStart w:id="196" w:name="_Toc28001720"/>
      <w:bookmarkStart w:id="197" w:name="_Toc32758724"/>
      <w:bookmarkStart w:id="198" w:name="_Toc32759608"/>
      <w:bookmarkStart w:id="199" w:name="_Toc52420387"/>
      <w:bookmarkStart w:id="200" w:name="_Toc28001382"/>
      <w:bookmarkStart w:id="201" w:name="_Toc32758742"/>
      <w:bookmarkStart w:id="202" w:name="_Toc32759610"/>
      <w:bookmarkEnd w:id="190"/>
      <w:bookmarkEnd w:id="191"/>
      <w:bookmarkEnd w:id="192"/>
      <w:r>
        <w:rPr>
          <w:b/>
          <w:color w:val="000000"/>
          <w:szCs w:val="29"/>
        </w:rPr>
        <w:lastRenderedPageBreak/>
        <w:t xml:space="preserve">3.15. </w:t>
      </w:r>
      <w:r w:rsidRPr="00EA3974">
        <w:rPr>
          <w:b/>
          <w:color w:val="000000"/>
          <w:szCs w:val="29"/>
        </w:rPr>
        <w:t>Наименование организации, которая наделена статусом гарантирующей организации</w:t>
      </w:r>
    </w:p>
    <w:p w14:paraId="0D1433A3" w14:textId="77777777" w:rsidR="00584C74" w:rsidRDefault="00584C74" w:rsidP="00584C74">
      <w:pPr>
        <w:pStyle w:val="affc"/>
        <w:spacing w:after="0" w:line="240" w:lineRule="auto"/>
      </w:pPr>
      <w:bookmarkStart w:id="203" w:name="_Hlk497297332"/>
      <w:r w:rsidRPr="007E03CC">
        <w:t>В соответствии со статьей 8 Федерального закона</w:t>
      </w:r>
      <w:r>
        <w:rPr>
          <w:rStyle w:val="afff6"/>
        </w:rPr>
        <w:footnoteReference w:id="7"/>
      </w:r>
      <w:r w:rsidRPr="007E03CC">
        <w:t xml:space="preserve"> сформирова</w:t>
      </w:r>
      <w:r>
        <w:t>ны</w:t>
      </w:r>
      <w:r w:rsidRPr="007E03CC">
        <w:t xml:space="preserve"> новые Правила организации водоснабжения, предписывающие организацию единых гарантирующих организаций (ЕГО).</w:t>
      </w:r>
    </w:p>
    <w:p w14:paraId="5B0DB3AE" w14:textId="77777777" w:rsidR="00584C74" w:rsidRDefault="00584C74" w:rsidP="00584C74">
      <w:pPr>
        <w:pStyle w:val="affc"/>
        <w:spacing w:after="0" w:line="240" w:lineRule="auto"/>
      </w:pPr>
      <w:r w:rsidRPr="007E03CC">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14:paraId="37B2EE48" w14:textId="6A817A73" w:rsidR="00584C74" w:rsidRDefault="00584C74" w:rsidP="00584C74">
      <w:pPr>
        <w:pStyle w:val="affc"/>
        <w:spacing w:after="0" w:line="240" w:lineRule="auto"/>
      </w:pPr>
      <w:r w:rsidRPr="007E03CC">
        <w:t xml:space="preserve">Органы местного самоуправления поселений, городских округов для каждой централизованной системы холодного водоснабжения </w:t>
      </w:r>
      <w:r w:rsidRPr="009F40FD">
        <w:t>и (или) водоотведения определяют гарантирующую организацию и устанавливают зоны ее деятельности.</w:t>
      </w:r>
    </w:p>
    <w:bookmarkEnd w:id="203"/>
    <w:p w14:paraId="666C125A" w14:textId="45F41502" w:rsidR="00584C74" w:rsidRPr="00447E16" w:rsidRDefault="00584C74" w:rsidP="00584C74">
      <w:pPr>
        <w:pStyle w:val="affc"/>
        <w:spacing w:after="0" w:line="240" w:lineRule="auto"/>
      </w:pPr>
      <w:r w:rsidRPr="00041A28">
        <w:t xml:space="preserve">Администрацией </w:t>
      </w:r>
      <w:r w:rsidR="00BA7C55">
        <w:t>сельского поселения</w:t>
      </w:r>
      <w:r w:rsidR="00447E16">
        <w:t xml:space="preserve"> </w:t>
      </w:r>
      <w:r w:rsidR="00447E16" w:rsidRPr="00967100">
        <w:rPr>
          <w:b/>
          <w:bCs/>
        </w:rPr>
        <w:t>не</w:t>
      </w:r>
      <w:r w:rsidRPr="00967100">
        <w:rPr>
          <w:b/>
          <w:bCs/>
        </w:rPr>
        <w:t xml:space="preserve"> определена</w:t>
      </w:r>
      <w:r w:rsidRPr="00041A28">
        <w:t xml:space="preserve"> гарантирующая организация для централизованных систем холодного водоснабжения.</w:t>
      </w:r>
    </w:p>
    <w:p w14:paraId="1B9FB507" w14:textId="77777777" w:rsidR="00055992" w:rsidRPr="00934F1D" w:rsidRDefault="00055992" w:rsidP="006E6C33">
      <w:pPr>
        <w:pStyle w:val="1f0"/>
      </w:pPr>
      <w:r w:rsidRPr="00934F1D">
        <w:t>4. Предложения по строительству, реконструкции и модернизации объектов централизованных систем водоснабжения</w:t>
      </w:r>
      <w:bookmarkEnd w:id="193"/>
      <w:bookmarkEnd w:id="194"/>
      <w:bookmarkEnd w:id="195"/>
      <w:bookmarkEnd w:id="196"/>
      <w:bookmarkEnd w:id="197"/>
      <w:bookmarkEnd w:id="198"/>
      <w:bookmarkEnd w:id="199"/>
    </w:p>
    <w:p w14:paraId="58F08643" w14:textId="77777777" w:rsidR="00055992" w:rsidRPr="00934F1D" w:rsidRDefault="00055992" w:rsidP="00055992">
      <w:pPr>
        <w:pStyle w:val="1"/>
        <w:numPr>
          <w:ilvl w:val="0"/>
          <w:numId w:val="0"/>
        </w:numPr>
        <w:spacing w:before="240" w:after="240"/>
        <w:rPr>
          <w:b/>
          <w:szCs w:val="29"/>
        </w:rPr>
      </w:pPr>
      <w:bookmarkStart w:id="204" w:name="_Toc28001381"/>
      <w:bookmarkStart w:id="205" w:name="_Toc32758741"/>
      <w:bookmarkStart w:id="206" w:name="_Toc32759609"/>
      <w:bookmarkStart w:id="207" w:name="_Toc52420388"/>
      <w:r w:rsidRPr="00934F1D">
        <w:rPr>
          <w:b/>
          <w:szCs w:val="29"/>
        </w:rPr>
        <w:t>4.1. Перечень основных мероприятий по реализации схем водоснабжения с разбивкой по годам</w:t>
      </w:r>
      <w:bookmarkEnd w:id="204"/>
      <w:bookmarkEnd w:id="205"/>
      <w:bookmarkEnd w:id="206"/>
      <w:bookmarkEnd w:id="207"/>
    </w:p>
    <w:p w14:paraId="1E5BA570" w14:textId="7433CFB4" w:rsidR="00055992" w:rsidRPr="00031451" w:rsidRDefault="00055992" w:rsidP="00055992">
      <w:pPr>
        <w:pStyle w:val="affc"/>
        <w:spacing w:after="0" w:line="240" w:lineRule="auto"/>
      </w:pPr>
      <w:r w:rsidRPr="0059594D">
        <w:t>На основании утвержденно</w:t>
      </w:r>
      <w:r w:rsidR="00B44F6E">
        <w:t>го</w:t>
      </w:r>
      <w:r w:rsidRPr="0059594D">
        <w:t xml:space="preserve"> Генерального план</w:t>
      </w:r>
      <w:r w:rsidR="00B44F6E">
        <w:t>а</w:t>
      </w:r>
      <w:r w:rsidRPr="0059594D">
        <w:t xml:space="preserve"> </w:t>
      </w:r>
      <w:r w:rsidR="00BA7C55">
        <w:t>сельского поселения</w:t>
      </w:r>
      <w:r w:rsidRPr="00031451">
        <w:t xml:space="preserve"> для развития централизованной системы водоснабжения, обеспечения жителей водой надлежащего качества следует рассмотреть рекомендации и предложения, представленные в таблице 4.1.</w:t>
      </w:r>
      <w:r w:rsidR="000C09B0" w:rsidRPr="00031451">
        <w:t>1.</w:t>
      </w:r>
    </w:p>
    <w:p w14:paraId="3CE67F26" w14:textId="5A840EF2" w:rsidR="00055992" w:rsidRDefault="00055992" w:rsidP="0054536B">
      <w:pPr>
        <w:pStyle w:val="affff"/>
      </w:pPr>
      <w:bookmarkStart w:id="208" w:name="_Toc68476733"/>
      <w:r w:rsidRPr="0054536B">
        <w:t>Таблица 4.1.</w:t>
      </w:r>
      <w:r w:rsidR="000C09B0" w:rsidRPr="0054536B">
        <w:t>1.</w:t>
      </w:r>
      <w:r w:rsidRPr="0054536B">
        <w:t xml:space="preserve"> Рекомендации и предложения по строительству и реконструкции объектов водоснабжения</w:t>
      </w:r>
      <w:bookmarkEnd w:id="208"/>
    </w:p>
    <w:tbl>
      <w:tblPr>
        <w:tblW w:w="9351" w:type="dxa"/>
        <w:tblLook w:val="04A0" w:firstRow="1" w:lastRow="0" w:firstColumn="1" w:lastColumn="0" w:noHBand="0" w:noVBand="1"/>
      </w:tblPr>
      <w:tblGrid>
        <w:gridCol w:w="813"/>
        <w:gridCol w:w="1450"/>
        <w:gridCol w:w="1891"/>
        <w:gridCol w:w="1228"/>
        <w:gridCol w:w="1532"/>
        <w:gridCol w:w="1303"/>
        <w:gridCol w:w="1134"/>
      </w:tblGrid>
      <w:tr w:rsidR="005324B7" w:rsidRPr="005324B7" w14:paraId="3DE1F470" w14:textId="77777777" w:rsidTr="00890DAF">
        <w:trPr>
          <w:trHeight w:val="930"/>
          <w:tblHeader/>
        </w:trPr>
        <w:tc>
          <w:tcPr>
            <w:tcW w:w="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EEE6B" w14:textId="45FE589D" w:rsidR="005324B7" w:rsidRPr="005324B7" w:rsidRDefault="005324B7" w:rsidP="00890DAF">
            <w:pPr>
              <w:spacing w:after="0" w:line="240" w:lineRule="auto"/>
              <w:jc w:val="center"/>
              <w:rPr>
                <w:rFonts w:ascii="Times New Roman" w:eastAsia="Times New Roman" w:hAnsi="Times New Roman"/>
                <w:color w:val="000000"/>
                <w:sz w:val="24"/>
                <w:szCs w:val="24"/>
                <w:lang w:eastAsia="ru-RU"/>
              </w:rPr>
            </w:pPr>
            <w:bookmarkStart w:id="209" w:name="_Hlk68473646"/>
            <w:r w:rsidRPr="005324B7">
              <w:rPr>
                <w:rFonts w:ascii="Times New Roman" w:eastAsia="Times New Roman" w:hAnsi="Times New Roman"/>
                <w:color w:val="000000"/>
                <w:sz w:val="24"/>
                <w:szCs w:val="24"/>
                <w:lang w:eastAsia="ru-RU"/>
              </w:rPr>
              <w:t xml:space="preserve">№ </w:t>
            </w:r>
            <w:proofErr w:type="spellStart"/>
            <w:r w:rsidRPr="005324B7">
              <w:rPr>
                <w:rFonts w:ascii="Times New Roman" w:eastAsia="Times New Roman" w:hAnsi="Times New Roman"/>
                <w:color w:val="000000"/>
                <w:sz w:val="24"/>
                <w:szCs w:val="24"/>
                <w:lang w:eastAsia="ru-RU"/>
              </w:rPr>
              <w:t>пп</w:t>
            </w:r>
            <w:proofErr w:type="spellEnd"/>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D6800"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Наименование и краткое описание мероприятия (объекта)</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4B757B"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Обоснование необходимости мероприятия (объекта)</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E6D357"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Описание и место расположения мероприятия (объекта)</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67A69"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 xml:space="preserve">Технические характеристики (протяженность, диаметр, мощность и </w:t>
            </w:r>
            <w:proofErr w:type="spellStart"/>
            <w:r w:rsidRPr="005324B7">
              <w:rPr>
                <w:rFonts w:ascii="Times New Roman" w:eastAsia="Times New Roman" w:hAnsi="Times New Roman"/>
                <w:color w:val="000000"/>
                <w:sz w:val="24"/>
                <w:szCs w:val="24"/>
                <w:lang w:eastAsia="ru-RU"/>
              </w:rPr>
              <w:t>тд</w:t>
            </w:r>
            <w:proofErr w:type="spellEnd"/>
            <w:r w:rsidRPr="005324B7">
              <w:rPr>
                <w:rFonts w:ascii="Times New Roman" w:eastAsia="Times New Roman" w:hAnsi="Times New Roman"/>
                <w:color w:val="000000"/>
                <w:sz w:val="24"/>
                <w:szCs w:val="24"/>
                <w:lang w:eastAsia="ru-RU"/>
              </w:rPr>
              <w:t>)</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2E4C4"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Значение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9EE5C7"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График реализации мероприятия (объекта)</w:t>
            </w:r>
          </w:p>
        </w:tc>
      </w:tr>
      <w:tr w:rsidR="005324B7" w:rsidRPr="005324B7" w14:paraId="407B2823" w14:textId="77777777" w:rsidTr="00890DAF">
        <w:trPr>
          <w:trHeight w:val="450"/>
          <w:tblHeader/>
        </w:trPr>
        <w:tc>
          <w:tcPr>
            <w:tcW w:w="813" w:type="dxa"/>
            <w:vMerge/>
            <w:tcBorders>
              <w:top w:val="single" w:sz="4" w:space="0" w:color="auto"/>
              <w:left w:val="single" w:sz="4" w:space="0" w:color="auto"/>
              <w:bottom w:val="single" w:sz="4" w:space="0" w:color="auto"/>
              <w:right w:val="single" w:sz="4" w:space="0" w:color="auto"/>
            </w:tcBorders>
            <w:hideMark/>
          </w:tcPr>
          <w:p w14:paraId="206B41E2" w14:textId="77777777" w:rsidR="005324B7" w:rsidRPr="005324B7" w:rsidRDefault="005324B7" w:rsidP="00890DAF">
            <w:pPr>
              <w:spacing w:after="0" w:line="240" w:lineRule="auto"/>
              <w:rPr>
                <w:rFonts w:ascii="Times New Roman" w:eastAsia="Times New Roman" w:hAnsi="Times New Roman"/>
                <w:color w:val="000000"/>
                <w:sz w:val="24"/>
                <w:szCs w:val="24"/>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14:paraId="4DCB42BC" w14:textId="77777777" w:rsidR="005324B7" w:rsidRPr="005324B7" w:rsidRDefault="005324B7" w:rsidP="005324B7">
            <w:pPr>
              <w:spacing w:after="0" w:line="240" w:lineRule="auto"/>
              <w:rPr>
                <w:rFonts w:ascii="Times New Roman" w:eastAsia="Times New Roman" w:hAnsi="Times New Roman"/>
                <w:color w:val="000000"/>
                <w:sz w:val="24"/>
                <w:szCs w:val="24"/>
                <w:lang w:eastAsia="ru-RU"/>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14:paraId="09CBF2A7" w14:textId="77777777" w:rsidR="005324B7" w:rsidRPr="005324B7" w:rsidRDefault="005324B7" w:rsidP="005324B7">
            <w:pPr>
              <w:spacing w:after="0" w:line="240" w:lineRule="auto"/>
              <w:rPr>
                <w:rFonts w:ascii="Times New Roman" w:eastAsia="Times New Roman" w:hAnsi="Times New Roman"/>
                <w:color w:val="000000"/>
                <w:sz w:val="24"/>
                <w:szCs w:val="24"/>
                <w:lang w:eastAsia="ru-RU"/>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7028A7AA" w14:textId="77777777" w:rsidR="005324B7" w:rsidRPr="005324B7" w:rsidRDefault="005324B7" w:rsidP="005324B7">
            <w:pPr>
              <w:spacing w:after="0" w:line="240" w:lineRule="auto"/>
              <w:rPr>
                <w:rFonts w:ascii="Times New Roman" w:eastAsia="Times New Roman" w:hAnsi="Times New Roman"/>
                <w:color w:val="000000"/>
                <w:sz w:val="24"/>
                <w:szCs w:val="24"/>
                <w:lang w:eastAsia="ru-RU"/>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62B50B08" w14:textId="77777777" w:rsidR="005324B7" w:rsidRPr="005324B7" w:rsidRDefault="005324B7" w:rsidP="005324B7">
            <w:pPr>
              <w:spacing w:after="0" w:line="240" w:lineRule="auto"/>
              <w:rPr>
                <w:rFonts w:ascii="Times New Roman" w:eastAsia="Times New Roman" w:hAnsi="Times New Roman"/>
                <w:color w:val="000000"/>
                <w:sz w:val="24"/>
                <w:szCs w:val="24"/>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56752FDC" w14:textId="77777777" w:rsidR="005324B7" w:rsidRPr="005324B7" w:rsidRDefault="005324B7" w:rsidP="005324B7">
            <w:pPr>
              <w:spacing w:after="0" w:line="240" w:lineRule="auto"/>
              <w:rPr>
                <w:rFonts w:ascii="Times New Roman" w:eastAsia="Times New Roman" w:hAnsi="Times New Roman"/>
                <w:color w:val="000000"/>
                <w:sz w:val="24"/>
                <w:szCs w:val="24"/>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8B9F1B9"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Год завершения</w:t>
            </w:r>
          </w:p>
        </w:tc>
      </w:tr>
      <w:tr w:rsidR="005324B7" w:rsidRPr="005324B7" w14:paraId="3DE0FE23" w14:textId="77777777" w:rsidTr="00890DAF">
        <w:trPr>
          <w:trHeight w:val="720"/>
          <w:tblHeader/>
        </w:trPr>
        <w:tc>
          <w:tcPr>
            <w:tcW w:w="813" w:type="dxa"/>
            <w:vMerge/>
            <w:tcBorders>
              <w:top w:val="single" w:sz="4" w:space="0" w:color="auto"/>
              <w:left w:val="single" w:sz="4" w:space="0" w:color="auto"/>
              <w:bottom w:val="single" w:sz="4" w:space="0" w:color="auto"/>
              <w:right w:val="single" w:sz="4" w:space="0" w:color="auto"/>
            </w:tcBorders>
            <w:hideMark/>
          </w:tcPr>
          <w:p w14:paraId="4FBFB010" w14:textId="77777777" w:rsidR="005324B7" w:rsidRPr="005324B7" w:rsidRDefault="005324B7" w:rsidP="00890DAF">
            <w:pPr>
              <w:spacing w:after="0" w:line="240" w:lineRule="auto"/>
              <w:rPr>
                <w:rFonts w:ascii="Times New Roman" w:eastAsia="Times New Roman" w:hAnsi="Times New Roman"/>
                <w:color w:val="000000"/>
                <w:sz w:val="24"/>
                <w:szCs w:val="24"/>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14:paraId="07D23E7E" w14:textId="77777777" w:rsidR="005324B7" w:rsidRPr="005324B7" w:rsidRDefault="005324B7" w:rsidP="005324B7">
            <w:pPr>
              <w:spacing w:after="0" w:line="240" w:lineRule="auto"/>
              <w:rPr>
                <w:rFonts w:ascii="Times New Roman" w:eastAsia="Times New Roman" w:hAnsi="Times New Roman"/>
                <w:color w:val="000000"/>
                <w:sz w:val="24"/>
                <w:szCs w:val="24"/>
                <w:lang w:eastAsia="ru-RU"/>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14:paraId="27B411BC" w14:textId="77777777" w:rsidR="005324B7" w:rsidRPr="005324B7" w:rsidRDefault="005324B7" w:rsidP="005324B7">
            <w:pPr>
              <w:spacing w:after="0" w:line="240" w:lineRule="auto"/>
              <w:rPr>
                <w:rFonts w:ascii="Times New Roman" w:eastAsia="Times New Roman" w:hAnsi="Times New Roman"/>
                <w:color w:val="000000"/>
                <w:sz w:val="24"/>
                <w:szCs w:val="24"/>
                <w:lang w:eastAsia="ru-RU"/>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42192859" w14:textId="77777777" w:rsidR="005324B7" w:rsidRPr="005324B7" w:rsidRDefault="005324B7" w:rsidP="005324B7">
            <w:pPr>
              <w:spacing w:after="0" w:line="240" w:lineRule="auto"/>
              <w:rPr>
                <w:rFonts w:ascii="Times New Roman" w:eastAsia="Times New Roman" w:hAnsi="Times New Roman"/>
                <w:color w:val="000000"/>
                <w:sz w:val="24"/>
                <w:szCs w:val="24"/>
                <w:lang w:eastAsia="ru-RU"/>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5A2DAA02" w14:textId="77777777" w:rsidR="005324B7" w:rsidRPr="005324B7" w:rsidRDefault="005324B7" w:rsidP="005324B7">
            <w:pPr>
              <w:spacing w:after="0" w:line="240" w:lineRule="auto"/>
              <w:rPr>
                <w:rFonts w:ascii="Times New Roman" w:eastAsia="Times New Roman" w:hAnsi="Times New Roman"/>
                <w:color w:val="000000"/>
                <w:sz w:val="24"/>
                <w:szCs w:val="24"/>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24DFFA1A" w14:textId="77777777" w:rsidR="005324B7" w:rsidRPr="005324B7" w:rsidRDefault="005324B7" w:rsidP="005324B7">
            <w:pPr>
              <w:spacing w:after="0" w:line="240" w:lineRule="auto"/>
              <w:rPr>
                <w:rFonts w:ascii="Times New Roman" w:eastAsia="Times New Roman" w:hAnsi="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3F8A7616" w14:textId="77777777" w:rsidR="005324B7" w:rsidRPr="005324B7" w:rsidRDefault="005324B7" w:rsidP="005324B7">
            <w:pPr>
              <w:spacing w:after="0" w:line="240" w:lineRule="auto"/>
              <w:rPr>
                <w:rFonts w:ascii="Times New Roman" w:eastAsia="Times New Roman" w:hAnsi="Times New Roman"/>
                <w:color w:val="000000"/>
                <w:sz w:val="24"/>
                <w:szCs w:val="24"/>
                <w:lang w:eastAsia="ru-RU"/>
              </w:rPr>
            </w:pPr>
          </w:p>
        </w:tc>
      </w:tr>
      <w:tr w:rsidR="005324B7" w:rsidRPr="005324B7" w14:paraId="5358606C" w14:textId="77777777" w:rsidTr="00890DAF">
        <w:trPr>
          <w:trHeight w:val="33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7B825DE0" w14:textId="77777777" w:rsidR="005324B7" w:rsidRPr="005324B7" w:rsidRDefault="005324B7" w:rsidP="00890DAF">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Группа 1. Строительство, модернизация или реконструкция объектов централизованных систем водоснабжения в целях подключения объектов капитального строительства абонентов</w:t>
            </w:r>
          </w:p>
        </w:tc>
      </w:tr>
      <w:tr w:rsidR="005324B7" w:rsidRPr="005324B7" w14:paraId="12F6126C" w14:textId="77777777" w:rsidTr="00890DAF">
        <w:trPr>
          <w:trHeight w:val="33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0077E76E" w14:textId="77777777" w:rsidR="005324B7" w:rsidRPr="005324B7" w:rsidRDefault="005324B7" w:rsidP="00890DAF">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1.1. Строительство новых сетей водоснабжения в целях подключения объектов капитального строительства абонентов</w:t>
            </w:r>
          </w:p>
        </w:tc>
      </w:tr>
      <w:tr w:rsidR="005324B7" w:rsidRPr="005324B7" w14:paraId="4C4EF4E3" w14:textId="77777777" w:rsidTr="00890DAF">
        <w:trPr>
          <w:trHeight w:val="33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18A6A685" w14:textId="77777777" w:rsidR="005324B7" w:rsidRPr="005324B7" w:rsidRDefault="005324B7" w:rsidP="00890DAF">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lastRenderedPageBreak/>
              <w:t>1.2. Строительство иных объектов централизованных систем водоснабжения за исключением сетей водоснабжения</w:t>
            </w:r>
          </w:p>
        </w:tc>
      </w:tr>
      <w:tr w:rsidR="005324B7" w:rsidRPr="005324B7" w14:paraId="5CC30A7B" w14:textId="77777777" w:rsidTr="00890DAF">
        <w:trPr>
          <w:trHeight w:val="33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75807986" w14:textId="77777777" w:rsidR="005324B7" w:rsidRPr="005324B7" w:rsidRDefault="005324B7" w:rsidP="00890DAF">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Группа 2. Строительство новых объектов централизованных систем водоснабжения не связанных с подключением новых объектов капитального строительства абонентов</w:t>
            </w:r>
          </w:p>
        </w:tc>
      </w:tr>
      <w:tr w:rsidR="005324B7" w:rsidRPr="005324B7" w14:paraId="65175850" w14:textId="77777777" w:rsidTr="00890DAF">
        <w:trPr>
          <w:trHeight w:val="33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4175F3D0" w14:textId="77777777" w:rsidR="005324B7" w:rsidRPr="005324B7" w:rsidRDefault="005324B7" w:rsidP="00890DAF">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2.1. Строительство новых сетей водоснабжения</w:t>
            </w:r>
          </w:p>
        </w:tc>
      </w:tr>
      <w:tr w:rsidR="005324B7" w:rsidRPr="005324B7" w14:paraId="47C3AE0F" w14:textId="77777777" w:rsidTr="00890DAF">
        <w:trPr>
          <w:trHeight w:val="33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2A0CCA90" w14:textId="77777777" w:rsidR="005324B7" w:rsidRPr="005324B7" w:rsidRDefault="005324B7" w:rsidP="00890DAF">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2.2. Строительство иных объектов централизованных систем водоснабжения за исключением сетей водоснабжения</w:t>
            </w:r>
          </w:p>
        </w:tc>
      </w:tr>
      <w:tr w:rsidR="005324B7" w:rsidRPr="005324B7" w14:paraId="480532ED" w14:textId="77777777" w:rsidTr="00890DAF">
        <w:trPr>
          <w:trHeight w:val="33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09EF9A75" w14:textId="77777777" w:rsidR="005324B7" w:rsidRPr="005324B7" w:rsidRDefault="005324B7" w:rsidP="00890DAF">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 xml:space="preserve">Группа 3. Модернизация или реконструкция существующих объектов централизованных систем водоснабжения в целях снижения уровня износа существующих объектов </w:t>
            </w:r>
          </w:p>
        </w:tc>
      </w:tr>
      <w:tr w:rsidR="005324B7" w:rsidRPr="005324B7" w14:paraId="584442BB" w14:textId="77777777" w:rsidTr="00890DAF">
        <w:trPr>
          <w:trHeight w:val="33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0A7F7F53" w14:textId="77777777" w:rsidR="005324B7" w:rsidRPr="005324B7" w:rsidRDefault="005324B7" w:rsidP="00890DAF">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 xml:space="preserve">3.1. Модернизация или реконструкция существующих сетей водоснабжения </w:t>
            </w:r>
          </w:p>
        </w:tc>
      </w:tr>
      <w:tr w:rsidR="005324B7" w:rsidRPr="005324B7" w14:paraId="29F9AA65" w14:textId="77777777" w:rsidTr="00890DAF">
        <w:trPr>
          <w:trHeight w:val="330"/>
        </w:trPr>
        <w:tc>
          <w:tcPr>
            <w:tcW w:w="813" w:type="dxa"/>
            <w:tcBorders>
              <w:top w:val="nil"/>
              <w:left w:val="single" w:sz="4" w:space="0" w:color="auto"/>
              <w:bottom w:val="single" w:sz="4" w:space="0" w:color="auto"/>
              <w:right w:val="single" w:sz="4" w:space="0" w:color="auto"/>
            </w:tcBorders>
            <w:shd w:val="clear" w:color="auto" w:fill="auto"/>
            <w:hideMark/>
          </w:tcPr>
          <w:p w14:paraId="4DC0E6E2" w14:textId="77777777" w:rsidR="005324B7" w:rsidRPr="005324B7" w:rsidRDefault="005324B7" w:rsidP="00890DAF">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3.1.1.</w:t>
            </w:r>
          </w:p>
        </w:tc>
        <w:tc>
          <w:tcPr>
            <w:tcW w:w="1450" w:type="dxa"/>
            <w:tcBorders>
              <w:top w:val="nil"/>
              <w:left w:val="nil"/>
              <w:bottom w:val="single" w:sz="4" w:space="0" w:color="auto"/>
              <w:right w:val="single" w:sz="4" w:space="0" w:color="auto"/>
            </w:tcBorders>
            <w:shd w:val="clear" w:color="auto" w:fill="auto"/>
            <w:vAlign w:val="center"/>
            <w:hideMark/>
          </w:tcPr>
          <w:p w14:paraId="7C665BF7" w14:textId="73CEE665" w:rsidR="005324B7" w:rsidRPr="005324B7" w:rsidRDefault="005324B7" w:rsidP="005324B7">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Замена участка сети водоснабжения</w:t>
            </w:r>
          </w:p>
        </w:tc>
        <w:tc>
          <w:tcPr>
            <w:tcW w:w="1891" w:type="dxa"/>
            <w:tcBorders>
              <w:top w:val="nil"/>
              <w:left w:val="nil"/>
              <w:bottom w:val="single" w:sz="4" w:space="0" w:color="auto"/>
              <w:right w:val="single" w:sz="4" w:space="0" w:color="auto"/>
            </w:tcBorders>
            <w:shd w:val="clear" w:color="auto" w:fill="auto"/>
            <w:vAlign w:val="center"/>
            <w:hideMark/>
          </w:tcPr>
          <w:p w14:paraId="7DE31A33"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Увеличение надежности системы</w:t>
            </w:r>
          </w:p>
        </w:tc>
        <w:tc>
          <w:tcPr>
            <w:tcW w:w="1228" w:type="dxa"/>
            <w:tcBorders>
              <w:top w:val="nil"/>
              <w:left w:val="nil"/>
              <w:bottom w:val="single" w:sz="4" w:space="0" w:color="auto"/>
              <w:right w:val="single" w:sz="4" w:space="0" w:color="auto"/>
            </w:tcBorders>
            <w:shd w:val="clear" w:color="auto" w:fill="auto"/>
            <w:vAlign w:val="center"/>
            <w:hideMark/>
          </w:tcPr>
          <w:p w14:paraId="0C70FFF4" w14:textId="03662C7B"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 xml:space="preserve">Технологическая зона №1. п. </w:t>
            </w:r>
            <w:r w:rsidR="007F5206">
              <w:rPr>
                <w:rFonts w:ascii="Times New Roman" w:eastAsia="Times New Roman" w:hAnsi="Times New Roman"/>
                <w:color w:val="000000"/>
                <w:sz w:val="24"/>
                <w:szCs w:val="24"/>
                <w:lang w:eastAsia="ru-RU"/>
              </w:rPr>
              <w:t>Теченский, ул. Строителей</w:t>
            </w:r>
          </w:p>
        </w:tc>
        <w:tc>
          <w:tcPr>
            <w:tcW w:w="1532" w:type="dxa"/>
            <w:tcBorders>
              <w:top w:val="nil"/>
              <w:left w:val="nil"/>
              <w:bottom w:val="single" w:sz="4" w:space="0" w:color="auto"/>
              <w:right w:val="single" w:sz="4" w:space="0" w:color="auto"/>
            </w:tcBorders>
            <w:shd w:val="clear" w:color="auto" w:fill="auto"/>
            <w:vAlign w:val="center"/>
            <w:hideMark/>
          </w:tcPr>
          <w:p w14:paraId="6617FCFE"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Протяженность, м</w:t>
            </w:r>
          </w:p>
        </w:tc>
        <w:tc>
          <w:tcPr>
            <w:tcW w:w="1303" w:type="dxa"/>
            <w:tcBorders>
              <w:top w:val="nil"/>
              <w:left w:val="nil"/>
              <w:bottom w:val="single" w:sz="4" w:space="0" w:color="auto"/>
              <w:right w:val="single" w:sz="4" w:space="0" w:color="auto"/>
            </w:tcBorders>
            <w:shd w:val="clear" w:color="auto" w:fill="auto"/>
            <w:noWrap/>
            <w:vAlign w:val="bottom"/>
            <w:hideMark/>
          </w:tcPr>
          <w:p w14:paraId="415195CF" w14:textId="55CEC40D" w:rsidR="005324B7" w:rsidRPr="005324B7" w:rsidRDefault="007F5206" w:rsidP="005324B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348</w:t>
            </w:r>
          </w:p>
        </w:tc>
        <w:tc>
          <w:tcPr>
            <w:tcW w:w="1134" w:type="dxa"/>
            <w:tcBorders>
              <w:top w:val="nil"/>
              <w:left w:val="nil"/>
              <w:bottom w:val="single" w:sz="4" w:space="0" w:color="auto"/>
              <w:right w:val="single" w:sz="4" w:space="0" w:color="auto"/>
            </w:tcBorders>
            <w:shd w:val="clear" w:color="auto" w:fill="auto"/>
            <w:vAlign w:val="center"/>
            <w:hideMark/>
          </w:tcPr>
          <w:p w14:paraId="71ECF180" w14:textId="68291431"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202</w:t>
            </w:r>
            <w:r w:rsidR="007F5206">
              <w:rPr>
                <w:rFonts w:ascii="Times New Roman" w:eastAsia="Times New Roman" w:hAnsi="Times New Roman"/>
                <w:color w:val="000000"/>
                <w:sz w:val="24"/>
                <w:szCs w:val="24"/>
                <w:lang w:eastAsia="ru-RU"/>
              </w:rPr>
              <w:t>3</w:t>
            </w:r>
          </w:p>
        </w:tc>
      </w:tr>
      <w:tr w:rsidR="005324B7" w:rsidRPr="005324B7" w14:paraId="1C3A5555" w14:textId="77777777" w:rsidTr="00890DAF">
        <w:trPr>
          <w:trHeight w:val="330"/>
        </w:trPr>
        <w:tc>
          <w:tcPr>
            <w:tcW w:w="813" w:type="dxa"/>
            <w:tcBorders>
              <w:top w:val="nil"/>
              <w:left w:val="single" w:sz="4" w:space="0" w:color="auto"/>
              <w:bottom w:val="single" w:sz="4" w:space="0" w:color="auto"/>
              <w:right w:val="single" w:sz="4" w:space="0" w:color="auto"/>
            </w:tcBorders>
            <w:shd w:val="clear" w:color="auto" w:fill="auto"/>
            <w:hideMark/>
          </w:tcPr>
          <w:p w14:paraId="6A0AB7EF" w14:textId="77777777" w:rsidR="005324B7" w:rsidRPr="005324B7" w:rsidRDefault="005324B7" w:rsidP="00890DAF">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3.1.2.</w:t>
            </w:r>
          </w:p>
        </w:tc>
        <w:tc>
          <w:tcPr>
            <w:tcW w:w="1450" w:type="dxa"/>
            <w:tcBorders>
              <w:top w:val="nil"/>
              <w:left w:val="nil"/>
              <w:bottom w:val="single" w:sz="4" w:space="0" w:color="auto"/>
              <w:right w:val="single" w:sz="4" w:space="0" w:color="auto"/>
            </w:tcBorders>
            <w:shd w:val="clear" w:color="auto" w:fill="auto"/>
            <w:vAlign w:val="center"/>
            <w:hideMark/>
          </w:tcPr>
          <w:p w14:paraId="383F4476" w14:textId="3392979E" w:rsidR="005324B7" w:rsidRPr="005324B7" w:rsidRDefault="005324B7" w:rsidP="005324B7">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Замена участка сети водоснабжения</w:t>
            </w:r>
          </w:p>
        </w:tc>
        <w:tc>
          <w:tcPr>
            <w:tcW w:w="1891" w:type="dxa"/>
            <w:tcBorders>
              <w:top w:val="nil"/>
              <w:left w:val="nil"/>
              <w:bottom w:val="single" w:sz="4" w:space="0" w:color="auto"/>
              <w:right w:val="single" w:sz="4" w:space="0" w:color="auto"/>
            </w:tcBorders>
            <w:shd w:val="clear" w:color="auto" w:fill="auto"/>
            <w:vAlign w:val="center"/>
            <w:hideMark/>
          </w:tcPr>
          <w:p w14:paraId="6E322746"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Увеличение надежности системы</w:t>
            </w:r>
          </w:p>
        </w:tc>
        <w:tc>
          <w:tcPr>
            <w:tcW w:w="1228" w:type="dxa"/>
            <w:tcBorders>
              <w:top w:val="nil"/>
              <w:left w:val="nil"/>
              <w:bottom w:val="single" w:sz="4" w:space="0" w:color="auto"/>
              <w:right w:val="single" w:sz="4" w:space="0" w:color="auto"/>
            </w:tcBorders>
            <w:shd w:val="clear" w:color="auto" w:fill="auto"/>
            <w:vAlign w:val="center"/>
            <w:hideMark/>
          </w:tcPr>
          <w:p w14:paraId="1519A26A" w14:textId="527C2568"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 xml:space="preserve">Технологическая зона №1. </w:t>
            </w:r>
            <w:r w:rsidR="007F5206" w:rsidRPr="005324B7">
              <w:rPr>
                <w:rFonts w:ascii="Times New Roman" w:eastAsia="Times New Roman" w:hAnsi="Times New Roman"/>
                <w:color w:val="000000"/>
                <w:sz w:val="24"/>
                <w:szCs w:val="24"/>
                <w:lang w:eastAsia="ru-RU"/>
              </w:rPr>
              <w:t xml:space="preserve">п. </w:t>
            </w:r>
            <w:r w:rsidR="007F5206">
              <w:rPr>
                <w:rFonts w:ascii="Times New Roman" w:eastAsia="Times New Roman" w:hAnsi="Times New Roman"/>
                <w:color w:val="000000"/>
                <w:sz w:val="24"/>
                <w:szCs w:val="24"/>
                <w:lang w:eastAsia="ru-RU"/>
              </w:rPr>
              <w:t>Теченский, ул. Производственная</w:t>
            </w:r>
          </w:p>
        </w:tc>
        <w:tc>
          <w:tcPr>
            <w:tcW w:w="1532" w:type="dxa"/>
            <w:tcBorders>
              <w:top w:val="nil"/>
              <w:left w:val="nil"/>
              <w:bottom w:val="single" w:sz="4" w:space="0" w:color="auto"/>
              <w:right w:val="single" w:sz="4" w:space="0" w:color="auto"/>
            </w:tcBorders>
            <w:shd w:val="clear" w:color="auto" w:fill="auto"/>
            <w:vAlign w:val="center"/>
            <w:hideMark/>
          </w:tcPr>
          <w:p w14:paraId="13788B43"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Протяженность, м</w:t>
            </w:r>
          </w:p>
        </w:tc>
        <w:tc>
          <w:tcPr>
            <w:tcW w:w="1303" w:type="dxa"/>
            <w:tcBorders>
              <w:top w:val="nil"/>
              <w:left w:val="nil"/>
              <w:bottom w:val="single" w:sz="4" w:space="0" w:color="auto"/>
              <w:right w:val="single" w:sz="4" w:space="0" w:color="auto"/>
            </w:tcBorders>
            <w:shd w:val="clear" w:color="auto" w:fill="auto"/>
            <w:noWrap/>
            <w:vAlign w:val="bottom"/>
            <w:hideMark/>
          </w:tcPr>
          <w:p w14:paraId="12833926" w14:textId="7897C709" w:rsidR="005324B7" w:rsidRPr="005324B7" w:rsidRDefault="007F5206" w:rsidP="005324B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307</w:t>
            </w:r>
          </w:p>
        </w:tc>
        <w:tc>
          <w:tcPr>
            <w:tcW w:w="1134" w:type="dxa"/>
            <w:tcBorders>
              <w:top w:val="nil"/>
              <w:left w:val="nil"/>
              <w:bottom w:val="single" w:sz="4" w:space="0" w:color="auto"/>
              <w:right w:val="single" w:sz="4" w:space="0" w:color="auto"/>
            </w:tcBorders>
            <w:shd w:val="clear" w:color="auto" w:fill="auto"/>
            <w:vAlign w:val="center"/>
            <w:hideMark/>
          </w:tcPr>
          <w:p w14:paraId="4F3415EF" w14:textId="349BAAB8"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20</w:t>
            </w:r>
            <w:r w:rsidR="007F5206">
              <w:rPr>
                <w:rFonts w:ascii="Times New Roman" w:eastAsia="Times New Roman" w:hAnsi="Times New Roman"/>
                <w:color w:val="000000"/>
                <w:sz w:val="24"/>
                <w:szCs w:val="24"/>
                <w:lang w:eastAsia="ru-RU"/>
              </w:rPr>
              <w:t>24</w:t>
            </w:r>
          </w:p>
        </w:tc>
      </w:tr>
      <w:tr w:rsidR="005324B7" w:rsidRPr="005324B7" w14:paraId="09759643" w14:textId="77777777" w:rsidTr="00890DAF">
        <w:trPr>
          <w:trHeight w:val="330"/>
        </w:trPr>
        <w:tc>
          <w:tcPr>
            <w:tcW w:w="813" w:type="dxa"/>
            <w:tcBorders>
              <w:top w:val="nil"/>
              <w:left w:val="single" w:sz="4" w:space="0" w:color="auto"/>
              <w:bottom w:val="single" w:sz="4" w:space="0" w:color="auto"/>
              <w:right w:val="single" w:sz="4" w:space="0" w:color="auto"/>
            </w:tcBorders>
            <w:shd w:val="clear" w:color="auto" w:fill="auto"/>
            <w:hideMark/>
          </w:tcPr>
          <w:p w14:paraId="04E859C0" w14:textId="77777777" w:rsidR="005324B7" w:rsidRPr="005324B7" w:rsidRDefault="005324B7" w:rsidP="00890DAF">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3.1.3.</w:t>
            </w:r>
          </w:p>
        </w:tc>
        <w:tc>
          <w:tcPr>
            <w:tcW w:w="1450" w:type="dxa"/>
            <w:tcBorders>
              <w:top w:val="nil"/>
              <w:left w:val="nil"/>
              <w:bottom w:val="single" w:sz="4" w:space="0" w:color="auto"/>
              <w:right w:val="single" w:sz="4" w:space="0" w:color="auto"/>
            </w:tcBorders>
            <w:shd w:val="clear" w:color="auto" w:fill="auto"/>
            <w:vAlign w:val="center"/>
            <w:hideMark/>
          </w:tcPr>
          <w:p w14:paraId="60C7D33F" w14:textId="191E1EDC" w:rsidR="005324B7" w:rsidRPr="005324B7" w:rsidRDefault="005324B7" w:rsidP="005324B7">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Замена участка сети водоснабжения</w:t>
            </w:r>
          </w:p>
        </w:tc>
        <w:tc>
          <w:tcPr>
            <w:tcW w:w="1891" w:type="dxa"/>
            <w:tcBorders>
              <w:top w:val="nil"/>
              <w:left w:val="nil"/>
              <w:bottom w:val="single" w:sz="4" w:space="0" w:color="auto"/>
              <w:right w:val="single" w:sz="4" w:space="0" w:color="auto"/>
            </w:tcBorders>
            <w:shd w:val="clear" w:color="auto" w:fill="auto"/>
            <w:vAlign w:val="center"/>
            <w:hideMark/>
          </w:tcPr>
          <w:p w14:paraId="6CFFF013"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Увеличение надежности системы</w:t>
            </w:r>
          </w:p>
        </w:tc>
        <w:tc>
          <w:tcPr>
            <w:tcW w:w="1228" w:type="dxa"/>
            <w:tcBorders>
              <w:top w:val="nil"/>
              <w:left w:val="nil"/>
              <w:bottom w:val="single" w:sz="4" w:space="0" w:color="auto"/>
              <w:right w:val="single" w:sz="4" w:space="0" w:color="auto"/>
            </w:tcBorders>
            <w:shd w:val="clear" w:color="auto" w:fill="auto"/>
            <w:vAlign w:val="center"/>
            <w:hideMark/>
          </w:tcPr>
          <w:p w14:paraId="31AA0117" w14:textId="08CE2886" w:rsidR="005324B7" w:rsidRPr="005324B7" w:rsidRDefault="007F5206"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 xml:space="preserve">Технологическая зона №1. п. </w:t>
            </w:r>
            <w:r>
              <w:rPr>
                <w:rFonts w:ascii="Times New Roman" w:eastAsia="Times New Roman" w:hAnsi="Times New Roman"/>
                <w:color w:val="000000"/>
                <w:sz w:val="24"/>
                <w:szCs w:val="24"/>
                <w:lang w:eastAsia="ru-RU"/>
              </w:rPr>
              <w:t>Теченский, ул. Окружная</w:t>
            </w:r>
          </w:p>
        </w:tc>
        <w:tc>
          <w:tcPr>
            <w:tcW w:w="1532" w:type="dxa"/>
            <w:tcBorders>
              <w:top w:val="nil"/>
              <w:left w:val="nil"/>
              <w:bottom w:val="single" w:sz="4" w:space="0" w:color="auto"/>
              <w:right w:val="single" w:sz="4" w:space="0" w:color="auto"/>
            </w:tcBorders>
            <w:shd w:val="clear" w:color="auto" w:fill="auto"/>
            <w:vAlign w:val="center"/>
            <w:hideMark/>
          </w:tcPr>
          <w:p w14:paraId="61F89051"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Протяженность, м</w:t>
            </w:r>
          </w:p>
        </w:tc>
        <w:tc>
          <w:tcPr>
            <w:tcW w:w="1303" w:type="dxa"/>
            <w:tcBorders>
              <w:top w:val="nil"/>
              <w:left w:val="nil"/>
              <w:bottom w:val="single" w:sz="4" w:space="0" w:color="auto"/>
              <w:right w:val="single" w:sz="4" w:space="0" w:color="auto"/>
            </w:tcBorders>
            <w:shd w:val="clear" w:color="auto" w:fill="auto"/>
            <w:noWrap/>
            <w:vAlign w:val="bottom"/>
            <w:hideMark/>
          </w:tcPr>
          <w:p w14:paraId="17C55FC6" w14:textId="760AF5F6" w:rsidR="005324B7" w:rsidRPr="005324B7" w:rsidRDefault="007F5206" w:rsidP="005324B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205</w:t>
            </w:r>
          </w:p>
        </w:tc>
        <w:tc>
          <w:tcPr>
            <w:tcW w:w="1134" w:type="dxa"/>
            <w:tcBorders>
              <w:top w:val="nil"/>
              <w:left w:val="nil"/>
              <w:bottom w:val="single" w:sz="4" w:space="0" w:color="auto"/>
              <w:right w:val="single" w:sz="4" w:space="0" w:color="auto"/>
            </w:tcBorders>
            <w:shd w:val="clear" w:color="auto" w:fill="auto"/>
            <w:vAlign w:val="center"/>
            <w:hideMark/>
          </w:tcPr>
          <w:p w14:paraId="09F7FB6F" w14:textId="11ED59E7" w:rsidR="005324B7" w:rsidRPr="005324B7" w:rsidRDefault="007F5206" w:rsidP="005324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2025</w:t>
            </w:r>
          </w:p>
        </w:tc>
      </w:tr>
      <w:tr w:rsidR="005324B7" w:rsidRPr="005324B7" w14:paraId="4B42A54C" w14:textId="77777777" w:rsidTr="00890DAF">
        <w:trPr>
          <w:trHeight w:val="330"/>
        </w:trPr>
        <w:tc>
          <w:tcPr>
            <w:tcW w:w="813" w:type="dxa"/>
            <w:tcBorders>
              <w:top w:val="nil"/>
              <w:left w:val="single" w:sz="4" w:space="0" w:color="auto"/>
              <w:bottom w:val="single" w:sz="4" w:space="0" w:color="auto"/>
              <w:right w:val="single" w:sz="4" w:space="0" w:color="auto"/>
            </w:tcBorders>
            <w:shd w:val="clear" w:color="auto" w:fill="auto"/>
            <w:hideMark/>
          </w:tcPr>
          <w:p w14:paraId="7F124002" w14:textId="77777777" w:rsidR="005324B7" w:rsidRPr="005324B7" w:rsidRDefault="005324B7" w:rsidP="00890DAF">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3.1.4.</w:t>
            </w:r>
          </w:p>
        </w:tc>
        <w:tc>
          <w:tcPr>
            <w:tcW w:w="1450" w:type="dxa"/>
            <w:tcBorders>
              <w:top w:val="nil"/>
              <w:left w:val="nil"/>
              <w:bottom w:val="single" w:sz="4" w:space="0" w:color="auto"/>
              <w:right w:val="single" w:sz="4" w:space="0" w:color="auto"/>
            </w:tcBorders>
            <w:shd w:val="clear" w:color="auto" w:fill="auto"/>
            <w:vAlign w:val="center"/>
            <w:hideMark/>
          </w:tcPr>
          <w:p w14:paraId="7A2E8B5A" w14:textId="6314340F" w:rsidR="005324B7" w:rsidRPr="005324B7" w:rsidRDefault="005324B7" w:rsidP="005324B7">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Замена участка сети водоснабжения</w:t>
            </w:r>
          </w:p>
        </w:tc>
        <w:tc>
          <w:tcPr>
            <w:tcW w:w="1891" w:type="dxa"/>
            <w:tcBorders>
              <w:top w:val="nil"/>
              <w:left w:val="nil"/>
              <w:bottom w:val="single" w:sz="4" w:space="0" w:color="auto"/>
              <w:right w:val="single" w:sz="4" w:space="0" w:color="auto"/>
            </w:tcBorders>
            <w:shd w:val="clear" w:color="auto" w:fill="auto"/>
            <w:vAlign w:val="center"/>
            <w:hideMark/>
          </w:tcPr>
          <w:p w14:paraId="66A4FAFF"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Увеличение надежности системы</w:t>
            </w:r>
          </w:p>
        </w:tc>
        <w:tc>
          <w:tcPr>
            <w:tcW w:w="1228" w:type="dxa"/>
            <w:tcBorders>
              <w:top w:val="nil"/>
              <w:left w:val="nil"/>
              <w:bottom w:val="single" w:sz="4" w:space="0" w:color="auto"/>
              <w:right w:val="single" w:sz="4" w:space="0" w:color="auto"/>
            </w:tcBorders>
            <w:shd w:val="clear" w:color="auto" w:fill="auto"/>
            <w:vAlign w:val="center"/>
            <w:hideMark/>
          </w:tcPr>
          <w:p w14:paraId="623DF9DA" w14:textId="2CAA6852" w:rsidR="005324B7" w:rsidRPr="005324B7" w:rsidRDefault="00714962"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 xml:space="preserve">Технологическая зона №1. п. </w:t>
            </w:r>
            <w:r>
              <w:rPr>
                <w:rFonts w:ascii="Times New Roman" w:eastAsia="Times New Roman" w:hAnsi="Times New Roman"/>
                <w:color w:val="000000"/>
                <w:sz w:val="24"/>
                <w:szCs w:val="24"/>
                <w:lang w:eastAsia="ru-RU"/>
              </w:rPr>
              <w:t>Теченский</w:t>
            </w:r>
            <w:r w:rsidR="005324B7" w:rsidRPr="005324B7">
              <w:rPr>
                <w:rFonts w:ascii="Times New Roman" w:eastAsia="Times New Roman" w:hAnsi="Times New Roman"/>
                <w:color w:val="000000"/>
                <w:sz w:val="24"/>
                <w:szCs w:val="24"/>
                <w:lang w:eastAsia="ru-RU"/>
              </w:rPr>
              <w:t xml:space="preserve">, ул. </w:t>
            </w:r>
            <w:r w:rsidR="007F5206">
              <w:rPr>
                <w:rFonts w:ascii="Times New Roman" w:eastAsia="Times New Roman" w:hAnsi="Times New Roman"/>
                <w:color w:val="000000"/>
                <w:sz w:val="24"/>
                <w:szCs w:val="24"/>
                <w:lang w:eastAsia="ru-RU"/>
              </w:rPr>
              <w:t>Зеленая</w:t>
            </w:r>
          </w:p>
        </w:tc>
        <w:tc>
          <w:tcPr>
            <w:tcW w:w="1532" w:type="dxa"/>
            <w:tcBorders>
              <w:top w:val="nil"/>
              <w:left w:val="nil"/>
              <w:bottom w:val="single" w:sz="4" w:space="0" w:color="auto"/>
              <w:right w:val="single" w:sz="4" w:space="0" w:color="auto"/>
            </w:tcBorders>
            <w:shd w:val="clear" w:color="auto" w:fill="auto"/>
            <w:vAlign w:val="center"/>
            <w:hideMark/>
          </w:tcPr>
          <w:p w14:paraId="7EA70BA4"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Протяженность, м</w:t>
            </w:r>
          </w:p>
        </w:tc>
        <w:tc>
          <w:tcPr>
            <w:tcW w:w="1303" w:type="dxa"/>
            <w:tcBorders>
              <w:top w:val="nil"/>
              <w:left w:val="nil"/>
              <w:bottom w:val="single" w:sz="4" w:space="0" w:color="auto"/>
              <w:right w:val="single" w:sz="4" w:space="0" w:color="auto"/>
            </w:tcBorders>
            <w:shd w:val="clear" w:color="auto" w:fill="auto"/>
            <w:noWrap/>
            <w:vAlign w:val="bottom"/>
            <w:hideMark/>
          </w:tcPr>
          <w:p w14:paraId="69767E8C" w14:textId="3D64E78F" w:rsidR="005324B7" w:rsidRPr="005324B7" w:rsidRDefault="007F5206" w:rsidP="005324B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362</w:t>
            </w:r>
          </w:p>
        </w:tc>
        <w:tc>
          <w:tcPr>
            <w:tcW w:w="1134" w:type="dxa"/>
            <w:tcBorders>
              <w:top w:val="nil"/>
              <w:left w:val="nil"/>
              <w:bottom w:val="single" w:sz="4" w:space="0" w:color="auto"/>
              <w:right w:val="single" w:sz="4" w:space="0" w:color="auto"/>
            </w:tcBorders>
            <w:shd w:val="clear" w:color="auto" w:fill="auto"/>
            <w:vAlign w:val="center"/>
            <w:hideMark/>
          </w:tcPr>
          <w:p w14:paraId="01E1B753"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2023</w:t>
            </w:r>
          </w:p>
        </w:tc>
      </w:tr>
      <w:tr w:rsidR="00714962" w:rsidRPr="005324B7" w14:paraId="1B00B74B" w14:textId="77777777" w:rsidTr="00890DAF">
        <w:trPr>
          <w:trHeight w:val="330"/>
        </w:trPr>
        <w:tc>
          <w:tcPr>
            <w:tcW w:w="813" w:type="dxa"/>
            <w:tcBorders>
              <w:top w:val="nil"/>
              <w:left w:val="single" w:sz="4" w:space="0" w:color="auto"/>
              <w:bottom w:val="single" w:sz="4" w:space="0" w:color="auto"/>
              <w:right w:val="single" w:sz="4" w:space="0" w:color="auto"/>
            </w:tcBorders>
            <w:shd w:val="clear" w:color="auto" w:fill="auto"/>
          </w:tcPr>
          <w:p w14:paraId="5CFA5928" w14:textId="39C94E2E" w:rsidR="00714962" w:rsidRPr="005324B7" w:rsidRDefault="00714962" w:rsidP="00714962">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5</w:t>
            </w:r>
            <w:r w:rsidRPr="005324B7">
              <w:rPr>
                <w:rFonts w:ascii="Times New Roman" w:eastAsia="Times New Roman" w:hAnsi="Times New Roman"/>
                <w:color w:val="000000"/>
                <w:sz w:val="24"/>
                <w:szCs w:val="24"/>
                <w:lang w:eastAsia="ru-RU"/>
              </w:rPr>
              <w:t>.</w:t>
            </w:r>
          </w:p>
        </w:tc>
        <w:tc>
          <w:tcPr>
            <w:tcW w:w="1450" w:type="dxa"/>
            <w:tcBorders>
              <w:top w:val="nil"/>
              <w:left w:val="nil"/>
              <w:bottom w:val="single" w:sz="4" w:space="0" w:color="auto"/>
              <w:right w:val="single" w:sz="4" w:space="0" w:color="auto"/>
            </w:tcBorders>
            <w:shd w:val="clear" w:color="auto" w:fill="auto"/>
            <w:vAlign w:val="center"/>
          </w:tcPr>
          <w:p w14:paraId="0B3B4CB2" w14:textId="36CC21A0" w:rsidR="00714962" w:rsidRPr="005324B7" w:rsidRDefault="00714962" w:rsidP="00714962">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 xml:space="preserve">Замена участка </w:t>
            </w:r>
            <w:r w:rsidRPr="005324B7">
              <w:rPr>
                <w:rFonts w:ascii="Times New Roman" w:eastAsia="Times New Roman" w:hAnsi="Times New Roman"/>
                <w:color w:val="000000"/>
                <w:sz w:val="24"/>
                <w:szCs w:val="24"/>
                <w:lang w:eastAsia="ru-RU"/>
              </w:rPr>
              <w:lastRenderedPageBreak/>
              <w:t>сети водоснабжения</w:t>
            </w:r>
          </w:p>
        </w:tc>
        <w:tc>
          <w:tcPr>
            <w:tcW w:w="1891" w:type="dxa"/>
            <w:tcBorders>
              <w:top w:val="nil"/>
              <w:left w:val="nil"/>
              <w:bottom w:val="single" w:sz="4" w:space="0" w:color="auto"/>
              <w:right w:val="single" w:sz="4" w:space="0" w:color="auto"/>
            </w:tcBorders>
            <w:shd w:val="clear" w:color="auto" w:fill="auto"/>
            <w:vAlign w:val="center"/>
          </w:tcPr>
          <w:p w14:paraId="7CF9F11F" w14:textId="5032BCF5"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lastRenderedPageBreak/>
              <w:t>Увеличение надежности системы</w:t>
            </w:r>
          </w:p>
        </w:tc>
        <w:tc>
          <w:tcPr>
            <w:tcW w:w="1228" w:type="dxa"/>
            <w:tcBorders>
              <w:top w:val="nil"/>
              <w:left w:val="nil"/>
              <w:bottom w:val="single" w:sz="4" w:space="0" w:color="auto"/>
              <w:right w:val="single" w:sz="4" w:space="0" w:color="auto"/>
            </w:tcBorders>
            <w:shd w:val="clear" w:color="auto" w:fill="auto"/>
            <w:vAlign w:val="center"/>
          </w:tcPr>
          <w:p w14:paraId="1BA435C3" w14:textId="757581C9"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 xml:space="preserve">Технологическая зона №1. </w:t>
            </w:r>
            <w:r w:rsidRPr="005324B7">
              <w:rPr>
                <w:rFonts w:ascii="Times New Roman" w:eastAsia="Times New Roman" w:hAnsi="Times New Roman"/>
                <w:color w:val="000000"/>
                <w:sz w:val="24"/>
                <w:szCs w:val="24"/>
                <w:lang w:eastAsia="ru-RU"/>
              </w:rPr>
              <w:lastRenderedPageBreak/>
              <w:t xml:space="preserve">п. </w:t>
            </w:r>
            <w:r>
              <w:rPr>
                <w:rFonts w:ascii="Times New Roman" w:eastAsia="Times New Roman" w:hAnsi="Times New Roman"/>
                <w:color w:val="000000"/>
                <w:sz w:val="24"/>
                <w:szCs w:val="24"/>
                <w:lang w:eastAsia="ru-RU"/>
              </w:rPr>
              <w:t>Теченский</w:t>
            </w:r>
            <w:r w:rsidRPr="005324B7">
              <w:rPr>
                <w:rFonts w:ascii="Times New Roman" w:eastAsia="Times New Roman" w:hAnsi="Times New Roman"/>
                <w:color w:val="000000"/>
                <w:sz w:val="24"/>
                <w:szCs w:val="24"/>
                <w:lang w:eastAsia="ru-RU"/>
              </w:rPr>
              <w:t xml:space="preserve">, ул. </w:t>
            </w:r>
            <w:r>
              <w:rPr>
                <w:rFonts w:ascii="Times New Roman" w:eastAsia="Times New Roman" w:hAnsi="Times New Roman"/>
                <w:color w:val="000000"/>
                <w:sz w:val="24"/>
                <w:szCs w:val="24"/>
                <w:lang w:eastAsia="ru-RU"/>
              </w:rPr>
              <w:t>Лесная</w:t>
            </w:r>
          </w:p>
        </w:tc>
        <w:tc>
          <w:tcPr>
            <w:tcW w:w="1532" w:type="dxa"/>
            <w:tcBorders>
              <w:top w:val="nil"/>
              <w:left w:val="nil"/>
              <w:bottom w:val="single" w:sz="4" w:space="0" w:color="auto"/>
              <w:right w:val="single" w:sz="4" w:space="0" w:color="auto"/>
            </w:tcBorders>
            <w:shd w:val="clear" w:color="auto" w:fill="auto"/>
            <w:vAlign w:val="center"/>
          </w:tcPr>
          <w:p w14:paraId="05AF4B4A" w14:textId="09D98901"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lastRenderedPageBreak/>
              <w:t>Протяженность, м</w:t>
            </w:r>
          </w:p>
        </w:tc>
        <w:tc>
          <w:tcPr>
            <w:tcW w:w="1303" w:type="dxa"/>
            <w:tcBorders>
              <w:top w:val="nil"/>
              <w:left w:val="nil"/>
              <w:bottom w:val="single" w:sz="4" w:space="0" w:color="auto"/>
              <w:right w:val="single" w:sz="4" w:space="0" w:color="auto"/>
            </w:tcBorders>
            <w:shd w:val="clear" w:color="auto" w:fill="auto"/>
            <w:noWrap/>
            <w:vAlign w:val="bottom"/>
          </w:tcPr>
          <w:p w14:paraId="30E81A5E" w14:textId="3F216E9D" w:rsidR="00714962" w:rsidRDefault="00714962" w:rsidP="0071496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416</w:t>
            </w:r>
          </w:p>
        </w:tc>
        <w:tc>
          <w:tcPr>
            <w:tcW w:w="1134" w:type="dxa"/>
            <w:tcBorders>
              <w:top w:val="nil"/>
              <w:left w:val="nil"/>
              <w:bottom w:val="single" w:sz="4" w:space="0" w:color="auto"/>
              <w:right w:val="single" w:sz="4" w:space="0" w:color="auto"/>
            </w:tcBorders>
            <w:shd w:val="clear" w:color="auto" w:fill="auto"/>
            <w:vAlign w:val="center"/>
          </w:tcPr>
          <w:p w14:paraId="534862BC" w14:textId="0CBC280B"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202</w:t>
            </w:r>
            <w:r>
              <w:rPr>
                <w:rFonts w:ascii="Times New Roman" w:eastAsia="Times New Roman" w:hAnsi="Times New Roman"/>
                <w:color w:val="000000"/>
                <w:sz w:val="24"/>
                <w:szCs w:val="24"/>
                <w:lang w:eastAsia="ru-RU"/>
              </w:rPr>
              <w:t>5</w:t>
            </w:r>
          </w:p>
        </w:tc>
      </w:tr>
      <w:tr w:rsidR="00714962" w:rsidRPr="005324B7" w14:paraId="3A64BD59" w14:textId="77777777" w:rsidTr="00890DAF">
        <w:trPr>
          <w:trHeight w:val="330"/>
        </w:trPr>
        <w:tc>
          <w:tcPr>
            <w:tcW w:w="813" w:type="dxa"/>
            <w:tcBorders>
              <w:top w:val="nil"/>
              <w:left w:val="single" w:sz="4" w:space="0" w:color="auto"/>
              <w:bottom w:val="single" w:sz="4" w:space="0" w:color="auto"/>
              <w:right w:val="single" w:sz="4" w:space="0" w:color="auto"/>
            </w:tcBorders>
            <w:shd w:val="clear" w:color="auto" w:fill="auto"/>
          </w:tcPr>
          <w:p w14:paraId="41DF21C8" w14:textId="0CE750C3" w:rsidR="00714962" w:rsidRPr="005324B7" w:rsidRDefault="00714962" w:rsidP="00714962">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6</w:t>
            </w:r>
            <w:r w:rsidRPr="005324B7">
              <w:rPr>
                <w:rFonts w:ascii="Times New Roman" w:eastAsia="Times New Roman" w:hAnsi="Times New Roman"/>
                <w:color w:val="000000"/>
                <w:sz w:val="24"/>
                <w:szCs w:val="24"/>
                <w:lang w:eastAsia="ru-RU"/>
              </w:rPr>
              <w:t>.</w:t>
            </w:r>
          </w:p>
        </w:tc>
        <w:tc>
          <w:tcPr>
            <w:tcW w:w="1450" w:type="dxa"/>
            <w:tcBorders>
              <w:top w:val="nil"/>
              <w:left w:val="nil"/>
              <w:bottom w:val="single" w:sz="4" w:space="0" w:color="auto"/>
              <w:right w:val="single" w:sz="4" w:space="0" w:color="auto"/>
            </w:tcBorders>
            <w:shd w:val="clear" w:color="auto" w:fill="auto"/>
            <w:vAlign w:val="center"/>
          </w:tcPr>
          <w:p w14:paraId="281FD052" w14:textId="3EEFA081" w:rsidR="00714962" w:rsidRPr="005324B7" w:rsidRDefault="00714962" w:rsidP="00714962">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Замена участка сети водоснабжения</w:t>
            </w:r>
          </w:p>
        </w:tc>
        <w:tc>
          <w:tcPr>
            <w:tcW w:w="1891" w:type="dxa"/>
            <w:tcBorders>
              <w:top w:val="nil"/>
              <w:left w:val="nil"/>
              <w:bottom w:val="single" w:sz="4" w:space="0" w:color="auto"/>
              <w:right w:val="single" w:sz="4" w:space="0" w:color="auto"/>
            </w:tcBorders>
            <w:shd w:val="clear" w:color="auto" w:fill="auto"/>
            <w:vAlign w:val="center"/>
          </w:tcPr>
          <w:p w14:paraId="6787AB62" w14:textId="09ED5C58"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Увеличение надежности системы</w:t>
            </w:r>
          </w:p>
        </w:tc>
        <w:tc>
          <w:tcPr>
            <w:tcW w:w="1228" w:type="dxa"/>
            <w:tcBorders>
              <w:top w:val="nil"/>
              <w:left w:val="nil"/>
              <w:bottom w:val="single" w:sz="4" w:space="0" w:color="auto"/>
              <w:right w:val="single" w:sz="4" w:space="0" w:color="auto"/>
            </w:tcBorders>
            <w:shd w:val="clear" w:color="auto" w:fill="auto"/>
            <w:vAlign w:val="center"/>
          </w:tcPr>
          <w:p w14:paraId="5AC6C762" w14:textId="7A2ABD36"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 xml:space="preserve">Технологическая зона №1. п. </w:t>
            </w:r>
            <w:r>
              <w:rPr>
                <w:rFonts w:ascii="Times New Roman" w:eastAsia="Times New Roman" w:hAnsi="Times New Roman"/>
                <w:color w:val="000000"/>
                <w:sz w:val="24"/>
                <w:szCs w:val="24"/>
                <w:lang w:eastAsia="ru-RU"/>
              </w:rPr>
              <w:t>Теченский</w:t>
            </w:r>
            <w:r w:rsidRPr="005324B7">
              <w:rPr>
                <w:rFonts w:ascii="Times New Roman" w:eastAsia="Times New Roman" w:hAnsi="Times New Roman"/>
                <w:color w:val="000000"/>
                <w:sz w:val="24"/>
                <w:szCs w:val="24"/>
                <w:lang w:eastAsia="ru-RU"/>
              </w:rPr>
              <w:t xml:space="preserve">, ул. </w:t>
            </w:r>
            <w:r>
              <w:rPr>
                <w:rFonts w:ascii="Times New Roman" w:eastAsia="Times New Roman" w:hAnsi="Times New Roman"/>
                <w:color w:val="000000"/>
                <w:sz w:val="24"/>
                <w:szCs w:val="24"/>
                <w:lang w:eastAsia="ru-RU"/>
              </w:rPr>
              <w:t>Центральная</w:t>
            </w:r>
          </w:p>
        </w:tc>
        <w:tc>
          <w:tcPr>
            <w:tcW w:w="1532" w:type="dxa"/>
            <w:tcBorders>
              <w:top w:val="nil"/>
              <w:left w:val="nil"/>
              <w:bottom w:val="single" w:sz="4" w:space="0" w:color="auto"/>
              <w:right w:val="single" w:sz="4" w:space="0" w:color="auto"/>
            </w:tcBorders>
            <w:shd w:val="clear" w:color="auto" w:fill="auto"/>
            <w:vAlign w:val="center"/>
          </w:tcPr>
          <w:p w14:paraId="16DBF350" w14:textId="769D844D"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Протяженность, м</w:t>
            </w:r>
          </w:p>
        </w:tc>
        <w:tc>
          <w:tcPr>
            <w:tcW w:w="1303" w:type="dxa"/>
            <w:tcBorders>
              <w:top w:val="nil"/>
              <w:left w:val="nil"/>
              <w:bottom w:val="single" w:sz="4" w:space="0" w:color="auto"/>
              <w:right w:val="single" w:sz="4" w:space="0" w:color="auto"/>
            </w:tcBorders>
            <w:shd w:val="clear" w:color="auto" w:fill="auto"/>
            <w:noWrap/>
            <w:vAlign w:val="bottom"/>
          </w:tcPr>
          <w:p w14:paraId="0F120F72" w14:textId="72BD6A1F" w:rsidR="00714962" w:rsidRDefault="00714962" w:rsidP="0071496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w:t>
            </w:r>
          </w:p>
        </w:tc>
        <w:tc>
          <w:tcPr>
            <w:tcW w:w="1134" w:type="dxa"/>
            <w:tcBorders>
              <w:top w:val="nil"/>
              <w:left w:val="nil"/>
              <w:bottom w:val="single" w:sz="4" w:space="0" w:color="auto"/>
              <w:right w:val="single" w:sz="4" w:space="0" w:color="auto"/>
            </w:tcBorders>
            <w:shd w:val="clear" w:color="auto" w:fill="auto"/>
            <w:vAlign w:val="center"/>
          </w:tcPr>
          <w:p w14:paraId="42E7318D" w14:textId="5255CA8D"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202</w:t>
            </w:r>
            <w:r>
              <w:rPr>
                <w:rFonts w:ascii="Times New Roman" w:eastAsia="Times New Roman" w:hAnsi="Times New Roman"/>
                <w:color w:val="000000"/>
                <w:sz w:val="24"/>
                <w:szCs w:val="24"/>
                <w:lang w:eastAsia="ru-RU"/>
              </w:rPr>
              <w:t>6</w:t>
            </w:r>
          </w:p>
        </w:tc>
      </w:tr>
      <w:tr w:rsidR="005324B7" w:rsidRPr="005324B7" w14:paraId="00FF9A98" w14:textId="77777777" w:rsidTr="00890DAF">
        <w:trPr>
          <w:trHeight w:val="33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667DBE6F" w14:textId="77777777" w:rsidR="005324B7" w:rsidRPr="005324B7" w:rsidRDefault="005324B7" w:rsidP="00890DAF">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 xml:space="preserve">3.2. Модернизация или реконструкция существующих объектов централизованных систем водоснабжения за исключением сетей водоснабжения </w:t>
            </w:r>
          </w:p>
        </w:tc>
      </w:tr>
      <w:tr w:rsidR="005324B7" w:rsidRPr="005324B7" w14:paraId="3B72B9EA" w14:textId="77777777" w:rsidTr="00890DAF">
        <w:trPr>
          <w:trHeight w:val="330"/>
        </w:trPr>
        <w:tc>
          <w:tcPr>
            <w:tcW w:w="813" w:type="dxa"/>
            <w:tcBorders>
              <w:top w:val="nil"/>
              <w:left w:val="single" w:sz="4" w:space="0" w:color="auto"/>
              <w:bottom w:val="single" w:sz="4" w:space="0" w:color="auto"/>
              <w:right w:val="single" w:sz="4" w:space="0" w:color="auto"/>
            </w:tcBorders>
            <w:shd w:val="clear" w:color="auto" w:fill="auto"/>
            <w:hideMark/>
          </w:tcPr>
          <w:p w14:paraId="68DA6CC4" w14:textId="77777777" w:rsidR="005324B7" w:rsidRPr="005324B7" w:rsidRDefault="005324B7" w:rsidP="00890DAF">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3.2.1.</w:t>
            </w:r>
          </w:p>
        </w:tc>
        <w:tc>
          <w:tcPr>
            <w:tcW w:w="1450" w:type="dxa"/>
            <w:tcBorders>
              <w:top w:val="nil"/>
              <w:left w:val="nil"/>
              <w:bottom w:val="single" w:sz="4" w:space="0" w:color="auto"/>
              <w:right w:val="single" w:sz="4" w:space="0" w:color="auto"/>
            </w:tcBorders>
            <w:shd w:val="clear" w:color="auto" w:fill="auto"/>
            <w:vAlign w:val="center"/>
            <w:hideMark/>
          </w:tcPr>
          <w:p w14:paraId="1E8B9A36" w14:textId="05292EF2" w:rsidR="005324B7" w:rsidRPr="005324B7" w:rsidRDefault="005324B7" w:rsidP="005324B7">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Капитальный ремонт артезианской скважины №</w:t>
            </w:r>
            <w:r w:rsidR="00714962">
              <w:rPr>
                <w:rFonts w:ascii="Times New Roman" w:eastAsia="Times New Roman" w:hAnsi="Times New Roman"/>
                <w:color w:val="000000"/>
                <w:sz w:val="24"/>
                <w:szCs w:val="24"/>
                <w:lang w:eastAsia="ru-RU"/>
              </w:rPr>
              <w:t>63-э</w:t>
            </w:r>
          </w:p>
        </w:tc>
        <w:tc>
          <w:tcPr>
            <w:tcW w:w="1891" w:type="dxa"/>
            <w:tcBorders>
              <w:top w:val="nil"/>
              <w:left w:val="nil"/>
              <w:bottom w:val="single" w:sz="4" w:space="0" w:color="auto"/>
              <w:right w:val="single" w:sz="4" w:space="0" w:color="auto"/>
            </w:tcBorders>
            <w:shd w:val="clear" w:color="auto" w:fill="auto"/>
            <w:vAlign w:val="center"/>
            <w:hideMark/>
          </w:tcPr>
          <w:p w14:paraId="6CA7C3FC"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Повышение надежности. Снижение износа. Экономия энергоресурсов</w:t>
            </w:r>
          </w:p>
        </w:tc>
        <w:tc>
          <w:tcPr>
            <w:tcW w:w="1228" w:type="dxa"/>
            <w:tcBorders>
              <w:top w:val="nil"/>
              <w:left w:val="nil"/>
              <w:bottom w:val="single" w:sz="4" w:space="0" w:color="auto"/>
              <w:right w:val="single" w:sz="4" w:space="0" w:color="auto"/>
            </w:tcBorders>
            <w:shd w:val="clear" w:color="auto" w:fill="auto"/>
            <w:vAlign w:val="center"/>
            <w:hideMark/>
          </w:tcPr>
          <w:p w14:paraId="7B16877D" w14:textId="732146FA" w:rsidR="005324B7" w:rsidRPr="005324B7" w:rsidRDefault="00714962"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 xml:space="preserve">Технологическая зона №1. п. </w:t>
            </w:r>
            <w:r>
              <w:rPr>
                <w:rFonts w:ascii="Times New Roman" w:eastAsia="Times New Roman" w:hAnsi="Times New Roman"/>
                <w:color w:val="000000"/>
                <w:sz w:val="24"/>
                <w:szCs w:val="24"/>
                <w:lang w:eastAsia="ru-RU"/>
              </w:rPr>
              <w:t>Теченский</w:t>
            </w:r>
          </w:p>
        </w:tc>
        <w:tc>
          <w:tcPr>
            <w:tcW w:w="1532" w:type="dxa"/>
            <w:tcBorders>
              <w:top w:val="nil"/>
              <w:left w:val="nil"/>
              <w:bottom w:val="single" w:sz="4" w:space="0" w:color="auto"/>
              <w:right w:val="single" w:sz="4" w:space="0" w:color="auto"/>
            </w:tcBorders>
            <w:shd w:val="clear" w:color="000000" w:fill="FFFFFF"/>
            <w:vAlign w:val="center"/>
            <w:hideMark/>
          </w:tcPr>
          <w:p w14:paraId="2A58CACF" w14:textId="77777777" w:rsidR="005324B7" w:rsidRPr="005324B7" w:rsidRDefault="005324B7" w:rsidP="005324B7">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w:t>
            </w:r>
          </w:p>
        </w:tc>
        <w:tc>
          <w:tcPr>
            <w:tcW w:w="1303" w:type="dxa"/>
            <w:tcBorders>
              <w:top w:val="nil"/>
              <w:left w:val="nil"/>
              <w:bottom w:val="single" w:sz="4" w:space="0" w:color="auto"/>
              <w:right w:val="single" w:sz="4" w:space="0" w:color="auto"/>
            </w:tcBorders>
            <w:shd w:val="clear" w:color="000000" w:fill="FFFFFF"/>
            <w:vAlign w:val="center"/>
            <w:hideMark/>
          </w:tcPr>
          <w:p w14:paraId="2B693F8B" w14:textId="77777777" w:rsidR="005324B7" w:rsidRPr="005324B7" w:rsidRDefault="005324B7" w:rsidP="005324B7">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7FB770E3" w14:textId="77777777" w:rsidR="005324B7" w:rsidRPr="005324B7" w:rsidRDefault="005324B7" w:rsidP="005324B7">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2023</w:t>
            </w:r>
          </w:p>
        </w:tc>
      </w:tr>
      <w:tr w:rsidR="00714962" w:rsidRPr="005324B7" w14:paraId="5BB08F73" w14:textId="77777777" w:rsidTr="00714962">
        <w:trPr>
          <w:trHeight w:val="330"/>
        </w:trPr>
        <w:tc>
          <w:tcPr>
            <w:tcW w:w="813" w:type="dxa"/>
            <w:tcBorders>
              <w:top w:val="nil"/>
              <w:left w:val="single" w:sz="4" w:space="0" w:color="auto"/>
              <w:bottom w:val="single" w:sz="4" w:space="0" w:color="auto"/>
              <w:right w:val="single" w:sz="4" w:space="0" w:color="auto"/>
            </w:tcBorders>
            <w:shd w:val="clear" w:color="auto" w:fill="auto"/>
          </w:tcPr>
          <w:p w14:paraId="75B1CF19" w14:textId="7DD054FA" w:rsidR="00714962" w:rsidRPr="005324B7" w:rsidRDefault="00714962" w:rsidP="00714962">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3.2.</w:t>
            </w:r>
            <w:r>
              <w:rPr>
                <w:rFonts w:ascii="Times New Roman" w:eastAsia="Times New Roman" w:hAnsi="Times New Roman"/>
                <w:color w:val="000000"/>
                <w:sz w:val="24"/>
                <w:szCs w:val="24"/>
                <w:lang w:eastAsia="ru-RU"/>
              </w:rPr>
              <w:t>2</w:t>
            </w:r>
            <w:r w:rsidRPr="005324B7">
              <w:rPr>
                <w:rFonts w:ascii="Times New Roman" w:eastAsia="Times New Roman" w:hAnsi="Times New Roman"/>
                <w:color w:val="000000"/>
                <w:sz w:val="24"/>
                <w:szCs w:val="24"/>
                <w:lang w:eastAsia="ru-RU"/>
              </w:rPr>
              <w:t>.</w:t>
            </w:r>
          </w:p>
        </w:tc>
        <w:tc>
          <w:tcPr>
            <w:tcW w:w="1450" w:type="dxa"/>
            <w:tcBorders>
              <w:top w:val="nil"/>
              <w:left w:val="nil"/>
              <w:bottom w:val="single" w:sz="4" w:space="0" w:color="auto"/>
              <w:right w:val="single" w:sz="4" w:space="0" w:color="auto"/>
            </w:tcBorders>
            <w:shd w:val="clear" w:color="auto" w:fill="auto"/>
            <w:vAlign w:val="center"/>
          </w:tcPr>
          <w:p w14:paraId="4162F7D4" w14:textId="3C44C8B5" w:rsidR="00714962" w:rsidRPr="005324B7" w:rsidRDefault="00714962" w:rsidP="007149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Замена водонапорной башни</w:t>
            </w:r>
          </w:p>
        </w:tc>
        <w:tc>
          <w:tcPr>
            <w:tcW w:w="1891" w:type="dxa"/>
            <w:tcBorders>
              <w:top w:val="nil"/>
              <w:left w:val="nil"/>
              <w:bottom w:val="single" w:sz="4" w:space="0" w:color="auto"/>
              <w:right w:val="single" w:sz="4" w:space="0" w:color="auto"/>
            </w:tcBorders>
            <w:shd w:val="clear" w:color="auto" w:fill="auto"/>
          </w:tcPr>
          <w:p w14:paraId="0CCA62B3" w14:textId="45D0B10D"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sidRPr="00421088">
              <w:rPr>
                <w:rFonts w:ascii="Times New Roman" w:eastAsia="Times New Roman" w:hAnsi="Times New Roman"/>
                <w:color w:val="000000"/>
                <w:sz w:val="24"/>
                <w:szCs w:val="24"/>
                <w:lang w:eastAsia="ru-RU"/>
              </w:rPr>
              <w:t>Повышение надежности. Снижение износа. Экономия энергоресурсов</w:t>
            </w:r>
          </w:p>
        </w:tc>
        <w:tc>
          <w:tcPr>
            <w:tcW w:w="1228" w:type="dxa"/>
            <w:tcBorders>
              <w:top w:val="nil"/>
              <w:left w:val="nil"/>
              <w:bottom w:val="single" w:sz="4" w:space="0" w:color="auto"/>
              <w:right w:val="single" w:sz="4" w:space="0" w:color="auto"/>
            </w:tcBorders>
            <w:shd w:val="clear" w:color="auto" w:fill="auto"/>
          </w:tcPr>
          <w:p w14:paraId="4B3928F8" w14:textId="20677C3A"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sidRPr="005471FE">
              <w:rPr>
                <w:rFonts w:ascii="Times New Roman" w:eastAsia="Times New Roman" w:hAnsi="Times New Roman"/>
                <w:color w:val="000000"/>
                <w:sz w:val="24"/>
                <w:szCs w:val="24"/>
                <w:lang w:eastAsia="ru-RU"/>
              </w:rPr>
              <w:t>Технологическая зона №1. п. Теченский</w:t>
            </w:r>
          </w:p>
        </w:tc>
        <w:tc>
          <w:tcPr>
            <w:tcW w:w="1532" w:type="dxa"/>
            <w:tcBorders>
              <w:top w:val="nil"/>
              <w:left w:val="nil"/>
              <w:bottom w:val="single" w:sz="4" w:space="0" w:color="auto"/>
              <w:right w:val="single" w:sz="4" w:space="0" w:color="auto"/>
            </w:tcBorders>
            <w:shd w:val="clear" w:color="000000" w:fill="FFFFFF"/>
            <w:vAlign w:val="center"/>
          </w:tcPr>
          <w:p w14:paraId="6AE597EB" w14:textId="6BE84252"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Объем, </w:t>
            </w:r>
            <w:proofErr w:type="spellStart"/>
            <w:r>
              <w:rPr>
                <w:rFonts w:ascii="Times New Roman" w:eastAsia="Times New Roman" w:hAnsi="Times New Roman"/>
                <w:color w:val="000000"/>
                <w:sz w:val="24"/>
                <w:szCs w:val="24"/>
                <w:lang w:eastAsia="ru-RU"/>
              </w:rPr>
              <w:t>куб.м</w:t>
            </w:r>
            <w:proofErr w:type="spellEnd"/>
            <w:r>
              <w:rPr>
                <w:rFonts w:ascii="Times New Roman" w:eastAsia="Times New Roman" w:hAnsi="Times New Roman"/>
                <w:color w:val="000000"/>
                <w:sz w:val="24"/>
                <w:szCs w:val="24"/>
                <w:lang w:eastAsia="ru-RU"/>
              </w:rPr>
              <w:t>.</w:t>
            </w:r>
          </w:p>
        </w:tc>
        <w:tc>
          <w:tcPr>
            <w:tcW w:w="1303" w:type="dxa"/>
            <w:tcBorders>
              <w:top w:val="nil"/>
              <w:left w:val="nil"/>
              <w:bottom w:val="single" w:sz="4" w:space="0" w:color="auto"/>
              <w:right w:val="single" w:sz="4" w:space="0" w:color="auto"/>
            </w:tcBorders>
            <w:shd w:val="clear" w:color="000000" w:fill="FFFFFF"/>
            <w:vAlign w:val="bottom"/>
          </w:tcPr>
          <w:p w14:paraId="05020CCF" w14:textId="1892D679" w:rsidR="00714962" w:rsidRPr="005324B7" w:rsidRDefault="00714962" w:rsidP="0071496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vAlign w:val="center"/>
          </w:tcPr>
          <w:p w14:paraId="3AB20D2F" w14:textId="211276D6"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2030</w:t>
            </w:r>
          </w:p>
        </w:tc>
      </w:tr>
      <w:tr w:rsidR="00714962" w:rsidRPr="005324B7" w14:paraId="1F3907CA" w14:textId="77777777" w:rsidTr="00714962">
        <w:trPr>
          <w:trHeight w:val="330"/>
        </w:trPr>
        <w:tc>
          <w:tcPr>
            <w:tcW w:w="813" w:type="dxa"/>
            <w:tcBorders>
              <w:top w:val="nil"/>
              <w:left w:val="single" w:sz="4" w:space="0" w:color="auto"/>
              <w:bottom w:val="single" w:sz="4" w:space="0" w:color="auto"/>
              <w:right w:val="single" w:sz="4" w:space="0" w:color="auto"/>
            </w:tcBorders>
            <w:shd w:val="clear" w:color="auto" w:fill="auto"/>
          </w:tcPr>
          <w:p w14:paraId="024D1CFB" w14:textId="3D5ADEA6" w:rsidR="00714962" w:rsidRPr="005324B7" w:rsidRDefault="00714962" w:rsidP="00714962">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3.2.</w:t>
            </w:r>
            <w:r>
              <w:rPr>
                <w:rFonts w:ascii="Times New Roman" w:eastAsia="Times New Roman" w:hAnsi="Times New Roman"/>
                <w:color w:val="000000"/>
                <w:sz w:val="24"/>
                <w:szCs w:val="24"/>
                <w:lang w:eastAsia="ru-RU"/>
              </w:rPr>
              <w:t>3</w:t>
            </w:r>
            <w:r w:rsidRPr="005324B7">
              <w:rPr>
                <w:rFonts w:ascii="Times New Roman" w:eastAsia="Times New Roman" w:hAnsi="Times New Roman"/>
                <w:color w:val="000000"/>
                <w:sz w:val="24"/>
                <w:szCs w:val="24"/>
                <w:lang w:eastAsia="ru-RU"/>
              </w:rPr>
              <w:t>.</w:t>
            </w:r>
          </w:p>
        </w:tc>
        <w:tc>
          <w:tcPr>
            <w:tcW w:w="1450" w:type="dxa"/>
            <w:tcBorders>
              <w:top w:val="nil"/>
              <w:left w:val="nil"/>
              <w:bottom w:val="single" w:sz="4" w:space="0" w:color="auto"/>
              <w:right w:val="single" w:sz="4" w:space="0" w:color="auto"/>
            </w:tcBorders>
            <w:shd w:val="clear" w:color="auto" w:fill="auto"/>
            <w:vAlign w:val="center"/>
          </w:tcPr>
          <w:p w14:paraId="635D7B16" w14:textId="7C0369D1" w:rsidR="00714962" w:rsidRPr="005324B7" w:rsidRDefault="00714962" w:rsidP="007149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Замена водонапорной башни</w:t>
            </w:r>
          </w:p>
        </w:tc>
        <w:tc>
          <w:tcPr>
            <w:tcW w:w="1891" w:type="dxa"/>
            <w:tcBorders>
              <w:top w:val="nil"/>
              <w:left w:val="nil"/>
              <w:bottom w:val="single" w:sz="4" w:space="0" w:color="auto"/>
              <w:right w:val="single" w:sz="4" w:space="0" w:color="auto"/>
            </w:tcBorders>
            <w:shd w:val="clear" w:color="auto" w:fill="auto"/>
          </w:tcPr>
          <w:p w14:paraId="1447D3CA" w14:textId="72251F41"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sidRPr="00421088">
              <w:rPr>
                <w:rFonts w:ascii="Times New Roman" w:eastAsia="Times New Roman" w:hAnsi="Times New Roman"/>
                <w:color w:val="000000"/>
                <w:sz w:val="24"/>
                <w:szCs w:val="24"/>
                <w:lang w:eastAsia="ru-RU"/>
              </w:rPr>
              <w:t>Повышение надежности. Снижение износа. Экономия энергоресурсов</w:t>
            </w:r>
          </w:p>
        </w:tc>
        <w:tc>
          <w:tcPr>
            <w:tcW w:w="1228" w:type="dxa"/>
            <w:tcBorders>
              <w:top w:val="nil"/>
              <w:left w:val="nil"/>
              <w:bottom w:val="single" w:sz="4" w:space="0" w:color="auto"/>
              <w:right w:val="single" w:sz="4" w:space="0" w:color="auto"/>
            </w:tcBorders>
            <w:shd w:val="clear" w:color="auto" w:fill="auto"/>
          </w:tcPr>
          <w:p w14:paraId="229499DE" w14:textId="3D157CC3"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sidRPr="005471FE">
              <w:rPr>
                <w:rFonts w:ascii="Times New Roman" w:eastAsia="Times New Roman" w:hAnsi="Times New Roman"/>
                <w:color w:val="000000"/>
                <w:sz w:val="24"/>
                <w:szCs w:val="24"/>
                <w:lang w:eastAsia="ru-RU"/>
              </w:rPr>
              <w:t>Технологическая зона №1. п. Теченский</w:t>
            </w:r>
          </w:p>
        </w:tc>
        <w:tc>
          <w:tcPr>
            <w:tcW w:w="1532" w:type="dxa"/>
            <w:tcBorders>
              <w:top w:val="nil"/>
              <w:left w:val="nil"/>
              <w:bottom w:val="single" w:sz="4" w:space="0" w:color="auto"/>
              <w:right w:val="single" w:sz="4" w:space="0" w:color="auto"/>
            </w:tcBorders>
            <w:shd w:val="clear" w:color="000000" w:fill="FFFFFF"/>
            <w:vAlign w:val="center"/>
          </w:tcPr>
          <w:p w14:paraId="39DF96F1" w14:textId="47B7D2CE"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Объем, </w:t>
            </w:r>
            <w:proofErr w:type="spellStart"/>
            <w:r>
              <w:rPr>
                <w:rFonts w:ascii="Times New Roman" w:eastAsia="Times New Roman" w:hAnsi="Times New Roman"/>
                <w:color w:val="000000"/>
                <w:sz w:val="24"/>
                <w:szCs w:val="24"/>
                <w:lang w:eastAsia="ru-RU"/>
              </w:rPr>
              <w:t>куб.м</w:t>
            </w:r>
            <w:proofErr w:type="spellEnd"/>
            <w:r>
              <w:rPr>
                <w:rFonts w:ascii="Times New Roman" w:eastAsia="Times New Roman" w:hAnsi="Times New Roman"/>
                <w:color w:val="000000"/>
                <w:sz w:val="24"/>
                <w:szCs w:val="24"/>
                <w:lang w:eastAsia="ru-RU"/>
              </w:rPr>
              <w:t>.</w:t>
            </w:r>
          </w:p>
        </w:tc>
        <w:tc>
          <w:tcPr>
            <w:tcW w:w="1303" w:type="dxa"/>
            <w:tcBorders>
              <w:top w:val="nil"/>
              <w:left w:val="nil"/>
              <w:bottom w:val="single" w:sz="4" w:space="0" w:color="auto"/>
              <w:right w:val="single" w:sz="4" w:space="0" w:color="auto"/>
            </w:tcBorders>
            <w:shd w:val="clear" w:color="000000" w:fill="FFFFFF"/>
            <w:vAlign w:val="bottom"/>
          </w:tcPr>
          <w:p w14:paraId="51AE655B" w14:textId="5ED46506" w:rsidR="00714962" w:rsidRPr="005324B7" w:rsidRDefault="00714962" w:rsidP="0071496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25,0</w:t>
            </w:r>
          </w:p>
        </w:tc>
        <w:tc>
          <w:tcPr>
            <w:tcW w:w="1134" w:type="dxa"/>
            <w:tcBorders>
              <w:top w:val="nil"/>
              <w:left w:val="nil"/>
              <w:bottom w:val="single" w:sz="4" w:space="0" w:color="auto"/>
              <w:right w:val="single" w:sz="4" w:space="0" w:color="auto"/>
            </w:tcBorders>
            <w:shd w:val="clear" w:color="auto" w:fill="auto"/>
            <w:vAlign w:val="center"/>
          </w:tcPr>
          <w:p w14:paraId="2A732AAD" w14:textId="17070198"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2029</w:t>
            </w:r>
          </w:p>
        </w:tc>
      </w:tr>
      <w:tr w:rsidR="00714962" w:rsidRPr="005324B7" w14:paraId="11D16030" w14:textId="77777777" w:rsidTr="00890DAF">
        <w:trPr>
          <w:trHeight w:val="33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hideMark/>
          </w:tcPr>
          <w:p w14:paraId="242DF309" w14:textId="77777777" w:rsidR="00714962" w:rsidRPr="005324B7" w:rsidRDefault="00714962" w:rsidP="00714962">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не включенные в прочие группы мероприятий</w:t>
            </w:r>
          </w:p>
        </w:tc>
      </w:tr>
      <w:tr w:rsidR="00714962" w:rsidRPr="005324B7" w14:paraId="4C0079DC" w14:textId="77777777" w:rsidTr="00890DAF">
        <w:trPr>
          <w:trHeight w:val="330"/>
        </w:trPr>
        <w:tc>
          <w:tcPr>
            <w:tcW w:w="813" w:type="dxa"/>
            <w:tcBorders>
              <w:top w:val="nil"/>
              <w:left w:val="single" w:sz="4" w:space="0" w:color="auto"/>
              <w:bottom w:val="single" w:sz="4" w:space="0" w:color="auto"/>
              <w:right w:val="single" w:sz="4" w:space="0" w:color="auto"/>
            </w:tcBorders>
            <w:shd w:val="clear" w:color="auto" w:fill="auto"/>
            <w:hideMark/>
          </w:tcPr>
          <w:p w14:paraId="2863C298" w14:textId="77777777" w:rsidR="00714962" w:rsidRPr="005324B7" w:rsidRDefault="00714962" w:rsidP="00714962">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4.1.1.</w:t>
            </w:r>
          </w:p>
        </w:tc>
        <w:tc>
          <w:tcPr>
            <w:tcW w:w="1450" w:type="dxa"/>
            <w:tcBorders>
              <w:top w:val="nil"/>
              <w:left w:val="nil"/>
              <w:bottom w:val="single" w:sz="4" w:space="0" w:color="auto"/>
              <w:right w:val="single" w:sz="4" w:space="0" w:color="auto"/>
            </w:tcBorders>
            <w:shd w:val="clear" w:color="auto" w:fill="auto"/>
            <w:vAlign w:val="center"/>
            <w:hideMark/>
          </w:tcPr>
          <w:p w14:paraId="162CFAB1" w14:textId="77777777" w:rsidR="00714962" w:rsidRPr="005324B7" w:rsidRDefault="00714962" w:rsidP="00714962">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Разработка проектов ЗСО</w:t>
            </w:r>
          </w:p>
        </w:tc>
        <w:tc>
          <w:tcPr>
            <w:tcW w:w="1891" w:type="dxa"/>
            <w:tcBorders>
              <w:top w:val="nil"/>
              <w:left w:val="nil"/>
              <w:bottom w:val="single" w:sz="4" w:space="0" w:color="auto"/>
              <w:right w:val="single" w:sz="4" w:space="0" w:color="auto"/>
            </w:tcBorders>
            <w:shd w:val="clear" w:color="auto" w:fill="auto"/>
            <w:vAlign w:val="center"/>
            <w:hideMark/>
          </w:tcPr>
          <w:p w14:paraId="569A17FD" w14:textId="77777777" w:rsidR="00714962" w:rsidRPr="005324B7" w:rsidRDefault="00714962" w:rsidP="00714962">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Повышение экологической эффективности</w:t>
            </w:r>
          </w:p>
        </w:tc>
        <w:tc>
          <w:tcPr>
            <w:tcW w:w="1228" w:type="dxa"/>
            <w:tcBorders>
              <w:top w:val="nil"/>
              <w:left w:val="nil"/>
              <w:bottom w:val="single" w:sz="4" w:space="0" w:color="auto"/>
              <w:right w:val="single" w:sz="4" w:space="0" w:color="auto"/>
            </w:tcBorders>
            <w:shd w:val="clear" w:color="auto" w:fill="auto"/>
            <w:vAlign w:val="center"/>
            <w:hideMark/>
          </w:tcPr>
          <w:p w14:paraId="70972DE2" w14:textId="77777777" w:rsidR="00714962" w:rsidRPr="005324B7" w:rsidRDefault="00714962" w:rsidP="00714962">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w:t>
            </w:r>
          </w:p>
        </w:tc>
        <w:tc>
          <w:tcPr>
            <w:tcW w:w="1532" w:type="dxa"/>
            <w:tcBorders>
              <w:top w:val="nil"/>
              <w:left w:val="nil"/>
              <w:bottom w:val="single" w:sz="4" w:space="0" w:color="auto"/>
              <w:right w:val="single" w:sz="4" w:space="0" w:color="auto"/>
            </w:tcBorders>
            <w:shd w:val="clear" w:color="auto" w:fill="auto"/>
            <w:vAlign w:val="center"/>
            <w:hideMark/>
          </w:tcPr>
          <w:p w14:paraId="72C8234C" w14:textId="77777777" w:rsidR="00714962" w:rsidRPr="005324B7" w:rsidRDefault="00714962" w:rsidP="00714962">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w:t>
            </w:r>
          </w:p>
        </w:tc>
        <w:tc>
          <w:tcPr>
            <w:tcW w:w="1303" w:type="dxa"/>
            <w:tcBorders>
              <w:top w:val="nil"/>
              <w:left w:val="nil"/>
              <w:bottom w:val="single" w:sz="4" w:space="0" w:color="auto"/>
              <w:right w:val="single" w:sz="4" w:space="0" w:color="auto"/>
            </w:tcBorders>
            <w:shd w:val="clear" w:color="auto" w:fill="auto"/>
            <w:vAlign w:val="center"/>
            <w:hideMark/>
          </w:tcPr>
          <w:p w14:paraId="02FEFF8B" w14:textId="77777777" w:rsidR="00714962" w:rsidRPr="005324B7" w:rsidRDefault="00714962" w:rsidP="00714962">
            <w:pPr>
              <w:spacing w:after="0" w:line="240" w:lineRule="auto"/>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0B9E1E63" w14:textId="27F51EDC" w:rsidR="00714962" w:rsidRPr="005324B7" w:rsidRDefault="00714962" w:rsidP="00714962">
            <w:pPr>
              <w:spacing w:after="0" w:line="240" w:lineRule="auto"/>
              <w:jc w:val="center"/>
              <w:rPr>
                <w:rFonts w:ascii="Times New Roman" w:eastAsia="Times New Roman" w:hAnsi="Times New Roman"/>
                <w:color w:val="000000"/>
                <w:sz w:val="24"/>
                <w:szCs w:val="24"/>
                <w:lang w:eastAsia="ru-RU"/>
              </w:rPr>
            </w:pPr>
            <w:r w:rsidRPr="005324B7">
              <w:rPr>
                <w:rFonts w:ascii="Times New Roman" w:eastAsia="Times New Roman" w:hAnsi="Times New Roman"/>
                <w:color w:val="000000"/>
                <w:sz w:val="24"/>
                <w:szCs w:val="24"/>
                <w:lang w:eastAsia="ru-RU"/>
              </w:rPr>
              <w:t>202</w:t>
            </w:r>
            <w:r>
              <w:rPr>
                <w:rFonts w:ascii="Times New Roman" w:eastAsia="Times New Roman" w:hAnsi="Times New Roman"/>
                <w:color w:val="000000"/>
                <w:sz w:val="24"/>
                <w:szCs w:val="24"/>
                <w:lang w:eastAsia="ru-RU"/>
              </w:rPr>
              <w:t>2</w:t>
            </w:r>
          </w:p>
        </w:tc>
      </w:tr>
    </w:tbl>
    <w:p w14:paraId="276C6EA7" w14:textId="3BCF74E1" w:rsidR="005E20FD" w:rsidRPr="00CF02D6" w:rsidRDefault="0061324E" w:rsidP="0061324E">
      <w:pPr>
        <w:pStyle w:val="1"/>
        <w:numPr>
          <w:ilvl w:val="0"/>
          <w:numId w:val="0"/>
        </w:numPr>
        <w:spacing w:before="240" w:after="240"/>
        <w:rPr>
          <w:b/>
          <w:szCs w:val="29"/>
        </w:rPr>
      </w:pPr>
      <w:bookmarkStart w:id="210" w:name="_Toc52420389"/>
      <w:bookmarkEnd w:id="209"/>
      <w:r w:rsidRPr="00CF02D6">
        <w:rPr>
          <w:b/>
          <w:szCs w:val="29"/>
        </w:rPr>
        <w:t xml:space="preserve">4.2. </w:t>
      </w:r>
      <w:r w:rsidR="005E20FD" w:rsidRPr="00CF02D6">
        <w:rPr>
          <w:b/>
          <w:szCs w:val="29"/>
        </w:rPr>
        <w:t>Т</w:t>
      </w:r>
      <w:r w:rsidR="00FA4D25" w:rsidRPr="00CF02D6">
        <w:rPr>
          <w:b/>
          <w:szCs w:val="29"/>
        </w:rPr>
        <w:t>ехнические обоснования основных мероприятий по реализации схем водоснабжения</w:t>
      </w:r>
      <w:bookmarkEnd w:id="200"/>
      <w:bookmarkEnd w:id="201"/>
      <w:bookmarkEnd w:id="202"/>
      <w:bookmarkEnd w:id="210"/>
    </w:p>
    <w:p w14:paraId="7A299156" w14:textId="77777777" w:rsidR="0058334F" w:rsidRPr="001B2156" w:rsidRDefault="0058334F" w:rsidP="0058334F">
      <w:pPr>
        <w:pStyle w:val="affc"/>
        <w:spacing w:after="0" w:line="240" w:lineRule="auto"/>
      </w:pPr>
      <w:bookmarkStart w:id="211" w:name="_Toc28001383"/>
      <w:bookmarkStart w:id="212" w:name="_Toc32758747"/>
      <w:bookmarkStart w:id="213" w:name="_Toc32759611"/>
      <w:bookmarkStart w:id="214" w:name="_Toc52420390"/>
      <w:r w:rsidRPr="001B2156">
        <w:lastRenderedPageBreak/>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w:t>
      </w:r>
    </w:p>
    <w:p w14:paraId="27B98A9A" w14:textId="77777777" w:rsidR="0058334F" w:rsidRPr="001B2156" w:rsidRDefault="0058334F" w:rsidP="0058334F">
      <w:pPr>
        <w:pStyle w:val="affc"/>
        <w:numPr>
          <w:ilvl w:val="0"/>
          <w:numId w:val="8"/>
        </w:numPr>
        <w:spacing w:after="0" w:line="240" w:lineRule="auto"/>
      </w:pPr>
      <w:bookmarkStart w:id="215" w:name="_Toc380482153"/>
      <w:bookmarkStart w:id="216" w:name="_Toc381715513"/>
      <w:r w:rsidRPr="001B2156">
        <w:t>Обеспечение подачи абонентам определенного объема питьевой воды установленного качества</w:t>
      </w:r>
      <w:bookmarkEnd w:id="215"/>
      <w:bookmarkEnd w:id="216"/>
    </w:p>
    <w:p w14:paraId="14070140" w14:textId="77777777" w:rsidR="0058334F" w:rsidRPr="001B2156" w:rsidRDefault="0058334F" w:rsidP="0058334F">
      <w:pPr>
        <w:pStyle w:val="affc"/>
        <w:numPr>
          <w:ilvl w:val="1"/>
          <w:numId w:val="8"/>
        </w:numPr>
        <w:spacing w:after="0" w:line="240" w:lineRule="auto"/>
      </w:pPr>
      <w:r w:rsidRPr="001B2156">
        <w:t>Капитальный ремонт водопроводных сетей, необходимо:</w:t>
      </w:r>
    </w:p>
    <w:p w14:paraId="68A217E6" w14:textId="77777777" w:rsidR="0058334F" w:rsidRPr="001B2156" w:rsidRDefault="0058334F" w:rsidP="0058334F">
      <w:pPr>
        <w:pStyle w:val="11"/>
        <w:spacing w:before="0" w:after="0" w:line="240" w:lineRule="auto"/>
      </w:pPr>
      <w:bookmarkStart w:id="217" w:name="_Toc32758744"/>
      <w:r w:rsidRPr="001B2156">
        <w:t>для повышения качества предоставляемых коммунальных услуг потребителями.</w:t>
      </w:r>
      <w:bookmarkEnd w:id="217"/>
    </w:p>
    <w:p w14:paraId="2D7BCB44" w14:textId="77777777" w:rsidR="0058334F" w:rsidRPr="001B2156" w:rsidRDefault="0058334F" w:rsidP="0058334F">
      <w:pPr>
        <w:pStyle w:val="affc"/>
        <w:spacing w:after="0" w:line="240" w:lineRule="auto"/>
      </w:pPr>
      <w:r w:rsidRPr="001B2156">
        <w:t>Модернизация сети позволит уменьшить потери воды при транспортировке.</w:t>
      </w:r>
    </w:p>
    <w:p w14:paraId="0131BB16" w14:textId="77777777" w:rsidR="0058334F" w:rsidRPr="001B2156" w:rsidRDefault="0058334F" w:rsidP="0058334F">
      <w:pPr>
        <w:pStyle w:val="affc"/>
        <w:numPr>
          <w:ilvl w:val="0"/>
          <w:numId w:val="8"/>
        </w:numPr>
        <w:spacing w:after="0" w:line="240" w:lineRule="auto"/>
      </w:pPr>
      <w:bookmarkStart w:id="218" w:name="_Toc380482156"/>
      <w:bookmarkStart w:id="219" w:name="_Toc381715515"/>
      <w:r w:rsidRPr="001B2156">
        <w:t>Обеспечение водоснабжения объектов перспективной застройки населенного пункта</w:t>
      </w:r>
      <w:bookmarkEnd w:id="218"/>
      <w:bookmarkEnd w:id="219"/>
    </w:p>
    <w:p w14:paraId="7A56951C" w14:textId="7C47C27E" w:rsidR="0058334F" w:rsidRPr="001B2156" w:rsidRDefault="00714962" w:rsidP="0058334F">
      <w:pPr>
        <w:pStyle w:val="11"/>
        <w:spacing w:before="0" w:after="0" w:line="240" w:lineRule="auto"/>
      </w:pPr>
      <w:r>
        <w:t>Не планируется</w:t>
      </w:r>
    </w:p>
    <w:p w14:paraId="66A357B8" w14:textId="13110486" w:rsidR="0058334F" w:rsidRPr="001B2156" w:rsidRDefault="00714962" w:rsidP="0058334F">
      <w:pPr>
        <w:pStyle w:val="affc"/>
        <w:numPr>
          <w:ilvl w:val="0"/>
          <w:numId w:val="8"/>
        </w:numPr>
        <w:spacing w:after="0" w:line="240" w:lineRule="auto"/>
      </w:pPr>
      <w:r>
        <w:t>Снижение аварийности</w:t>
      </w:r>
    </w:p>
    <w:p w14:paraId="2369141F" w14:textId="3F5084AE" w:rsidR="0058334F" w:rsidRPr="001B2156" w:rsidRDefault="0058334F" w:rsidP="0058334F">
      <w:pPr>
        <w:pStyle w:val="affc"/>
        <w:spacing w:after="0" w:line="240" w:lineRule="auto"/>
      </w:pPr>
      <w:r w:rsidRPr="001B2156">
        <w:t xml:space="preserve">Мероприятия по сокращению </w:t>
      </w:r>
      <w:r w:rsidR="00714962">
        <w:t>аварийности</w:t>
      </w:r>
      <w:r w:rsidRPr="001B2156">
        <w:t>:</w:t>
      </w:r>
    </w:p>
    <w:p w14:paraId="1135C0C8" w14:textId="77777777" w:rsidR="0058334F" w:rsidRPr="001B2156" w:rsidRDefault="0058334F" w:rsidP="0058334F">
      <w:pPr>
        <w:pStyle w:val="11"/>
        <w:spacing w:before="0" w:after="0" w:line="240" w:lineRule="auto"/>
      </w:pPr>
      <w:bookmarkStart w:id="220" w:name="_Toc32758745"/>
      <w:r w:rsidRPr="001B2156">
        <w:t>Замена водопроводных сетей.</w:t>
      </w:r>
      <w:bookmarkEnd w:id="220"/>
    </w:p>
    <w:p w14:paraId="56317220" w14:textId="77777777" w:rsidR="0058334F" w:rsidRPr="001B2156" w:rsidRDefault="0058334F" w:rsidP="0058334F">
      <w:pPr>
        <w:pStyle w:val="aff7"/>
        <w:numPr>
          <w:ilvl w:val="0"/>
          <w:numId w:val="8"/>
        </w:numPr>
        <w:spacing w:line="240" w:lineRule="auto"/>
      </w:pPr>
      <w:bookmarkStart w:id="221" w:name="_Toc380482159"/>
      <w:bookmarkStart w:id="222" w:name="_Toc381715518"/>
      <w:r w:rsidRPr="001B2156">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221"/>
      <w:bookmarkEnd w:id="222"/>
    </w:p>
    <w:p w14:paraId="41F41BAD" w14:textId="77777777" w:rsidR="0058334F" w:rsidRPr="001B2156" w:rsidRDefault="0058334F" w:rsidP="0058334F">
      <w:pPr>
        <w:pStyle w:val="affc"/>
        <w:spacing w:after="0" w:line="240" w:lineRule="auto"/>
      </w:pPr>
      <w:r w:rsidRPr="001B2156">
        <w:t>Мероприятия, направленные на обеспечение соответствия качества питьевой воды требованиям законодательства Российской Федерации, согласно Генерального плана:</w:t>
      </w:r>
    </w:p>
    <w:p w14:paraId="4CD6A4D2" w14:textId="77777777" w:rsidR="0058334F" w:rsidRPr="001B2156" w:rsidRDefault="0058334F" w:rsidP="0058334F">
      <w:pPr>
        <w:pStyle w:val="11"/>
        <w:spacing w:before="0" w:after="0" w:line="240" w:lineRule="auto"/>
      </w:pPr>
      <w:r w:rsidRPr="001B2156">
        <w:t>Замена водопроводных сетей;</w:t>
      </w:r>
    </w:p>
    <w:p w14:paraId="617DF87C" w14:textId="231CCB71" w:rsidR="0058334F" w:rsidRDefault="0058334F" w:rsidP="0058334F">
      <w:pPr>
        <w:pStyle w:val="11"/>
        <w:spacing w:before="0" w:after="0" w:line="240" w:lineRule="auto"/>
      </w:pPr>
      <w:r w:rsidRPr="001B2156">
        <w:t>Капитальный ремонт водозаборн</w:t>
      </w:r>
      <w:r w:rsidR="00714962">
        <w:t>ого</w:t>
      </w:r>
      <w:r w:rsidRPr="001B2156">
        <w:t xml:space="preserve"> сооружени</w:t>
      </w:r>
      <w:r w:rsidR="00714962">
        <w:t>я</w:t>
      </w:r>
      <w:r>
        <w:t>;</w:t>
      </w:r>
    </w:p>
    <w:p w14:paraId="38B291FA" w14:textId="3B760BCA" w:rsidR="0058334F" w:rsidRPr="001B2156" w:rsidRDefault="00714962" w:rsidP="0058334F">
      <w:pPr>
        <w:pStyle w:val="11"/>
        <w:spacing w:before="0" w:after="0" w:line="240" w:lineRule="auto"/>
      </w:pPr>
      <w:r>
        <w:t>Замена водонапорных башен</w:t>
      </w:r>
      <w:r w:rsidR="0058334F">
        <w:t>.</w:t>
      </w:r>
    </w:p>
    <w:p w14:paraId="08EB2F6E" w14:textId="368CBB91" w:rsidR="00FA4D25" w:rsidRPr="00CF02D6" w:rsidRDefault="0061324E" w:rsidP="0061324E">
      <w:pPr>
        <w:pStyle w:val="1"/>
        <w:numPr>
          <w:ilvl w:val="0"/>
          <w:numId w:val="0"/>
        </w:numPr>
        <w:spacing w:before="240" w:after="240"/>
        <w:rPr>
          <w:b/>
          <w:szCs w:val="29"/>
        </w:rPr>
      </w:pPr>
      <w:r w:rsidRPr="00CF02D6">
        <w:rPr>
          <w:b/>
          <w:szCs w:val="29"/>
        </w:rPr>
        <w:t xml:space="preserve">4.3. </w:t>
      </w:r>
      <w:r w:rsidR="005E20FD" w:rsidRPr="00CF02D6">
        <w:rPr>
          <w:b/>
          <w:szCs w:val="29"/>
        </w:rPr>
        <w:t>С</w:t>
      </w:r>
      <w:r w:rsidR="00FA4D25" w:rsidRPr="00CF02D6">
        <w:rPr>
          <w:b/>
          <w:szCs w:val="29"/>
        </w:rPr>
        <w:t xml:space="preserve">ведения о </w:t>
      </w:r>
      <w:r w:rsidR="00027631" w:rsidRPr="00CF02D6">
        <w:rPr>
          <w:b/>
          <w:szCs w:val="29"/>
        </w:rPr>
        <w:t>вновь строящихся, реконструируемых и предлагаемых к выводу из эксплуатации объектах системы водоснабжения</w:t>
      </w:r>
      <w:bookmarkEnd w:id="211"/>
      <w:bookmarkEnd w:id="212"/>
      <w:bookmarkEnd w:id="213"/>
      <w:bookmarkEnd w:id="214"/>
    </w:p>
    <w:p w14:paraId="41874C67" w14:textId="29FB9263" w:rsidR="00027631" w:rsidRPr="00CF02D6" w:rsidRDefault="00027631" w:rsidP="004C57E1">
      <w:pPr>
        <w:pStyle w:val="affc"/>
        <w:spacing w:after="0" w:line="240" w:lineRule="auto"/>
      </w:pPr>
      <w:r w:rsidRPr="00CF02D6">
        <w:t>Мероприятия по вновь строящихся, реконструируемых объектах представлены</w:t>
      </w:r>
      <w:r w:rsidR="00A657C2" w:rsidRPr="00CF02D6">
        <w:t xml:space="preserve"> в таблице 4</w:t>
      </w:r>
      <w:r w:rsidRPr="00CF02D6">
        <w:t>.</w:t>
      </w:r>
      <w:r w:rsidR="00895F2E" w:rsidRPr="00CF02D6">
        <w:t>1.</w:t>
      </w:r>
      <w:r w:rsidR="00B00E3D">
        <w:t>1.</w:t>
      </w:r>
      <w:r w:rsidRPr="00CF02D6">
        <w:t xml:space="preserve"> </w:t>
      </w:r>
      <w:bookmarkStart w:id="223" w:name="_Hlk518003319"/>
      <w:r w:rsidRPr="00CF02D6">
        <w:t xml:space="preserve">Предложения по выводу из эксплуатации объектов системы водоснабжения </w:t>
      </w:r>
      <w:r w:rsidR="00911A15" w:rsidRPr="00CF02D6">
        <w:t>отсутствуют.</w:t>
      </w:r>
      <w:bookmarkEnd w:id="223"/>
    </w:p>
    <w:p w14:paraId="7E8AE328" w14:textId="42EE3EF9" w:rsidR="00FA4D25" w:rsidRPr="00CF02D6" w:rsidRDefault="00B36E9A" w:rsidP="00B36E9A">
      <w:pPr>
        <w:pStyle w:val="1"/>
        <w:numPr>
          <w:ilvl w:val="0"/>
          <w:numId w:val="0"/>
        </w:numPr>
        <w:spacing w:before="240" w:after="240"/>
        <w:rPr>
          <w:b/>
          <w:szCs w:val="29"/>
        </w:rPr>
      </w:pPr>
      <w:bookmarkStart w:id="224" w:name="_Toc28001384"/>
      <w:bookmarkStart w:id="225" w:name="_Toc32758748"/>
      <w:bookmarkStart w:id="226" w:name="_Toc32759612"/>
      <w:bookmarkStart w:id="227" w:name="_Toc52420391"/>
      <w:r w:rsidRPr="00CF02D6">
        <w:rPr>
          <w:b/>
          <w:szCs w:val="29"/>
        </w:rPr>
        <w:t xml:space="preserve">4.4. </w:t>
      </w:r>
      <w:r w:rsidR="005E20FD" w:rsidRPr="00CF02D6">
        <w:rPr>
          <w:b/>
          <w:szCs w:val="29"/>
        </w:rPr>
        <w:t>С</w:t>
      </w:r>
      <w:r w:rsidR="00FA4D25" w:rsidRPr="00CF02D6">
        <w:rPr>
          <w:b/>
          <w:szCs w:val="29"/>
        </w:rPr>
        <w:t>ведения о развитии систем диспетчеризации, телемеханизации и систем управления режимами водоснабжения на объектах организаций, осуществляющих водосна</w:t>
      </w:r>
      <w:r w:rsidR="005E20FD" w:rsidRPr="00CF02D6">
        <w:rPr>
          <w:b/>
          <w:szCs w:val="29"/>
        </w:rPr>
        <w:t>бжение</w:t>
      </w:r>
      <w:bookmarkEnd w:id="224"/>
      <w:bookmarkEnd w:id="225"/>
      <w:bookmarkEnd w:id="226"/>
      <w:bookmarkEnd w:id="227"/>
    </w:p>
    <w:p w14:paraId="769143CA" w14:textId="77777777" w:rsidR="000C09B0" w:rsidRPr="000C09B0" w:rsidRDefault="000C09B0" w:rsidP="000C09B0">
      <w:pPr>
        <w:suppressAutoHyphens/>
        <w:spacing w:after="0" w:line="240" w:lineRule="auto"/>
        <w:ind w:firstLine="709"/>
        <w:contextualSpacing/>
        <w:jc w:val="both"/>
        <w:rPr>
          <w:rFonts w:ascii="Times New Roman" w:eastAsia="Times New Roman" w:hAnsi="Times New Roman"/>
          <w:szCs w:val="28"/>
          <w:lang w:eastAsia="ru-RU"/>
        </w:rPr>
      </w:pPr>
      <w:bookmarkStart w:id="228" w:name="_Toc28001385"/>
      <w:bookmarkStart w:id="229" w:name="_Toc32758750"/>
      <w:bookmarkStart w:id="230" w:name="_Toc32759613"/>
      <w:r w:rsidRPr="000C09B0">
        <w:rPr>
          <w:rFonts w:ascii="Times New Roman" w:eastAsia="Times New Roman" w:hAnsi="Times New Roman"/>
          <w:szCs w:val="28"/>
          <w:lang w:eastAsia="ru-RU"/>
        </w:rPr>
        <w:t>Мероприятия по развитию систем диспетчеризации, телемеханизации и систем управления режимами водоснабжения на объектах организаций, осуществляющих водоснабжение, не планируются.</w:t>
      </w:r>
    </w:p>
    <w:p w14:paraId="34941121" w14:textId="0D9B5C25" w:rsidR="00FA4D25" w:rsidRPr="00CF02D6" w:rsidRDefault="00B36E9A" w:rsidP="00B36E9A">
      <w:pPr>
        <w:pStyle w:val="1"/>
        <w:numPr>
          <w:ilvl w:val="0"/>
          <w:numId w:val="0"/>
        </w:numPr>
        <w:spacing w:before="240" w:after="240"/>
        <w:rPr>
          <w:b/>
          <w:szCs w:val="29"/>
        </w:rPr>
      </w:pPr>
      <w:bookmarkStart w:id="231" w:name="_Toc52420392"/>
      <w:r w:rsidRPr="00CF02D6">
        <w:rPr>
          <w:b/>
          <w:szCs w:val="29"/>
        </w:rPr>
        <w:t xml:space="preserve">4.5. </w:t>
      </w:r>
      <w:r w:rsidR="005E20FD" w:rsidRPr="00CF02D6">
        <w:rPr>
          <w:b/>
          <w:szCs w:val="29"/>
        </w:rPr>
        <w:t>С</w:t>
      </w:r>
      <w:r w:rsidR="00FA4D25" w:rsidRPr="00CF02D6">
        <w:rPr>
          <w:b/>
          <w:szCs w:val="29"/>
        </w:rPr>
        <w:t>ведения об оснащенности зданий, строений, сооружений приборами учета воды и их применении при осуществлени</w:t>
      </w:r>
      <w:r w:rsidR="005E20FD" w:rsidRPr="00CF02D6">
        <w:rPr>
          <w:b/>
          <w:szCs w:val="29"/>
        </w:rPr>
        <w:t>и расчетов за потребленную воду</w:t>
      </w:r>
      <w:bookmarkEnd w:id="228"/>
      <w:bookmarkEnd w:id="229"/>
      <w:bookmarkEnd w:id="230"/>
      <w:bookmarkEnd w:id="231"/>
    </w:p>
    <w:p w14:paraId="2F620079" w14:textId="66409E3C" w:rsidR="00367EED" w:rsidRDefault="00367EED" w:rsidP="004C57E1">
      <w:pPr>
        <w:pStyle w:val="affc"/>
        <w:spacing w:after="0" w:line="240" w:lineRule="auto"/>
      </w:pPr>
      <w:r w:rsidRPr="00CF02D6">
        <w:t>Оснащенность зданий, строений, сооружений приборами учета воды реализуется на основании Федерального закона от 23</w:t>
      </w:r>
      <w:r w:rsidR="00CF02D6" w:rsidRPr="00CF02D6">
        <w:t xml:space="preserve"> ноября </w:t>
      </w:r>
      <w:r w:rsidRPr="00CF02D6">
        <w:t>2009</w:t>
      </w:r>
      <w:r w:rsidR="00CF02D6" w:rsidRPr="00CF02D6">
        <w:t>г.</w:t>
      </w:r>
      <w:r w:rsidRPr="00CF02D6">
        <w:t xml:space="preserve"> № 261-ФЗ </w:t>
      </w:r>
      <w:r w:rsidRPr="00CF02D6">
        <w:lastRenderedPageBreak/>
        <w:t>«Об энергосбережении и повышении энергетической эффективности и о внесении изменении в отдельные законодательные акты РФ».</w:t>
      </w:r>
    </w:p>
    <w:p w14:paraId="00F9EEB8" w14:textId="77777777" w:rsidR="0006683E" w:rsidRPr="0006683E" w:rsidRDefault="0006683E" w:rsidP="0006683E">
      <w:pPr>
        <w:pStyle w:val="affc"/>
      </w:pPr>
      <w:r w:rsidRPr="0006683E">
        <w:t>Не планируются за счет бюджетных средств.</w:t>
      </w:r>
    </w:p>
    <w:p w14:paraId="18AFA02D" w14:textId="45C57451" w:rsidR="00FA4D25" w:rsidRPr="00CF02D6" w:rsidRDefault="00B36E9A" w:rsidP="00B36E9A">
      <w:pPr>
        <w:pStyle w:val="1"/>
        <w:numPr>
          <w:ilvl w:val="0"/>
          <w:numId w:val="0"/>
        </w:numPr>
        <w:spacing w:before="240" w:after="240"/>
        <w:rPr>
          <w:b/>
          <w:szCs w:val="29"/>
        </w:rPr>
      </w:pPr>
      <w:bookmarkStart w:id="232" w:name="_Toc28001386"/>
      <w:bookmarkStart w:id="233" w:name="_Toc32758751"/>
      <w:bookmarkStart w:id="234" w:name="_Toc32759614"/>
      <w:bookmarkStart w:id="235" w:name="_Toc52420393"/>
      <w:r w:rsidRPr="00CF02D6">
        <w:rPr>
          <w:b/>
          <w:szCs w:val="29"/>
        </w:rPr>
        <w:t xml:space="preserve">4.6. </w:t>
      </w:r>
      <w:r w:rsidR="00FC320B" w:rsidRPr="00CF02D6">
        <w:rPr>
          <w:b/>
          <w:szCs w:val="29"/>
        </w:rPr>
        <w:t>О</w:t>
      </w:r>
      <w:r w:rsidR="00FA4D25" w:rsidRPr="00CF02D6">
        <w:rPr>
          <w:b/>
          <w:szCs w:val="29"/>
        </w:rPr>
        <w:t xml:space="preserve">писание вариантов маршрутов прохождения трубопроводов (трасс) </w:t>
      </w:r>
      <w:r w:rsidR="00AE55B3" w:rsidRPr="00CF02D6">
        <w:rPr>
          <w:b/>
          <w:szCs w:val="29"/>
        </w:rPr>
        <w:t xml:space="preserve">по территории </w:t>
      </w:r>
      <w:r w:rsidR="00BA7C55">
        <w:rPr>
          <w:b/>
          <w:bCs/>
          <w:szCs w:val="29"/>
        </w:rPr>
        <w:t>сельского поселения</w:t>
      </w:r>
      <w:r w:rsidR="00AE55B3" w:rsidRPr="00CF02D6">
        <w:rPr>
          <w:b/>
          <w:szCs w:val="29"/>
        </w:rPr>
        <w:t xml:space="preserve"> </w:t>
      </w:r>
      <w:r w:rsidR="005E20FD" w:rsidRPr="00CF02D6">
        <w:rPr>
          <w:b/>
          <w:szCs w:val="29"/>
        </w:rPr>
        <w:t>и их обоснование</w:t>
      </w:r>
      <w:bookmarkEnd w:id="232"/>
      <w:bookmarkEnd w:id="233"/>
      <w:bookmarkEnd w:id="234"/>
      <w:bookmarkEnd w:id="235"/>
    </w:p>
    <w:p w14:paraId="24A0AC6D" w14:textId="77777777" w:rsidR="00AE55B3" w:rsidRPr="00CF02D6" w:rsidRDefault="00AE55B3" w:rsidP="004C57E1">
      <w:pPr>
        <w:pStyle w:val="affc"/>
        <w:spacing w:after="0" w:line="240" w:lineRule="auto"/>
      </w:pPr>
      <w:r w:rsidRPr="00CF02D6">
        <w:t>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 расположения населенных мест – перспективных потребителей, залегания торфяников, а также транспортных путей и коммуникаций, которые могут оказать негативное влияние на магистральный трубопровод.</w:t>
      </w:r>
    </w:p>
    <w:p w14:paraId="43038F6A" w14:textId="77777777" w:rsidR="00AE55B3" w:rsidRPr="00CF02D6" w:rsidRDefault="00AE55B3" w:rsidP="004C57E1">
      <w:pPr>
        <w:pStyle w:val="affc"/>
        <w:spacing w:after="0" w:line="240" w:lineRule="auto"/>
      </w:pPr>
      <w:r w:rsidRPr="00CF02D6">
        <w:t>Земельные участки для строительства трубопроводов выбираются в соответствии с требованиями, предусмотренными действующим законодательством Российской Федерации.</w:t>
      </w:r>
    </w:p>
    <w:p w14:paraId="08395F43" w14:textId="77777777" w:rsidR="00290BF1" w:rsidRDefault="00AE55B3" w:rsidP="004C57E1">
      <w:pPr>
        <w:pStyle w:val="affc"/>
        <w:spacing w:after="0" w:line="240" w:lineRule="auto"/>
      </w:pPr>
      <w:r w:rsidRPr="00CF02D6">
        <w:t xml:space="preserve">Для проезда к трубопроводам максимально используются существующие дороги общей дорожной сети. </w:t>
      </w:r>
    </w:p>
    <w:p w14:paraId="26F924B5" w14:textId="4CA8F12E" w:rsidR="00AE55B3" w:rsidRPr="00CF02D6" w:rsidRDefault="00AE55B3" w:rsidP="004C57E1">
      <w:pPr>
        <w:pStyle w:val="affc"/>
        <w:spacing w:after="0" w:line="240" w:lineRule="auto"/>
      </w:pPr>
      <w:r w:rsidRPr="00CF02D6">
        <w:t>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w:t>
      </w:r>
    </w:p>
    <w:p w14:paraId="3F01E907" w14:textId="12795195" w:rsidR="00FA4D25" w:rsidRPr="00CF02D6" w:rsidRDefault="00B36E9A" w:rsidP="00B36E9A">
      <w:pPr>
        <w:pStyle w:val="1"/>
        <w:numPr>
          <w:ilvl w:val="0"/>
          <w:numId w:val="0"/>
        </w:numPr>
        <w:spacing w:before="240" w:after="240"/>
        <w:rPr>
          <w:b/>
          <w:szCs w:val="29"/>
        </w:rPr>
      </w:pPr>
      <w:bookmarkStart w:id="236" w:name="_Toc28001387"/>
      <w:bookmarkStart w:id="237" w:name="_Toc32758752"/>
      <w:bookmarkStart w:id="238" w:name="_Toc32759615"/>
      <w:bookmarkStart w:id="239" w:name="_Toc52420394"/>
      <w:r w:rsidRPr="00CF02D6">
        <w:rPr>
          <w:b/>
          <w:szCs w:val="29"/>
        </w:rPr>
        <w:t xml:space="preserve">4.7. </w:t>
      </w:r>
      <w:r w:rsidR="005E20FD" w:rsidRPr="00CF02D6">
        <w:rPr>
          <w:b/>
          <w:szCs w:val="29"/>
        </w:rPr>
        <w:t>Р</w:t>
      </w:r>
      <w:r w:rsidR="00FA4D25" w:rsidRPr="00CF02D6">
        <w:rPr>
          <w:b/>
          <w:szCs w:val="29"/>
        </w:rPr>
        <w:t xml:space="preserve">екомендации о месте размещения насосных станций, </w:t>
      </w:r>
      <w:r w:rsidR="005E20FD" w:rsidRPr="00CF02D6">
        <w:rPr>
          <w:b/>
          <w:szCs w:val="29"/>
        </w:rPr>
        <w:t>резервуаров, водонапорных башен</w:t>
      </w:r>
      <w:bookmarkEnd w:id="236"/>
      <w:bookmarkEnd w:id="237"/>
      <w:bookmarkEnd w:id="238"/>
      <w:bookmarkEnd w:id="239"/>
    </w:p>
    <w:p w14:paraId="03D4A7BB" w14:textId="77777777" w:rsidR="0058334F" w:rsidRPr="0058334F" w:rsidRDefault="0058334F" w:rsidP="0058334F">
      <w:pPr>
        <w:pStyle w:val="affc"/>
        <w:spacing w:after="0" w:line="240" w:lineRule="auto"/>
      </w:pPr>
      <w:bookmarkStart w:id="240" w:name="_Toc28001388"/>
      <w:bookmarkStart w:id="241" w:name="_Toc32758753"/>
      <w:bookmarkStart w:id="242" w:name="_Toc32759616"/>
      <w:bookmarkStart w:id="243" w:name="_Toc52420395"/>
      <w:r w:rsidRPr="0058334F">
        <w:t>Места размещения насосных станций, резервуаров, водонапорных башен уточняется при разработке проектно-сметной документации.</w:t>
      </w:r>
    </w:p>
    <w:p w14:paraId="38A89693" w14:textId="137F1D22" w:rsidR="00FA4D25" w:rsidRPr="00CF02D6" w:rsidRDefault="00FC5761" w:rsidP="00FC5761">
      <w:pPr>
        <w:pStyle w:val="1"/>
        <w:numPr>
          <w:ilvl w:val="0"/>
          <w:numId w:val="0"/>
        </w:numPr>
        <w:spacing w:before="240" w:after="240"/>
        <w:rPr>
          <w:b/>
          <w:szCs w:val="29"/>
        </w:rPr>
      </w:pPr>
      <w:r w:rsidRPr="00CF02D6">
        <w:rPr>
          <w:b/>
          <w:szCs w:val="29"/>
        </w:rPr>
        <w:t xml:space="preserve">4.8. </w:t>
      </w:r>
      <w:r w:rsidR="005E20FD" w:rsidRPr="00CF02D6">
        <w:rPr>
          <w:b/>
          <w:szCs w:val="29"/>
        </w:rPr>
        <w:t>Г</w:t>
      </w:r>
      <w:r w:rsidR="00FA4D25" w:rsidRPr="00CF02D6">
        <w:rPr>
          <w:b/>
          <w:szCs w:val="29"/>
        </w:rPr>
        <w:t>раницы планируемых зон размещения объектов централизованных систем горячего водосна</w:t>
      </w:r>
      <w:r w:rsidR="005E20FD" w:rsidRPr="00CF02D6">
        <w:rPr>
          <w:b/>
          <w:szCs w:val="29"/>
        </w:rPr>
        <w:t>бжения, холодного водоснабжения</w:t>
      </w:r>
      <w:bookmarkEnd w:id="240"/>
      <w:bookmarkEnd w:id="241"/>
      <w:bookmarkEnd w:id="242"/>
      <w:bookmarkEnd w:id="243"/>
    </w:p>
    <w:p w14:paraId="36A55C9F" w14:textId="3E0D36C0" w:rsidR="00AE55B3" w:rsidRPr="00CF02D6" w:rsidRDefault="00AE55B3" w:rsidP="004C57E1">
      <w:pPr>
        <w:pStyle w:val="affc"/>
        <w:spacing w:after="0" w:line="240" w:lineRule="auto"/>
      </w:pPr>
      <w:r w:rsidRPr="00CF02D6">
        <w:t xml:space="preserve">Границы планируемых зон размещения объектов централизованных систем холодного водоснабжения пролегают </w:t>
      </w:r>
      <w:r w:rsidR="000E13C0" w:rsidRPr="00CF02D6">
        <w:t>в</w:t>
      </w:r>
      <w:r w:rsidR="00911A15" w:rsidRPr="00CF02D6">
        <w:t xml:space="preserve"> предел</w:t>
      </w:r>
      <w:r w:rsidR="00235E7A" w:rsidRPr="00CF02D6">
        <w:t>ах</w:t>
      </w:r>
      <w:r w:rsidRPr="00CF02D6">
        <w:t xml:space="preserve"> границ</w:t>
      </w:r>
      <w:r w:rsidR="00235E7A" w:rsidRPr="00CF02D6">
        <w:t xml:space="preserve"> </w:t>
      </w:r>
      <w:r w:rsidR="00BA7C55">
        <w:t>сельского поселения</w:t>
      </w:r>
      <w:r w:rsidRPr="00CF02D6">
        <w:t>.</w:t>
      </w:r>
    </w:p>
    <w:p w14:paraId="00DF03BA" w14:textId="1C5FA4C1" w:rsidR="00FA4D25" w:rsidRPr="00CF02D6" w:rsidRDefault="00FC5761" w:rsidP="00FC5761">
      <w:pPr>
        <w:pStyle w:val="1"/>
        <w:numPr>
          <w:ilvl w:val="0"/>
          <w:numId w:val="0"/>
        </w:numPr>
        <w:spacing w:before="240" w:after="240"/>
        <w:rPr>
          <w:b/>
          <w:szCs w:val="29"/>
        </w:rPr>
      </w:pPr>
      <w:bookmarkStart w:id="244" w:name="_Toc28001389"/>
      <w:bookmarkStart w:id="245" w:name="_Toc32758754"/>
      <w:bookmarkStart w:id="246" w:name="_Toc32759617"/>
      <w:bookmarkStart w:id="247" w:name="_Toc52420396"/>
      <w:r w:rsidRPr="00CF02D6">
        <w:rPr>
          <w:b/>
          <w:szCs w:val="29"/>
        </w:rPr>
        <w:t xml:space="preserve">4.9. </w:t>
      </w:r>
      <w:r w:rsidR="005E20FD" w:rsidRPr="00CF02D6">
        <w:rPr>
          <w:b/>
          <w:szCs w:val="29"/>
        </w:rPr>
        <w:t>К</w:t>
      </w:r>
      <w:r w:rsidR="00FA4D25" w:rsidRPr="00CF02D6">
        <w:rPr>
          <w:b/>
          <w:szCs w:val="29"/>
        </w:rPr>
        <w:t>арты (схемы) существующего и планируемого размещения объектов централизованных систем горячего водоснабжения, холодного водоснабжения</w:t>
      </w:r>
      <w:bookmarkEnd w:id="244"/>
      <w:bookmarkEnd w:id="245"/>
      <w:bookmarkEnd w:id="246"/>
      <w:bookmarkEnd w:id="247"/>
    </w:p>
    <w:p w14:paraId="2279059A" w14:textId="107F0C73" w:rsidR="004601E0" w:rsidRPr="004601E0" w:rsidRDefault="004601E0" w:rsidP="004601E0">
      <w:pPr>
        <w:suppressAutoHyphens/>
        <w:spacing w:after="0" w:line="240" w:lineRule="auto"/>
        <w:ind w:firstLine="709"/>
        <w:contextualSpacing/>
        <w:jc w:val="both"/>
        <w:rPr>
          <w:rFonts w:ascii="Times New Roman" w:eastAsia="Times New Roman" w:hAnsi="Times New Roman"/>
          <w:szCs w:val="28"/>
          <w:lang w:eastAsia="ru-RU"/>
        </w:rPr>
      </w:pPr>
      <w:bookmarkStart w:id="248" w:name="_Toc28001390"/>
      <w:bookmarkStart w:id="249" w:name="_Toc32758755"/>
      <w:bookmarkStart w:id="250" w:name="_Toc32759618"/>
      <w:r w:rsidRPr="004601E0">
        <w:rPr>
          <w:rFonts w:ascii="Times New Roman" w:eastAsia="Times New Roman" w:hAnsi="Times New Roman"/>
          <w:szCs w:val="28"/>
          <w:lang w:eastAsia="ru-RU"/>
        </w:rPr>
        <w:t xml:space="preserve">Карты (схемы) существующего и планируемого размещения объектов централизованных систем холодного водоснабжения представлены в приложении </w:t>
      </w:r>
      <w:r w:rsidR="0058334F">
        <w:rPr>
          <w:rFonts w:ascii="Times New Roman" w:eastAsia="Times New Roman" w:hAnsi="Times New Roman"/>
          <w:szCs w:val="28"/>
          <w:lang w:eastAsia="ru-RU"/>
        </w:rPr>
        <w:t>1</w:t>
      </w:r>
      <w:r w:rsidRPr="004601E0">
        <w:rPr>
          <w:rFonts w:ascii="Times New Roman" w:eastAsia="Times New Roman" w:hAnsi="Times New Roman"/>
          <w:szCs w:val="28"/>
          <w:lang w:eastAsia="ru-RU"/>
        </w:rPr>
        <w:t>.</w:t>
      </w:r>
    </w:p>
    <w:p w14:paraId="2B0B2C7F" w14:textId="05EFB044" w:rsidR="00FA4D25" w:rsidRPr="00CF02D6" w:rsidRDefault="000B2F56" w:rsidP="00FC5761">
      <w:pPr>
        <w:pStyle w:val="1"/>
        <w:numPr>
          <w:ilvl w:val="0"/>
          <w:numId w:val="0"/>
        </w:numPr>
        <w:spacing w:before="240" w:after="240"/>
        <w:rPr>
          <w:b/>
          <w:szCs w:val="29"/>
        </w:rPr>
      </w:pPr>
      <w:bookmarkStart w:id="251" w:name="_Toc52420397"/>
      <w:r w:rsidRPr="00CF02D6">
        <w:rPr>
          <w:b/>
          <w:szCs w:val="29"/>
        </w:rPr>
        <w:t>5</w:t>
      </w:r>
      <w:r w:rsidR="00FC5761" w:rsidRPr="00CF02D6">
        <w:rPr>
          <w:b/>
          <w:szCs w:val="29"/>
        </w:rPr>
        <w:t xml:space="preserve">. </w:t>
      </w:r>
      <w:r w:rsidR="00FA4D25" w:rsidRPr="00CF02D6">
        <w:rPr>
          <w:b/>
          <w:szCs w:val="29"/>
        </w:rPr>
        <w:t>Экологические аспекты мероприятий по строительству, реконструкции и модернизации объектов централ</w:t>
      </w:r>
      <w:r w:rsidR="005E20FD" w:rsidRPr="00CF02D6">
        <w:rPr>
          <w:b/>
          <w:szCs w:val="29"/>
        </w:rPr>
        <w:t>изованных систем водоснабжения</w:t>
      </w:r>
      <w:bookmarkEnd w:id="248"/>
      <w:bookmarkEnd w:id="249"/>
      <w:bookmarkEnd w:id="250"/>
      <w:bookmarkEnd w:id="251"/>
    </w:p>
    <w:p w14:paraId="1EF4A3CB" w14:textId="77777777" w:rsidR="00EA20DC" w:rsidRPr="00D57CA8" w:rsidRDefault="00EA20DC" w:rsidP="00D57CA8">
      <w:pPr>
        <w:pStyle w:val="1"/>
        <w:numPr>
          <w:ilvl w:val="0"/>
          <w:numId w:val="0"/>
        </w:numPr>
        <w:spacing w:before="240" w:after="240"/>
        <w:rPr>
          <w:b/>
          <w:szCs w:val="29"/>
        </w:rPr>
      </w:pPr>
      <w:bookmarkStart w:id="252" w:name="_Toc23820128"/>
      <w:bookmarkStart w:id="253" w:name="_Toc52420398"/>
      <w:r w:rsidRPr="00D57CA8">
        <w:rPr>
          <w:b/>
          <w:szCs w:val="29"/>
        </w:rPr>
        <w:lastRenderedPageBreak/>
        <w:t>5.1. Предотвращение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252"/>
      <w:bookmarkEnd w:id="253"/>
    </w:p>
    <w:p w14:paraId="5FD6117E" w14:textId="77777777" w:rsidR="0058334F" w:rsidRPr="00CF02D6" w:rsidRDefault="0058334F" w:rsidP="0058334F">
      <w:pPr>
        <w:suppressAutoHyphens/>
        <w:spacing w:after="0" w:line="240" w:lineRule="auto"/>
        <w:ind w:firstLine="709"/>
        <w:contextualSpacing/>
        <w:jc w:val="both"/>
      </w:pPr>
      <w:bookmarkStart w:id="254" w:name="_Toc23820129"/>
      <w:bookmarkStart w:id="255" w:name="_Toc52420399"/>
      <w:r w:rsidRPr="00EA20DC">
        <w:rPr>
          <w:rFonts w:ascii="Times New Roman" w:eastAsia="Times New Roman" w:hAnsi="Times New Roman"/>
          <w:szCs w:val="28"/>
          <w:lang w:eastAsia="ru-RU"/>
        </w:rPr>
        <w:t>Проектируемая водопроводная сеть не окажет вредного воздействия на окружающую среду, объект является экологически чистым сооружением.</w:t>
      </w:r>
      <w:r>
        <w:rPr>
          <w:rFonts w:ascii="Times New Roman" w:eastAsia="Times New Roman" w:hAnsi="Times New Roman"/>
          <w:szCs w:val="28"/>
          <w:lang w:eastAsia="ru-RU"/>
        </w:rPr>
        <w:t xml:space="preserve"> </w:t>
      </w:r>
      <w:r w:rsidRPr="00EA20DC">
        <w:rPr>
          <w:rFonts w:ascii="Times New Roman" w:eastAsia="Times New Roman" w:hAnsi="Times New Roman"/>
          <w:szCs w:val="28"/>
          <w:lang w:eastAsia="ru-RU"/>
        </w:rPr>
        <w:t>При испытании водопроводной сети на герметичность используется сетевая вода. При производстве строительных работ вода для целей производства не требуется. Для хозяйственно-бытовых нужд используется вода питьевого качества.</w:t>
      </w:r>
      <w:r>
        <w:rPr>
          <w:rFonts w:ascii="Times New Roman" w:eastAsia="Times New Roman" w:hAnsi="Times New Roman"/>
          <w:szCs w:val="28"/>
          <w:lang w:eastAsia="ru-RU"/>
        </w:rPr>
        <w:t xml:space="preserve"> </w:t>
      </w:r>
      <w:r w:rsidRPr="00F43AF3">
        <w:rPr>
          <w:rFonts w:ascii="Times New Roman" w:eastAsia="Times New Roman" w:hAnsi="Times New Roman"/>
          <w:szCs w:val="28"/>
          <w:lang w:eastAsia="ru-RU"/>
        </w:rPr>
        <w:t>Сведения о мерах по предотвращению вредного воздействия:</w:t>
      </w:r>
    </w:p>
    <w:p w14:paraId="3269EF82" w14:textId="77777777" w:rsidR="0058334F" w:rsidRPr="00CF02D6" w:rsidRDefault="0058334F" w:rsidP="0058334F">
      <w:pPr>
        <w:pStyle w:val="affc"/>
        <w:spacing w:after="0" w:line="240" w:lineRule="auto"/>
        <w:rPr>
          <w:b/>
          <w:bCs/>
        </w:rPr>
      </w:pPr>
      <w:r w:rsidRPr="00CF02D6">
        <w:rPr>
          <w:b/>
          <w:bCs/>
        </w:rPr>
        <w:t>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256" w:name="ZAP25QI3BT"/>
      <w:bookmarkEnd w:id="256"/>
    </w:p>
    <w:p w14:paraId="251614D0" w14:textId="77777777" w:rsidR="0058334F" w:rsidRDefault="0058334F" w:rsidP="0058334F">
      <w:pPr>
        <w:pStyle w:val="affc"/>
        <w:spacing w:after="0" w:line="240" w:lineRule="auto"/>
      </w:pPr>
      <w:bookmarkStart w:id="257" w:name="_Toc360699428"/>
      <w:bookmarkStart w:id="258" w:name="_Toc360699814"/>
      <w:bookmarkStart w:id="259" w:name="_Toc360700200"/>
      <w:r w:rsidRPr="00CF02D6">
        <w:t>Технологический процесс забора воды и транспортирования её в водопроводную сеть не сопровождается вредными выбросами.</w:t>
      </w:r>
      <w:bookmarkStart w:id="260" w:name="_Toc360699430"/>
      <w:bookmarkStart w:id="261" w:name="_Toc360699816"/>
      <w:bookmarkStart w:id="262" w:name="_Toc360700202"/>
      <w:bookmarkEnd w:id="257"/>
      <w:bookmarkEnd w:id="258"/>
      <w:bookmarkEnd w:id="259"/>
      <w:r w:rsidRPr="00CF02D6">
        <w:t xml:space="preserve"> Эксплуатация водопроводной сети, а также ее строительство, не предусматривают каких-либо сбросов вредных веществ в водоемы и на рельеф.</w:t>
      </w:r>
      <w:bookmarkStart w:id="263" w:name="_Toc360699432"/>
      <w:bookmarkStart w:id="264" w:name="_Toc360699818"/>
      <w:bookmarkStart w:id="265" w:name="_Toc360700204"/>
      <w:bookmarkEnd w:id="260"/>
      <w:bookmarkEnd w:id="261"/>
      <w:bookmarkEnd w:id="262"/>
    </w:p>
    <w:p w14:paraId="5B292715" w14:textId="77777777" w:rsidR="0058334F" w:rsidRDefault="0058334F" w:rsidP="0058334F">
      <w:pPr>
        <w:pStyle w:val="affc"/>
        <w:spacing w:after="0" w:line="240" w:lineRule="auto"/>
      </w:pPr>
      <w:r w:rsidRPr="00CF02D6">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в накопительные резервуары. </w:t>
      </w:r>
      <w:bookmarkStart w:id="266" w:name="_Toc360699433"/>
      <w:bookmarkStart w:id="267" w:name="_Toc360699819"/>
      <w:bookmarkStart w:id="268" w:name="_Toc360700205"/>
      <w:bookmarkEnd w:id="263"/>
      <w:bookmarkEnd w:id="264"/>
      <w:bookmarkEnd w:id="265"/>
    </w:p>
    <w:p w14:paraId="54CD4152" w14:textId="77777777" w:rsidR="0058334F" w:rsidRDefault="0058334F" w:rsidP="0058334F">
      <w:pPr>
        <w:pStyle w:val="affc"/>
        <w:spacing w:after="0" w:line="240" w:lineRule="auto"/>
      </w:pPr>
      <w:r w:rsidRPr="00CF02D6">
        <w:t>Негативное воздействие на состояние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266"/>
      <w:bookmarkEnd w:id="267"/>
      <w:bookmarkEnd w:id="268"/>
    </w:p>
    <w:p w14:paraId="614FC7D2" w14:textId="77777777" w:rsidR="0058334F" w:rsidRPr="00CF02D6" w:rsidRDefault="0058334F" w:rsidP="0058334F">
      <w:pPr>
        <w:pStyle w:val="affc"/>
        <w:spacing w:after="0" w:line="240" w:lineRule="auto"/>
      </w:pPr>
      <w:r w:rsidRPr="00CF02D6">
        <w:t xml:space="preserve">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w:t>
      </w:r>
      <w:r>
        <w:t>сельского поселения</w:t>
      </w:r>
      <w:r w:rsidRPr="00CF02D6">
        <w:t>.</w:t>
      </w:r>
      <w:bookmarkStart w:id="269" w:name="XA00MDO2NS"/>
      <w:bookmarkStart w:id="270" w:name="ZAP2B943DE"/>
      <w:bookmarkStart w:id="271" w:name="bssPhr127"/>
      <w:bookmarkEnd w:id="269"/>
      <w:bookmarkEnd w:id="270"/>
      <w:bookmarkEnd w:id="271"/>
      <w:r w:rsidRPr="00CF02D6">
        <w:t xml:space="preserve"> На окружающую среду при реализации мероприятий по снабжению и хранению химических реагентов, используемых в водоподготовке (хлор и др.)</w:t>
      </w:r>
      <w:bookmarkStart w:id="272" w:name="ZAP24TM3JH"/>
      <w:bookmarkEnd w:id="272"/>
    </w:p>
    <w:p w14:paraId="076F55B2" w14:textId="77777777" w:rsidR="00EA20DC" w:rsidRPr="00D57CA8" w:rsidRDefault="00EA20DC" w:rsidP="00D57CA8">
      <w:pPr>
        <w:pStyle w:val="1"/>
        <w:numPr>
          <w:ilvl w:val="0"/>
          <w:numId w:val="0"/>
        </w:numPr>
        <w:spacing w:before="240" w:after="240"/>
        <w:rPr>
          <w:b/>
          <w:szCs w:val="29"/>
        </w:rPr>
      </w:pPr>
      <w:r w:rsidRPr="00D57CA8">
        <w:rPr>
          <w:b/>
          <w:szCs w:val="29"/>
        </w:rPr>
        <w:t>5.2. Предотвращение вредного воздействия на окружающую среду при реализации мероприятий по снабжению и хранению химических реагентов, используемых в водоподготовке</w:t>
      </w:r>
      <w:bookmarkEnd w:id="254"/>
      <w:bookmarkEnd w:id="255"/>
    </w:p>
    <w:p w14:paraId="05F06E09" w14:textId="77777777" w:rsidR="00E224D8" w:rsidRPr="00CF02D6" w:rsidRDefault="00E224D8" w:rsidP="00E224D8">
      <w:pPr>
        <w:pStyle w:val="affc"/>
        <w:spacing w:after="0" w:line="240" w:lineRule="auto"/>
      </w:pPr>
      <w:bookmarkStart w:id="273" w:name="_Toc528243012"/>
      <w:bookmarkStart w:id="274" w:name="_Toc27969770"/>
      <w:bookmarkStart w:id="275" w:name="_Toc28001391"/>
      <w:bookmarkStart w:id="276" w:name="_Toc28001721"/>
      <w:bookmarkStart w:id="277" w:name="_Toc32758764"/>
      <w:bookmarkStart w:id="278" w:name="_Toc32759619"/>
      <w:r w:rsidRPr="00CF02D6">
        <w:t>Использование хлора при дезинфекции трубопроводов не производится.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14:paraId="07B017A1" w14:textId="6B7BCADD" w:rsidR="00CC1D2A" w:rsidRPr="00CF02D6" w:rsidRDefault="00266667" w:rsidP="006E6C33">
      <w:pPr>
        <w:pStyle w:val="1f0"/>
      </w:pPr>
      <w:bookmarkStart w:id="279" w:name="_Toc52420400"/>
      <w:r w:rsidRPr="00CF02D6">
        <w:t>6.</w:t>
      </w:r>
      <w:r w:rsidR="00E41919" w:rsidRPr="00CF02D6">
        <w:t xml:space="preserve"> </w:t>
      </w:r>
      <w:r w:rsidR="00CC1D2A" w:rsidRPr="00CF02D6">
        <w:t>Оценка объемов капитальных вложений в строительство, реконструкцию и модернизацию объектов централизованных систем водоснабжения</w:t>
      </w:r>
      <w:bookmarkEnd w:id="273"/>
      <w:bookmarkEnd w:id="274"/>
      <w:bookmarkEnd w:id="275"/>
      <w:bookmarkEnd w:id="276"/>
      <w:bookmarkEnd w:id="277"/>
      <w:bookmarkEnd w:id="278"/>
      <w:bookmarkEnd w:id="279"/>
    </w:p>
    <w:p w14:paraId="3D7752E8" w14:textId="77777777" w:rsidR="00F855D4" w:rsidRPr="00D57CA8" w:rsidRDefault="00F855D4" w:rsidP="00D57CA8">
      <w:pPr>
        <w:pStyle w:val="1"/>
        <w:numPr>
          <w:ilvl w:val="0"/>
          <w:numId w:val="0"/>
        </w:numPr>
        <w:spacing w:before="240" w:after="240"/>
        <w:rPr>
          <w:b/>
          <w:szCs w:val="29"/>
        </w:rPr>
      </w:pPr>
      <w:bookmarkStart w:id="280" w:name="_Toc23820131"/>
      <w:bookmarkStart w:id="281" w:name="_Toc52420401"/>
      <w:r w:rsidRPr="00D57CA8">
        <w:rPr>
          <w:b/>
          <w:szCs w:val="29"/>
        </w:rPr>
        <w:t>6.1. Оценка стоимости основных мероприятий по реализации схем водоснабжения</w:t>
      </w:r>
      <w:bookmarkEnd w:id="280"/>
      <w:bookmarkEnd w:id="281"/>
    </w:p>
    <w:p w14:paraId="3CFCADA9" w14:textId="77777777" w:rsidR="008E0897" w:rsidRDefault="008E0897" w:rsidP="008E0897">
      <w:pPr>
        <w:pStyle w:val="affc"/>
        <w:spacing w:after="0" w:line="240" w:lineRule="auto"/>
      </w:pPr>
      <w:bookmarkStart w:id="282" w:name="_Toc23820132"/>
      <w:bookmarkStart w:id="283" w:name="_Toc52420402"/>
      <w:r w:rsidRPr="00CF02D6">
        <w:t xml:space="preserve">В соответствии с выбранными направлениями развития системы водоснабжения может быть сформирован определенный объем реконструкции </w:t>
      </w:r>
      <w:r w:rsidRPr="00CF02D6">
        <w:lastRenderedPageBreak/>
        <w:t>и модернизации отдельных объектов централизованных систем водоснабжения.</w:t>
      </w:r>
      <w:bookmarkStart w:id="284" w:name="_Hlk66320054"/>
    </w:p>
    <w:p w14:paraId="449F0483" w14:textId="77777777" w:rsidR="008E0897" w:rsidRDefault="008E0897" w:rsidP="008E0897">
      <w:pPr>
        <w:pStyle w:val="affc"/>
        <w:spacing w:after="0" w:line="240" w:lineRule="auto"/>
      </w:pPr>
      <w:r>
        <w:t xml:space="preserve">В рамках разработки схемы водоснабжения проводится предварительный расчёт стоимости выполнения предложенных мероприятий по совершенствованию централизованных систем водоснабжения, т. е. проводятся предпроектные работы. На предпроектной стадии при обосновании величины инвестиций определяется предварительная (расчетная) стоимость строительства и реконструкции объектов централизованных систем водоснабжения. Стоимость строительства и реконструкции объектов определяется в соответствии с укрупненными сметными нормативами цены строительства сетей и объектов системы водоснабжения. При отсутствии таких показателей могут использоваться данные о стоимости объектов-аналогов. </w:t>
      </w:r>
    </w:p>
    <w:p w14:paraId="237CE072" w14:textId="5C10CCB1" w:rsidR="008E0897" w:rsidRDefault="008E0897" w:rsidP="008E0897">
      <w:pPr>
        <w:pStyle w:val="affc"/>
        <w:spacing w:after="0" w:line="240" w:lineRule="auto"/>
      </w:pPr>
      <w:r>
        <w:t>Стоимость строительства сети водоснабжения взята на основе государственных сметных нормативов, укрупненные нормативы цены строительства НЦС 81-02-14-202</w:t>
      </w:r>
      <w:r w:rsidR="00714962">
        <w:t>1</w:t>
      </w:r>
      <w:r>
        <w:t xml:space="preserve"> СП «Сети водоснабжения и канализации» из расчета укладки сетей из полиэтиленовых труб диаметром 1</w:t>
      </w:r>
      <w:r w:rsidR="00BE30B4">
        <w:t>1</w:t>
      </w:r>
      <w:r>
        <w:t xml:space="preserve">0мм в мокром грунте на глубину до 2 метров (коэффициент 0,83). </w:t>
      </w:r>
    </w:p>
    <w:p w14:paraId="08BB3A80" w14:textId="77777777" w:rsidR="008E0897" w:rsidRDefault="008E0897" w:rsidP="008E0897">
      <w:pPr>
        <w:pStyle w:val="affc"/>
        <w:spacing w:after="0" w:line="240" w:lineRule="auto"/>
      </w:pPr>
      <w:r>
        <w:t xml:space="preserve">Коэффициент на транспортировку разработанного грунта с погрузкой в автомобиль-самосвал на расстояние 1 км составляет 1,15. </w:t>
      </w:r>
      <w:r w:rsidRPr="00200A34">
        <w:t xml:space="preserve">Переход от цен базового района (Московская область) к уровню цен </w:t>
      </w:r>
      <w:r w:rsidRPr="00A204BB">
        <w:t>Челябинской</w:t>
      </w:r>
      <w:r>
        <w:t xml:space="preserve"> области коэффициент составляет 0,88. </w:t>
      </w:r>
    </w:p>
    <w:p w14:paraId="11C0061D" w14:textId="77777777" w:rsidR="008E0897" w:rsidRDefault="008E0897" w:rsidP="008E0897">
      <w:pPr>
        <w:pStyle w:val="affc"/>
        <w:spacing w:after="0" w:line="240" w:lineRule="auto"/>
      </w:pPr>
      <w:r>
        <w:t xml:space="preserve">Коэффициент, учитывающий изменение стоимости строительства на территории Челябинской области, связанный с климатическими условиями составляет 1,01. </w:t>
      </w:r>
    </w:p>
    <w:p w14:paraId="0EB73033" w14:textId="77777777" w:rsidR="008E0897" w:rsidRDefault="008E0897" w:rsidP="008E0897">
      <w:pPr>
        <w:pStyle w:val="affc"/>
        <w:spacing w:after="0" w:line="240" w:lineRule="auto"/>
      </w:pPr>
      <w:r>
        <w:t xml:space="preserve">Коэффициент, учитывающий выполнение мероприятий по </w:t>
      </w:r>
      <w:proofErr w:type="spellStart"/>
      <w:r>
        <w:t>снегоборьбе</w:t>
      </w:r>
      <w:proofErr w:type="spellEnd"/>
      <w:r>
        <w:t xml:space="preserve">, составляет 1,00. </w:t>
      </w:r>
    </w:p>
    <w:p w14:paraId="24C0C7B5" w14:textId="355DB7E3" w:rsidR="008E0897" w:rsidRDefault="008E0897" w:rsidP="008E0897">
      <w:pPr>
        <w:pStyle w:val="affc"/>
        <w:spacing w:after="0" w:line="240" w:lineRule="auto"/>
      </w:pPr>
      <w:r>
        <w:t xml:space="preserve">Норматив цены строительства </w:t>
      </w:r>
      <w:bookmarkStart w:id="285" w:name="_Hlk64502081"/>
      <w:r>
        <w:t>наружных инженерных сетей водоснабжения из полиэтиленовых труб</w:t>
      </w:r>
      <w:bookmarkEnd w:id="285"/>
      <w:r>
        <w:t xml:space="preserve"> диаметром 1</w:t>
      </w:r>
      <w:r w:rsidR="00BE30B4">
        <w:t>1</w:t>
      </w:r>
      <w:r>
        <w:t>0мм, без креплений на 01 января 202</w:t>
      </w:r>
      <w:r w:rsidR="00714962">
        <w:t>1</w:t>
      </w:r>
      <w:r>
        <w:t xml:space="preserve">года </w:t>
      </w:r>
      <w:r w:rsidRPr="002759E6">
        <w:t xml:space="preserve">составляет </w:t>
      </w:r>
      <w:r w:rsidR="00714962">
        <w:t>3458,51т</w:t>
      </w:r>
      <w:r>
        <w:t>ыс. рублей</w:t>
      </w:r>
      <w:r w:rsidRPr="002759E6">
        <w:t xml:space="preserve"> з</w:t>
      </w:r>
      <w:r>
        <w:t xml:space="preserve">а 1 км. </w:t>
      </w:r>
    </w:p>
    <w:p w14:paraId="12BA208E" w14:textId="0F8F1957" w:rsidR="008E0897" w:rsidRDefault="008E0897" w:rsidP="008E0897">
      <w:pPr>
        <w:pStyle w:val="affc"/>
        <w:spacing w:after="0" w:line="240" w:lineRule="auto"/>
      </w:pPr>
      <w:r>
        <w:t xml:space="preserve">В соответствии с применёнными коэффициентами, стоимость прокладки </w:t>
      </w:r>
      <w:r w:rsidRPr="008E04A6">
        <w:t>наружных инженерных сетей водоснабжения из полиэтиленовых труб</w:t>
      </w:r>
      <w:r>
        <w:t xml:space="preserve"> диаметром 1</w:t>
      </w:r>
      <w:r w:rsidR="00BE30B4">
        <w:t>1</w:t>
      </w:r>
      <w:r>
        <w:t xml:space="preserve">0мм составит </w:t>
      </w:r>
      <w:r w:rsidR="00BE30B4">
        <w:t>2934,06</w:t>
      </w:r>
      <w:r>
        <w:t xml:space="preserve">тыс. рублей за 1 км. </w:t>
      </w:r>
    </w:p>
    <w:p w14:paraId="097FAB1A" w14:textId="77777777" w:rsidR="008E0897" w:rsidRPr="00CF02D6" w:rsidRDefault="008E0897" w:rsidP="008E0897">
      <w:pPr>
        <w:pStyle w:val="affc"/>
        <w:spacing w:after="0" w:line="240" w:lineRule="auto"/>
      </w:pPr>
      <w:r>
        <w:t xml:space="preserve">Стоимость капитального ремонта источников водоснабжения, установка </w:t>
      </w:r>
      <w:proofErr w:type="spellStart"/>
      <w:r>
        <w:t>блочно</w:t>
      </w:r>
      <w:proofErr w:type="spellEnd"/>
      <w:r>
        <w:t xml:space="preserve">-модульных очистных сооружений, систем обезжелезивания принята по объектам аналогам. </w:t>
      </w:r>
      <w:r w:rsidRPr="00CF02D6">
        <w:t>Оценкой вложений в модернизацию коммунального хозяйства является уменьшение количества потерь воды при транспортировки населению питьевой воды нормального качества и достаточного объема.</w:t>
      </w:r>
    </w:p>
    <w:bookmarkEnd w:id="284"/>
    <w:p w14:paraId="2EB1DDA2" w14:textId="77777777" w:rsidR="00F855D4" w:rsidRPr="00D57CA8" w:rsidRDefault="00F855D4" w:rsidP="00D57CA8">
      <w:pPr>
        <w:pStyle w:val="1"/>
        <w:numPr>
          <w:ilvl w:val="0"/>
          <w:numId w:val="0"/>
        </w:numPr>
        <w:spacing w:before="240" w:after="240"/>
        <w:rPr>
          <w:b/>
          <w:szCs w:val="29"/>
        </w:rPr>
      </w:pPr>
      <w:r w:rsidRPr="00D57CA8">
        <w:rPr>
          <w:b/>
          <w:szCs w:val="29"/>
        </w:rPr>
        <w:t>6.2. Оценка величины необходимых капитальных вложений в строительство и реконструкцию объектов централизованных систем водоснабжения</w:t>
      </w:r>
      <w:bookmarkEnd w:id="282"/>
      <w:bookmarkEnd w:id="283"/>
    </w:p>
    <w:p w14:paraId="78904F9D" w14:textId="77777777" w:rsidR="00F855D4" w:rsidRPr="00F855D4" w:rsidRDefault="00F855D4" w:rsidP="00F855D4">
      <w:pPr>
        <w:suppressAutoHyphens/>
        <w:spacing w:after="0" w:line="240" w:lineRule="auto"/>
        <w:ind w:firstLine="709"/>
        <w:contextualSpacing/>
        <w:jc w:val="both"/>
        <w:rPr>
          <w:rFonts w:ascii="Times New Roman" w:eastAsia="Times New Roman" w:hAnsi="Times New Roman"/>
          <w:szCs w:val="28"/>
          <w:lang w:eastAsia="ru-RU"/>
        </w:rPr>
      </w:pPr>
      <w:r w:rsidRPr="00F855D4">
        <w:rPr>
          <w:rFonts w:ascii="Times New Roman" w:eastAsia="Times New Roman" w:hAnsi="Times New Roman"/>
          <w:szCs w:val="28"/>
          <w:lang w:eastAsia="ru-RU"/>
        </w:rPr>
        <w:t>Оценка величины необходимых капитальных вложений в строительство и реконструкцию объектов централизованных систем водоснабжения представлена в таблице 6.2.1.</w:t>
      </w:r>
    </w:p>
    <w:p w14:paraId="7B6FFE28" w14:textId="77777777" w:rsidR="00890DAF" w:rsidRDefault="00890DAF" w:rsidP="00890DAF">
      <w:pPr>
        <w:pStyle w:val="affc"/>
        <w:spacing w:after="0" w:line="240" w:lineRule="auto"/>
      </w:pPr>
      <w:bookmarkStart w:id="286" w:name="_Toc528243013"/>
      <w:bookmarkStart w:id="287" w:name="_Toc27969771"/>
      <w:bookmarkStart w:id="288" w:name="_Toc28001392"/>
      <w:bookmarkStart w:id="289" w:name="_Toc28001722"/>
      <w:bookmarkStart w:id="290" w:name="_Toc32758765"/>
      <w:bookmarkStart w:id="291" w:name="_Toc32759620"/>
      <w:bookmarkStart w:id="292" w:name="_Toc52420403"/>
      <w:r w:rsidRPr="00CF02D6">
        <w:lastRenderedPageBreak/>
        <w:t>Оценка величины необходимых капитальных вложений в строительство и реконструкцию объектов централизованных систем водоснабжения, выполнена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по объектам - аналогам по видам капитального строительства и видам работ, с указанием источников финансирования</w:t>
      </w:r>
    </w:p>
    <w:p w14:paraId="12762DF5" w14:textId="77777777" w:rsidR="00890DAF" w:rsidRPr="00483553" w:rsidRDefault="00890DAF" w:rsidP="00890DAF">
      <w:pPr>
        <w:pStyle w:val="1f0"/>
      </w:pPr>
      <w:r w:rsidRPr="00483553">
        <w:t>7. Плановые значения показателей развития централизованных систем водоснабжения</w:t>
      </w:r>
      <w:bookmarkEnd w:id="286"/>
      <w:bookmarkEnd w:id="287"/>
      <w:bookmarkEnd w:id="288"/>
      <w:bookmarkEnd w:id="289"/>
      <w:bookmarkEnd w:id="290"/>
      <w:bookmarkEnd w:id="291"/>
      <w:bookmarkEnd w:id="292"/>
    </w:p>
    <w:p w14:paraId="5ACDD95B" w14:textId="77777777" w:rsidR="00890DAF" w:rsidRPr="00483553" w:rsidRDefault="00890DAF" w:rsidP="00890DAF">
      <w:pPr>
        <w:pStyle w:val="affc"/>
        <w:spacing w:after="0" w:line="240" w:lineRule="auto"/>
      </w:pPr>
      <w:r w:rsidRPr="00483553">
        <w:t>В соответствии с постановлением Правительства Российской Федерации</w:t>
      </w:r>
      <w:r>
        <w:rPr>
          <w:rStyle w:val="afff6"/>
        </w:rPr>
        <w:footnoteReference w:id="8"/>
      </w:r>
      <w:r w:rsidRPr="00483553">
        <w:t xml:space="preserve"> к целевым показателям развития централизованных систем водоснабжения относятся:</w:t>
      </w:r>
    </w:p>
    <w:p w14:paraId="26187198" w14:textId="77777777" w:rsidR="00890DAF" w:rsidRPr="00483553" w:rsidRDefault="00890DAF" w:rsidP="00890DAF">
      <w:pPr>
        <w:pStyle w:val="affc"/>
        <w:spacing w:after="0" w:line="240" w:lineRule="auto"/>
      </w:pPr>
      <w:r w:rsidRPr="00483553">
        <w:t>а) показатели качества воды;</w:t>
      </w:r>
    </w:p>
    <w:p w14:paraId="12CA9F86" w14:textId="77777777" w:rsidR="00890DAF" w:rsidRPr="00483553" w:rsidRDefault="00890DAF" w:rsidP="00890DAF">
      <w:pPr>
        <w:pStyle w:val="affc"/>
        <w:spacing w:after="0" w:line="240" w:lineRule="auto"/>
      </w:pPr>
      <w:r w:rsidRPr="00483553">
        <w:t>б) показатели надежности и бесперебойности водоснабжения;</w:t>
      </w:r>
    </w:p>
    <w:p w14:paraId="0256A037" w14:textId="77777777" w:rsidR="00890DAF" w:rsidRPr="00483553" w:rsidRDefault="00890DAF" w:rsidP="00890DAF">
      <w:pPr>
        <w:pStyle w:val="affc"/>
        <w:spacing w:after="0" w:line="240" w:lineRule="auto"/>
      </w:pPr>
      <w:r w:rsidRPr="00483553">
        <w:t>в) показатели эффективности использования ресурсов, в том числе уровень потерь воды.</w:t>
      </w:r>
    </w:p>
    <w:p w14:paraId="504D0ADD" w14:textId="77777777" w:rsidR="00890DAF" w:rsidRPr="00483553" w:rsidRDefault="00890DAF" w:rsidP="00890DAF">
      <w:pPr>
        <w:pStyle w:val="affc"/>
        <w:spacing w:after="0" w:line="240" w:lineRule="auto"/>
      </w:pPr>
      <w:r w:rsidRPr="00483553">
        <w:t>1. Показателями качества питьевой воды являются:</w:t>
      </w:r>
    </w:p>
    <w:p w14:paraId="7978C6A1" w14:textId="77777777" w:rsidR="009819B8" w:rsidRPr="00483553" w:rsidRDefault="009819B8" w:rsidP="009819B8">
      <w:pPr>
        <w:pStyle w:val="affc"/>
        <w:spacing w:after="0" w:line="240" w:lineRule="auto"/>
      </w:pPr>
      <w:r w:rsidRPr="00483553">
        <w:t>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14:paraId="2969022E" w14:textId="77777777" w:rsidR="009819B8" w:rsidRPr="00483553" w:rsidRDefault="009819B8" w:rsidP="009819B8">
      <w:pPr>
        <w:pStyle w:val="affc"/>
        <w:spacing w:after="0" w:line="240" w:lineRule="auto"/>
      </w:pPr>
      <w:r w:rsidRPr="00483553">
        <w:t>б)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14:paraId="3C856F1C" w14:textId="77777777" w:rsidR="009819B8" w:rsidRPr="00483553" w:rsidRDefault="009819B8" w:rsidP="009819B8">
      <w:pPr>
        <w:pStyle w:val="affc"/>
        <w:spacing w:after="0" w:line="240" w:lineRule="auto"/>
      </w:pPr>
      <w:r w:rsidRPr="00483553">
        <w:t>2. Показателем надежности и бесперебойности водоснабжения является количество перерывов в подаче воды, зафиксированных в местах исполнения обязательств организацией, холодное водоснабжение,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14:paraId="66045B30" w14:textId="77777777" w:rsidR="009819B8" w:rsidRPr="00483553" w:rsidRDefault="009819B8" w:rsidP="009819B8">
      <w:pPr>
        <w:pStyle w:val="affc"/>
        <w:spacing w:after="0" w:line="240" w:lineRule="auto"/>
      </w:pPr>
      <w:r w:rsidRPr="00483553">
        <w:t>3. Показателями энергетической эффективности являются:</w:t>
      </w:r>
    </w:p>
    <w:p w14:paraId="009F4723" w14:textId="19FE72BA" w:rsidR="009819B8" w:rsidRDefault="009819B8" w:rsidP="009819B8">
      <w:pPr>
        <w:pStyle w:val="affc"/>
        <w:spacing w:after="0" w:line="240" w:lineRule="auto"/>
      </w:pPr>
      <w:r w:rsidRPr="00483553">
        <w:t>а) доля потерь воды в централизованных системах водоснабжения при транспортировке в общем объеме воды, поданной в водопроводную сеть (в процентах);</w:t>
      </w:r>
    </w:p>
    <w:p w14:paraId="333A5A68" w14:textId="44E78327" w:rsidR="009819B8" w:rsidRPr="00762CB1" w:rsidRDefault="009819B8" w:rsidP="00762CB1">
      <w:pPr>
        <w:pStyle w:val="affc"/>
        <w:spacing w:line="240" w:lineRule="auto"/>
        <w:sectPr w:rsidR="009819B8" w:rsidRPr="00762CB1" w:rsidSect="004F1FB9">
          <w:pgSz w:w="11906" w:h="16838"/>
          <w:pgMar w:top="1134" w:right="850" w:bottom="425" w:left="1701" w:header="426" w:footer="359" w:gutter="0"/>
          <w:cols w:space="708"/>
          <w:docGrid w:linePitch="360"/>
        </w:sectPr>
      </w:pPr>
    </w:p>
    <w:p w14:paraId="03DBF7A4" w14:textId="06CACE50" w:rsidR="0089337D" w:rsidRDefault="001C0C8A" w:rsidP="0054536B">
      <w:pPr>
        <w:pStyle w:val="affff"/>
        <w:ind w:right="-5483"/>
      </w:pPr>
      <w:bookmarkStart w:id="293" w:name="_Toc68476734"/>
      <w:r w:rsidRPr="00483553">
        <w:lastRenderedPageBreak/>
        <w:t xml:space="preserve">Таблица </w:t>
      </w:r>
      <w:r w:rsidR="00ED20AB" w:rsidRPr="00483553">
        <w:t>6</w:t>
      </w:r>
      <w:r w:rsidRPr="00483553">
        <w:t>.</w:t>
      </w:r>
      <w:r w:rsidR="007D3EE2">
        <w:t>2.</w:t>
      </w:r>
      <w:r w:rsidRPr="00483553">
        <w:t>1.</w:t>
      </w:r>
      <w:r w:rsidR="00CF02D6" w:rsidRPr="00483553">
        <w:t xml:space="preserve"> </w:t>
      </w:r>
      <w:r w:rsidR="00ED20AB" w:rsidRPr="00483553">
        <w:t>Оценка стоимости основных мероприятий по реализации схемы водоснабжения</w:t>
      </w:r>
      <w:bookmarkEnd w:id="293"/>
    </w:p>
    <w:p w14:paraId="2D5976BB" w14:textId="77777777" w:rsidR="008E0897" w:rsidRPr="008E0897" w:rsidRDefault="008E0897" w:rsidP="0054536B">
      <w:pPr>
        <w:pStyle w:val="affff"/>
        <w:ind w:right="-5483"/>
        <w:rPr>
          <w:sz w:val="16"/>
          <w:szCs w:val="16"/>
        </w:rPr>
      </w:pPr>
    </w:p>
    <w:tbl>
      <w:tblPr>
        <w:tblW w:w="22045" w:type="dxa"/>
        <w:tblLook w:val="04A0" w:firstRow="1" w:lastRow="0" w:firstColumn="1" w:lastColumn="0" w:noHBand="0" w:noVBand="1"/>
      </w:tblPr>
      <w:tblGrid>
        <w:gridCol w:w="756"/>
        <w:gridCol w:w="2358"/>
        <w:gridCol w:w="3602"/>
        <w:gridCol w:w="1443"/>
        <w:gridCol w:w="1829"/>
        <w:gridCol w:w="17"/>
        <w:gridCol w:w="888"/>
        <w:gridCol w:w="17"/>
        <w:gridCol w:w="834"/>
        <w:gridCol w:w="18"/>
        <w:gridCol w:w="738"/>
        <w:gridCol w:w="17"/>
        <w:gridCol w:w="738"/>
        <w:gridCol w:w="18"/>
        <w:gridCol w:w="739"/>
        <w:gridCol w:w="17"/>
        <w:gridCol w:w="739"/>
        <w:gridCol w:w="17"/>
        <w:gridCol w:w="739"/>
        <w:gridCol w:w="17"/>
        <w:gridCol w:w="759"/>
        <w:gridCol w:w="17"/>
        <w:gridCol w:w="776"/>
        <w:gridCol w:w="1479"/>
        <w:gridCol w:w="2097"/>
        <w:gridCol w:w="1436"/>
      </w:tblGrid>
      <w:tr w:rsidR="00BF29DF" w:rsidRPr="00BF29DF" w14:paraId="7951716B" w14:textId="77777777" w:rsidTr="009819B8">
        <w:trPr>
          <w:trHeight w:val="930"/>
          <w:tblHeader/>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2BCBA"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п/п</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ED5E7"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Наименование и краткое описание мероприятия (объекта)</w:t>
            </w:r>
          </w:p>
        </w:tc>
        <w:tc>
          <w:tcPr>
            <w:tcW w:w="3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20F0D0"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Описание и место расположения мероприятия (объекта)</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C312A2"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Технические характеристики (протяженность, диаметр, мощность и </w:t>
            </w:r>
            <w:proofErr w:type="spellStart"/>
            <w:r w:rsidRPr="00BF29DF">
              <w:rPr>
                <w:rFonts w:ascii="Times New Roman" w:eastAsia="Times New Roman" w:hAnsi="Times New Roman"/>
                <w:color w:val="000000"/>
                <w:sz w:val="24"/>
                <w:szCs w:val="24"/>
                <w:lang w:eastAsia="ru-RU"/>
              </w:rPr>
              <w:t>тд</w:t>
            </w:r>
            <w:proofErr w:type="spellEnd"/>
            <w:r w:rsidRPr="00BF29DF">
              <w:rPr>
                <w:rFonts w:ascii="Times New Roman" w:eastAsia="Times New Roman" w:hAnsi="Times New Roman"/>
                <w:color w:val="000000"/>
                <w:sz w:val="24"/>
                <w:szCs w:val="24"/>
                <w:lang w:eastAsia="ru-RU"/>
              </w:rPr>
              <w:t>)</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AEBE19"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Значение показателя</w:t>
            </w:r>
          </w:p>
        </w:tc>
        <w:tc>
          <w:tcPr>
            <w:tcW w:w="1756" w:type="dxa"/>
            <w:gridSpan w:val="4"/>
            <w:tcBorders>
              <w:top w:val="single" w:sz="4" w:space="0" w:color="auto"/>
              <w:left w:val="nil"/>
              <w:bottom w:val="single" w:sz="4" w:space="0" w:color="auto"/>
              <w:right w:val="single" w:sz="4" w:space="0" w:color="auto"/>
            </w:tcBorders>
            <w:shd w:val="clear" w:color="auto" w:fill="auto"/>
            <w:vAlign w:val="center"/>
            <w:hideMark/>
          </w:tcPr>
          <w:p w14:paraId="2FBF98A1"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График реализации мероприятия (объекта)</w:t>
            </w:r>
          </w:p>
        </w:tc>
        <w:tc>
          <w:tcPr>
            <w:tcW w:w="5289" w:type="dxa"/>
            <w:gridSpan w:val="14"/>
            <w:tcBorders>
              <w:top w:val="single" w:sz="4" w:space="0" w:color="auto"/>
              <w:left w:val="nil"/>
              <w:bottom w:val="single" w:sz="4" w:space="0" w:color="auto"/>
              <w:right w:val="single" w:sz="4" w:space="0" w:color="auto"/>
            </w:tcBorders>
            <w:shd w:val="clear" w:color="000000" w:fill="FFFFFF"/>
            <w:vAlign w:val="center"/>
            <w:hideMark/>
          </w:tcPr>
          <w:p w14:paraId="644F2045"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Расходы на реализацию мероприятий в прогнозных ценах, млн. руб. (без НДС)</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5D15B"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График ввода объекта в эксплуатацию</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8D652D"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Размер расходов на реализацию мероприятия (объекта) тыс. руб. без учета налога на прибыль, без НДС</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6F565F"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в </w:t>
            </w:r>
            <w:proofErr w:type="spellStart"/>
            <w:r w:rsidRPr="00BF29DF">
              <w:rPr>
                <w:rFonts w:ascii="Times New Roman" w:eastAsia="Times New Roman" w:hAnsi="Times New Roman"/>
                <w:color w:val="000000"/>
                <w:sz w:val="24"/>
                <w:szCs w:val="24"/>
                <w:lang w:eastAsia="ru-RU"/>
              </w:rPr>
              <w:t>тч</w:t>
            </w:r>
            <w:proofErr w:type="spellEnd"/>
            <w:r w:rsidRPr="00BF29DF">
              <w:rPr>
                <w:rFonts w:ascii="Times New Roman" w:eastAsia="Times New Roman" w:hAnsi="Times New Roman"/>
                <w:color w:val="000000"/>
                <w:sz w:val="24"/>
                <w:szCs w:val="24"/>
                <w:lang w:eastAsia="ru-RU"/>
              </w:rPr>
              <w:t>. за счет платы за подключение</w:t>
            </w:r>
          </w:p>
        </w:tc>
      </w:tr>
      <w:tr w:rsidR="00BF29DF" w:rsidRPr="00BF29DF" w14:paraId="3C6208FF" w14:textId="77777777" w:rsidTr="009819B8">
        <w:trPr>
          <w:trHeight w:val="450"/>
          <w:tblHead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44792044"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14:paraId="75D7970F"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c>
          <w:tcPr>
            <w:tcW w:w="3602" w:type="dxa"/>
            <w:vMerge/>
            <w:tcBorders>
              <w:top w:val="single" w:sz="4" w:space="0" w:color="auto"/>
              <w:left w:val="single" w:sz="4" w:space="0" w:color="auto"/>
              <w:bottom w:val="single" w:sz="4" w:space="0" w:color="auto"/>
              <w:right w:val="single" w:sz="4" w:space="0" w:color="auto"/>
            </w:tcBorders>
            <w:vAlign w:val="center"/>
            <w:hideMark/>
          </w:tcPr>
          <w:p w14:paraId="6ACB09CA"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0A438797"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14:paraId="5BB57369"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c>
          <w:tcPr>
            <w:tcW w:w="9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B196EE4"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Год начала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C0024E"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Год завершения</w:t>
            </w:r>
          </w:p>
        </w:tc>
        <w:tc>
          <w:tcPr>
            <w:tcW w:w="372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5625769A"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1 этап</w:t>
            </w:r>
          </w:p>
        </w:tc>
        <w:tc>
          <w:tcPr>
            <w:tcW w:w="776" w:type="dxa"/>
            <w:gridSpan w:val="2"/>
            <w:tcBorders>
              <w:top w:val="nil"/>
              <w:left w:val="nil"/>
              <w:bottom w:val="single" w:sz="4" w:space="0" w:color="auto"/>
              <w:right w:val="single" w:sz="4" w:space="0" w:color="auto"/>
            </w:tcBorders>
            <w:shd w:val="clear" w:color="auto" w:fill="auto"/>
            <w:noWrap/>
            <w:vAlign w:val="center"/>
            <w:hideMark/>
          </w:tcPr>
          <w:p w14:paraId="7643CCFB"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 этап</w:t>
            </w:r>
          </w:p>
        </w:tc>
        <w:tc>
          <w:tcPr>
            <w:tcW w:w="793" w:type="dxa"/>
            <w:gridSpan w:val="2"/>
            <w:tcBorders>
              <w:top w:val="nil"/>
              <w:left w:val="nil"/>
              <w:bottom w:val="single" w:sz="4" w:space="0" w:color="auto"/>
              <w:right w:val="single" w:sz="4" w:space="0" w:color="auto"/>
            </w:tcBorders>
            <w:shd w:val="clear" w:color="auto" w:fill="auto"/>
            <w:noWrap/>
            <w:vAlign w:val="center"/>
            <w:hideMark/>
          </w:tcPr>
          <w:p w14:paraId="221BADA0"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3 этап</w:t>
            </w: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1AE09118"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342B0183"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14:paraId="70E5D67A"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r>
      <w:tr w:rsidR="00BF29DF" w:rsidRPr="00BF29DF" w14:paraId="64766A81" w14:textId="77777777" w:rsidTr="009819B8">
        <w:trPr>
          <w:trHeight w:val="720"/>
          <w:tblHead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17FFF016"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14:paraId="50AA407A"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c>
          <w:tcPr>
            <w:tcW w:w="3602" w:type="dxa"/>
            <w:vMerge/>
            <w:tcBorders>
              <w:top w:val="single" w:sz="4" w:space="0" w:color="auto"/>
              <w:left w:val="single" w:sz="4" w:space="0" w:color="auto"/>
              <w:bottom w:val="single" w:sz="4" w:space="0" w:color="auto"/>
              <w:right w:val="single" w:sz="4" w:space="0" w:color="auto"/>
            </w:tcBorders>
            <w:vAlign w:val="center"/>
            <w:hideMark/>
          </w:tcPr>
          <w:p w14:paraId="2E7862E9"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5B774F46"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14:paraId="0B2906FA"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c>
          <w:tcPr>
            <w:tcW w:w="905" w:type="dxa"/>
            <w:gridSpan w:val="2"/>
            <w:vMerge/>
            <w:tcBorders>
              <w:top w:val="nil"/>
              <w:left w:val="single" w:sz="4" w:space="0" w:color="auto"/>
              <w:bottom w:val="single" w:sz="4" w:space="0" w:color="auto"/>
              <w:right w:val="single" w:sz="4" w:space="0" w:color="auto"/>
            </w:tcBorders>
            <w:vAlign w:val="center"/>
            <w:hideMark/>
          </w:tcPr>
          <w:p w14:paraId="3FFD506E"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4035ADC"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c>
          <w:tcPr>
            <w:tcW w:w="696" w:type="dxa"/>
            <w:gridSpan w:val="2"/>
            <w:tcBorders>
              <w:top w:val="nil"/>
              <w:left w:val="nil"/>
              <w:bottom w:val="single" w:sz="4" w:space="0" w:color="auto"/>
              <w:right w:val="single" w:sz="4" w:space="0" w:color="auto"/>
            </w:tcBorders>
            <w:shd w:val="clear" w:color="auto" w:fill="auto"/>
            <w:vAlign w:val="center"/>
            <w:hideMark/>
          </w:tcPr>
          <w:p w14:paraId="3FC18E07"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2021 год</w:t>
            </w:r>
          </w:p>
        </w:tc>
        <w:tc>
          <w:tcPr>
            <w:tcW w:w="755" w:type="dxa"/>
            <w:gridSpan w:val="2"/>
            <w:tcBorders>
              <w:top w:val="nil"/>
              <w:left w:val="nil"/>
              <w:bottom w:val="single" w:sz="4" w:space="0" w:color="auto"/>
              <w:right w:val="single" w:sz="4" w:space="0" w:color="auto"/>
            </w:tcBorders>
            <w:shd w:val="clear" w:color="auto" w:fill="auto"/>
            <w:vAlign w:val="center"/>
            <w:hideMark/>
          </w:tcPr>
          <w:p w14:paraId="7F726FCA"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2022 год</w:t>
            </w:r>
          </w:p>
        </w:tc>
        <w:tc>
          <w:tcPr>
            <w:tcW w:w="757" w:type="dxa"/>
            <w:gridSpan w:val="2"/>
            <w:tcBorders>
              <w:top w:val="nil"/>
              <w:left w:val="nil"/>
              <w:bottom w:val="single" w:sz="4" w:space="0" w:color="auto"/>
              <w:right w:val="single" w:sz="4" w:space="0" w:color="auto"/>
            </w:tcBorders>
            <w:shd w:val="clear" w:color="auto" w:fill="auto"/>
            <w:vAlign w:val="center"/>
            <w:hideMark/>
          </w:tcPr>
          <w:p w14:paraId="6437A300"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2023 год</w:t>
            </w:r>
          </w:p>
        </w:tc>
        <w:tc>
          <w:tcPr>
            <w:tcW w:w="756" w:type="dxa"/>
            <w:gridSpan w:val="2"/>
            <w:tcBorders>
              <w:top w:val="nil"/>
              <w:left w:val="nil"/>
              <w:bottom w:val="single" w:sz="4" w:space="0" w:color="auto"/>
              <w:right w:val="single" w:sz="4" w:space="0" w:color="auto"/>
            </w:tcBorders>
            <w:shd w:val="clear" w:color="auto" w:fill="auto"/>
            <w:vAlign w:val="center"/>
            <w:hideMark/>
          </w:tcPr>
          <w:p w14:paraId="45751256"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2024 год</w:t>
            </w:r>
          </w:p>
        </w:tc>
        <w:tc>
          <w:tcPr>
            <w:tcW w:w="756" w:type="dxa"/>
            <w:gridSpan w:val="2"/>
            <w:tcBorders>
              <w:top w:val="nil"/>
              <w:left w:val="nil"/>
              <w:bottom w:val="single" w:sz="4" w:space="0" w:color="auto"/>
              <w:right w:val="single" w:sz="4" w:space="0" w:color="auto"/>
            </w:tcBorders>
            <w:shd w:val="clear" w:color="auto" w:fill="auto"/>
            <w:vAlign w:val="center"/>
            <w:hideMark/>
          </w:tcPr>
          <w:p w14:paraId="374D5731"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2025 год</w:t>
            </w:r>
          </w:p>
        </w:tc>
        <w:tc>
          <w:tcPr>
            <w:tcW w:w="776" w:type="dxa"/>
            <w:gridSpan w:val="2"/>
            <w:tcBorders>
              <w:top w:val="nil"/>
              <w:left w:val="nil"/>
              <w:bottom w:val="single" w:sz="4" w:space="0" w:color="auto"/>
              <w:right w:val="single" w:sz="4" w:space="0" w:color="auto"/>
            </w:tcBorders>
            <w:shd w:val="clear" w:color="auto" w:fill="auto"/>
            <w:vAlign w:val="center"/>
            <w:hideMark/>
          </w:tcPr>
          <w:p w14:paraId="2D16C67F" w14:textId="77777777"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2026-2030 годы</w:t>
            </w:r>
          </w:p>
        </w:tc>
        <w:tc>
          <w:tcPr>
            <w:tcW w:w="793" w:type="dxa"/>
            <w:gridSpan w:val="2"/>
            <w:tcBorders>
              <w:top w:val="nil"/>
              <w:left w:val="nil"/>
              <w:bottom w:val="single" w:sz="4" w:space="0" w:color="auto"/>
              <w:right w:val="single" w:sz="4" w:space="0" w:color="auto"/>
            </w:tcBorders>
            <w:shd w:val="clear" w:color="auto" w:fill="auto"/>
            <w:vAlign w:val="center"/>
            <w:hideMark/>
          </w:tcPr>
          <w:p w14:paraId="5DC9CBDA" w14:textId="79D2A610"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2031-</w:t>
            </w:r>
            <w:r w:rsidR="00E153E6">
              <w:rPr>
                <w:rFonts w:ascii="Times New Roman" w:eastAsia="Times New Roman" w:hAnsi="Times New Roman"/>
                <w:color w:val="000000"/>
                <w:sz w:val="24"/>
                <w:szCs w:val="24"/>
                <w:lang w:eastAsia="ru-RU"/>
              </w:rPr>
              <w:t>2039</w:t>
            </w:r>
            <w:r w:rsidRPr="00BF29DF">
              <w:rPr>
                <w:rFonts w:ascii="Times New Roman" w:eastAsia="Times New Roman" w:hAnsi="Times New Roman"/>
                <w:color w:val="000000"/>
                <w:sz w:val="24"/>
                <w:szCs w:val="24"/>
                <w:lang w:eastAsia="ru-RU"/>
              </w:rPr>
              <w:t xml:space="preserve"> годы</w:t>
            </w: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219E629B"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5439AA2D"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14:paraId="43426055"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p>
        </w:tc>
      </w:tr>
      <w:tr w:rsidR="00BF29DF" w:rsidRPr="00BF29DF" w14:paraId="20F02F2B" w14:textId="77777777" w:rsidTr="009819B8">
        <w:trPr>
          <w:trHeight w:val="330"/>
        </w:trPr>
        <w:tc>
          <w:tcPr>
            <w:tcW w:w="22045"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0B799"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Группа 1. Строительство, модернизация или реконструкция объектов централизованных систем водоснабжения в целях подключения объектов капитального строительства абонентов</w:t>
            </w:r>
          </w:p>
        </w:tc>
      </w:tr>
      <w:tr w:rsidR="00BF29DF" w:rsidRPr="00BF29DF" w14:paraId="096621C6" w14:textId="77777777" w:rsidTr="009819B8">
        <w:trPr>
          <w:trHeight w:val="330"/>
        </w:trPr>
        <w:tc>
          <w:tcPr>
            <w:tcW w:w="22045"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E3C25"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1.1. Строительство новых сетей водоснабжения в целях подключения объектов капитального строительства абонентов</w:t>
            </w:r>
          </w:p>
        </w:tc>
      </w:tr>
      <w:tr w:rsidR="00BF29DF" w:rsidRPr="00BF29DF" w14:paraId="784A164C" w14:textId="77777777" w:rsidTr="009819B8">
        <w:trPr>
          <w:trHeight w:val="330"/>
        </w:trPr>
        <w:tc>
          <w:tcPr>
            <w:tcW w:w="22045"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0AB57"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1.2. Строительство иных объектов централизованных систем водоснабжения за исключением сетей водоснабжения</w:t>
            </w:r>
          </w:p>
        </w:tc>
      </w:tr>
      <w:tr w:rsidR="00BF29DF" w:rsidRPr="00BF29DF" w14:paraId="79FEDF24" w14:textId="77777777" w:rsidTr="009819B8">
        <w:trPr>
          <w:trHeight w:val="330"/>
        </w:trPr>
        <w:tc>
          <w:tcPr>
            <w:tcW w:w="22045"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4E0BF"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1.3. Увеличение пропускной способности существующих сетей водоснабжения в целях подключения объектов капитального строительства абонентов</w:t>
            </w:r>
          </w:p>
        </w:tc>
      </w:tr>
      <w:tr w:rsidR="00BF29DF" w:rsidRPr="00BF29DF" w14:paraId="014D9ADB" w14:textId="77777777" w:rsidTr="009819B8">
        <w:trPr>
          <w:trHeight w:val="330"/>
        </w:trPr>
        <w:tc>
          <w:tcPr>
            <w:tcW w:w="22045"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36D87"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1.4. Увеличение мощности и производительности существующих объектов централизованных систем водоснабжения, за исключением сетей водоснабжения </w:t>
            </w:r>
          </w:p>
        </w:tc>
      </w:tr>
      <w:tr w:rsidR="00714962" w:rsidRPr="00BF29DF" w14:paraId="548857A4" w14:textId="77777777" w:rsidTr="009819B8">
        <w:trPr>
          <w:trHeight w:val="330"/>
        </w:trPr>
        <w:tc>
          <w:tcPr>
            <w:tcW w:w="11744" w:type="dxa"/>
            <w:gridSpan w:val="9"/>
            <w:tcBorders>
              <w:top w:val="single" w:sz="4" w:space="0" w:color="auto"/>
              <w:left w:val="single" w:sz="4" w:space="0" w:color="auto"/>
              <w:bottom w:val="single" w:sz="4" w:space="0" w:color="auto"/>
              <w:right w:val="single" w:sz="4" w:space="0" w:color="auto"/>
            </w:tcBorders>
            <w:shd w:val="clear" w:color="auto" w:fill="auto"/>
            <w:hideMark/>
          </w:tcPr>
          <w:p w14:paraId="193A69A0" w14:textId="77777777" w:rsidR="00714962" w:rsidRPr="00BF29DF" w:rsidRDefault="00714962" w:rsidP="00714962">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Всего по группе 1</w:t>
            </w:r>
          </w:p>
        </w:tc>
        <w:tc>
          <w:tcPr>
            <w:tcW w:w="696" w:type="dxa"/>
            <w:gridSpan w:val="2"/>
            <w:tcBorders>
              <w:top w:val="nil"/>
              <w:left w:val="nil"/>
              <w:bottom w:val="single" w:sz="4" w:space="0" w:color="auto"/>
              <w:right w:val="single" w:sz="4" w:space="0" w:color="auto"/>
            </w:tcBorders>
            <w:shd w:val="clear" w:color="auto" w:fill="auto"/>
            <w:vAlign w:val="bottom"/>
            <w:hideMark/>
          </w:tcPr>
          <w:p w14:paraId="70F2DD17" w14:textId="77777777"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0,00</w:t>
            </w:r>
          </w:p>
        </w:tc>
        <w:tc>
          <w:tcPr>
            <w:tcW w:w="755" w:type="dxa"/>
            <w:gridSpan w:val="2"/>
            <w:tcBorders>
              <w:top w:val="nil"/>
              <w:left w:val="nil"/>
              <w:bottom w:val="single" w:sz="4" w:space="0" w:color="auto"/>
              <w:right w:val="single" w:sz="4" w:space="0" w:color="auto"/>
            </w:tcBorders>
            <w:shd w:val="clear" w:color="auto" w:fill="auto"/>
            <w:vAlign w:val="bottom"/>
            <w:hideMark/>
          </w:tcPr>
          <w:p w14:paraId="3018A904" w14:textId="5251659F"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9C3961">
              <w:rPr>
                <w:rFonts w:ascii="Times New Roman" w:eastAsia="Times New Roman" w:hAnsi="Times New Roman"/>
                <w:color w:val="000000"/>
                <w:sz w:val="24"/>
                <w:szCs w:val="24"/>
                <w:lang w:eastAsia="ru-RU"/>
              </w:rPr>
              <w:t>0,00</w:t>
            </w:r>
          </w:p>
        </w:tc>
        <w:tc>
          <w:tcPr>
            <w:tcW w:w="757" w:type="dxa"/>
            <w:gridSpan w:val="2"/>
            <w:tcBorders>
              <w:top w:val="nil"/>
              <w:left w:val="nil"/>
              <w:bottom w:val="single" w:sz="4" w:space="0" w:color="auto"/>
              <w:right w:val="single" w:sz="4" w:space="0" w:color="auto"/>
            </w:tcBorders>
            <w:shd w:val="clear" w:color="auto" w:fill="auto"/>
            <w:vAlign w:val="bottom"/>
            <w:hideMark/>
          </w:tcPr>
          <w:p w14:paraId="3D18BEAB" w14:textId="001ABF03"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9C3961">
              <w:rPr>
                <w:rFonts w:ascii="Times New Roman" w:eastAsia="Times New Roman" w:hAnsi="Times New Roman"/>
                <w:color w:val="000000"/>
                <w:sz w:val="24"/>
                <w:szCs w:val="24"/>
                <w:lang w:eastAsia="ru-RU"/>
              </w:rPr>
              <w:t>0,00</w:t>
            </w:r>
          </w:p>
        </w:tc>
        <w:tc>
          <w:tcPr>
            <w:tcW w:w="756" w:type="dxa"/>
            <w:gridSpan w:val="2"/>
            <w:tcBorders>
              <w:top w:val="nil"/>
              <w:left w:val="nil"/>
              <w:bottom w:val="single" w:sz="4" w:space="0" w:color="auto"/>
              <w:right w:val="single" w:sz="4" w:space="0" w:color="auto"/>
            </w:tcBorders>
            <w:shd w:val="clear" w:color="auto" w:fill="auto"/>
            <w:vAlign w:val="bottom"/>
            <w:hideMark/>
          </w:tcPr>
          <w:p w14:paraId="79577325" w14:textId="3933FE78"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9C3961">
              <w:rPr>
                <w:rFonts w:ascii="Times New Roman" w:eastAsia="Times New Roman" w:hAnsi="Times New Roman"/>
                <w:color w:val="000000"/>
                <w:sz w:val="24"/>
                <w:szCs w:val="24"/>
                <w:lang w:eastAsia="ru-RU"/>
              </w:rPr>
              <w:t>0,00</w:t>
            </w:r>
          </w:p>
        </w:tc>
        <w:tc>
          <w:tcPr>
            <w:tcW w:w="756" w:type="dxa"/>
            <w:gridSpan w:val="2"/>
            <w:tcBorders>
              <w:top w:val="nil"/>
              <w:left w:val="nil"/>
              <w:bottom w:val="single" w:sz="4" w:space="0" w:color="auto"/>
              <w:right w:val="single" w:sz="4" w:space="0" w:color="auto"/>
            </w:tcBorders>
            <w:shd w:val="clear" w:color="auto" w:fill="auto"/>
            <w:vAlign w:val="bottom"/>
            <w:hideMark/>
          </w:tcPr>
          <w:p w14:paraId="2AE94828" w14:textId="556FD834"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9C3961">
              <w:rPr>
                <w:rFonts w:ascii="Times New Roman" w:eastAsia="Times New Roman" w:hAnsi="Times New Roman"/>
                <w:color w:val="000000"/>
                <w:sz w:val="24"/>
                <w:szCs w:val="24"/>
                <w:lang w:eastAsia="ru-RU"/>
              </w:rPr>
              <w:t>0,00</w:t>
            </w:r>
          </w:p>
        </w:tc>
        <w:tc>
          <w:tcPr>
            <w:tcW w:w="776" w:type="dxa"/>
            <w:gridSpan w:val="2"/>
            <w:tcBorders>
              <w:top w:val="nil"/>
              <w:left w:val="nil"/>
              <w:bottom w:val="single" w:sz="4" w:space="0" w:color="auto"/>
              <w:right w:val="single" w:sz="4" w:space="0" w:color="auto"/>
            </w:tcBorders>
            <w:shd w:val="clear" w:color="auto" w:fill="auto"/>
            <w:vAlign w:val="bottom"/>
            <w:hideMark/>
          </w:tcPr>
          <w:p w14:paraId="5281E7CB" w14:textId="54C41B83"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9C3961">
              <w:rPr>
                <w:rFonts w:ascii="Times New Roman" w:eastAsia="Times New Roman" w:hAnsi="Times New Roman"/>
                <w:color w:val="000000"/>
                <w:sz w:val="24"/>
                <w:szCs w:val="24"/>
                <w:lang w:eastAsia="ru-RU"/>
              </w:rPr>
              <w:t>0,00</w:t>
            </w:r>
          </w:p>
        </w:tc>
        <w:tc>
          <w:tcPr>
            <w:tcW w:w="793" w:type="dxa"/>
            <w:gridSpan w:val="2"/>
            <w:tcBorders>
              <w:top w:val="nil"/>
              <w:left w:val="nil"/>
              <w:bottom w:val="single" w:sz="4" w:space="0" w:color="auto"/>
              <w:right w:val="single" w:sz="4" w:space="0" w:color="auto"/>
            </w:tcBorders>
            <w:shd w:val="clear" w:color="auto" w:fill="auto"/>
            <w:vAlign w:val="bottom"/>
            <w:hideMark/>
          </w:tcPr>
          <w:p w14:paraId="5CA6389A" w14:textId="4708021C"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9C3961">
              <w:rPr>
                <w:rFonts w:ascii="Times New Roman" w:eastAsia="Times New Roman" w:hAnsi="Times New Roman"/>
                <w:color w:val="000000"/>
                <w:sz w:val="24"/>
                <w:szCs w:val="24"/>
                <w:lang w:eastAsia="ru-RU"/>
              </w:rPr>
              <w:t>0,00</w:t>
            </w:r>
          </w:p>
        </w:tc>
        <w:tc>
          <w:tcPr>
            <w:tcW w:w="1479" w:type="dxa"/>
            <w:tcBorders>
              <w:top w:val="nil"/>
              <w:left w:val="nil"/>
              <w:bottom w:val="single" w:sz="4" w:space="0" w:color="auto"/>
              <w:right w:val="single" w:sz="4" w:space="0" w:color="auto"/>
            </w:tcBorders>
            <w:shd w:val="clear" w:color="auto" w:fill="auto"/>
            <w:vAlign w:val="bottom"/>
            <w:hideMark/>
          </w:tcPr>
          <w:p w14:paraId="6FD64E53" w14:textId="25CCFE21"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9C3961">
              <w:rPr>
                <w:rFonts w:ascii="Times New Roman" w:eastAsia="Times New Roman" w:hAnsi="Times New Roman"/>
                <w:color w:val="000000"/>
                <w:sz w:val="24"/>
                <w:szCs w:val="24"/>
                <w:lang w:eastAsia="ru-RU"/>
              </w:rPr>
              <w:t>0,00</w:t>
            </w:r>
          </w:p>
        </w:tc>
        <w:tc>
          <w:tcPr>
            <w:tcW w:w="2097" w:type="dxa"/>
            <w:tcBorders>
              <w:top w:val="nil"/>
              <w:left w:val="nil"/>
              <w:bottom w:val="single" w:sz="4" w:space="0" w:color="auto"/>
              <w:right w:val="single" w:sz="4" w:space="0" w:color="auto"/>
            </w:tcBorders>
            <w:shd w:val="clear" w:color="auto" w:fill="auto"/>
            <w:vAlign w:val="bottom"/>
            <w:hideMark/>
          </w:tcPr>
          <w:p w14:paraId="0B87B2F4" w14:textId="16FAA058"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9C3961">
              <w:rPr>
                <w:rFonts w:ascii="Times New Roman" w:eastAsia="Times New Roman" w:hAnsi="Times New Roman"/>
                <w:color w:val="000000"/>
                <w:sz w:val="24"/>
                <w:szCs w:val="24"/>
                <w:lang w:eastAsia="ru-RU"/>
              </w:rPr>
              <w:t>0,00</w:t>
            </w:r>
          </w:p>
        </w:tc>
        <w:tc>
          <w:tcPr>
            <w:tcW w:w="1436" w:type="dxa"/>
            <w:tcBorders>
              <w:top w:val="nil"/>
              <w:left w:val="nil"/>
              <w:bottom w:val="single" w:sz="4" w:space="0" w:color="auto"/>
              <w:right w:val="single" w:sz="4" w:space="0" w:color="auto"/>
            </w:tcBorders>
            <w:shd w:val="clear" w:color="auto" w:fill="auto"/>
            <w:vAlign w:val="bottom"/>
            <w:hideMark/>
          </w:tcPr>
          <w:p w14:paraId="6FE8E439" w14:textId="77777777"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r>
      <w:tr w:rsidR="00BF29DF" w:rsidRPr="00BF29DF" w14:paraId="7727B729" w14:textId="77777777" w:rsidTr="009819B8">
        <w:trPr>
          <w:trHeight w:val="330"/>
        </w:trPr>
        <w:tc>
          <w:tcPr>
            <w:tcW w:w="22045"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70F04"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Группа 2. Строительство новых объектов централизованных систем водоснабжения не связанных с подключением новых объектов капитального строительства абонентов</w:t>
            </w:r>
          </w:p>
        </w:tc>
      </w:tr>
      <w:tr w:rsidR="00BF29DF" w:rsidRPr="00BF29DF" w14:paraId="2F208F9C" w14:textId="77777777" w:rsidTr="009819B8">
        <w:trPr>
          <w:trHeight w:val="330"/>
        </w:trPr>
        <w:tc>
          <w:tcPr>
            <w:tcW w:w="22045"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A8E43"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2.1. Строительство новых сетей водоснабжения</w:t>
            </w:r>
          </w:p>
        </w:tc>
      </w:tr>
      <w:tr w:rsidR="00BF29DF" w:rsidRPr="00BF29DF" w14:paraId="69F2E7E2" w14:textId="77777777" w:rsidTr="009819B8">
        <w:trPr>
          <w:trHeight w:val="330"/>
        </w:trPr>
        <w:tc>
          <w:tcPr>
            <w:tcW w:w="22045"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EEB3B"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2.2. Строительство иных объектов централизованных систем водоснабжения за исключением сетей водоснабжения</w:t>
            </w:r>
          </w:p>
        </w:tc>
      </w:tr>
      <w:tr w:rsidR="00714962" w:rsidRPr="00BF29DF" w14:paraId="5FC36D48" w14:textId="77777777" w:rsidTr="009819B8">
        <w:trPr>
          <w:trHeight w:val="330"/>
        </w:trPr>
        <w:tc>
          <w:tcPr>
            <w:tcW w:w="11744" w:type="dxa"/>
            <w:gridSpan w:val="9"/>
            <w:tcBorders>
              <w:top w:val="single" w:sz="4" w:space="0" w:color="auto"/>
              <w:left w:val="single" w:sz="4" w:space="0" w:color="auto"/>
              <w:bottom w:val="single" w:sz="4" w:space="0" w:color="auto"/>
              <w:right w:val="single" w:sz="4" w:space="0" w:color="auto"/>
            </w:tcBorders>
            <w:shd w:val="clear" w:color="auto" w:fill="auto"/>
            <w:hideMark/>
          </w:tcPr>
          <w:p w14:paraId="3EB03A77" w14:textId="77777777" w:rsidR="00714962" w:rsidRPr="00BF29DF" w:rsidRDefault="00714962" w:rsidP="00714962">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Всего по группе 2</w:t>
            </w:r>
          </w:p>
        </w:tc>
        <w:tc>
          <w:tcPr>
            <w:tcW w:w="696" w:type="dxa"/>
            <w:gridSpan w:val="2"/>
            <w:tcBorders>
              <w:top w:val="nil"/>
              <w:left w:val="nil"/>
              <w:bottom w:val="single" w:sz="4" w:space="0" w:color="auto"/>
              <w:right w:val="single" w:sz="4" w:space="0" w:color="auto"/>
            </w:tcBorders>
            <w:shd w:val="clear" w:color="000000" w:fill="FFFFFF"/>
            <w:vAlign w:val="bottom"/>
            <w:hideMark/>
          </w:tcPr>
          <w:p w14:paraId="09BFCAAA" w14:textId="10F00380"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0,00</w:t>
            </w:r>
          </w:p>
        </w:tc>
        <w:tc>
          <w:tcPr>
            <w:tcW w:w="755" w:type="dxa"/>
            <w:gridSpan w:val="2"/>
            <w:tcBorders>
              <w:top w:val="nil"/>
              <w:left w:val="nil"/>
              <w:bottom w:val="single" w:sz="4" w:space="0" w:color="auto"/>
              <w:right w:val="single" w:sz="4" w:space="0" w:color="auto"/>
            </w:tcBorders>
            <w:shd w:val="clear" w:color="000000" w:fill="FFFFFF"/>
            <w:vAlign w:val="bottom"/>
            <w:hideMark/>
          </w:tcPr>
          <w:p w14:paraId="1DCE9F0C" w14:textId="6BB40D8D"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9C3961">
              <w:rPr>
                <w:rFonts w:ascii="Times New Roman" w:eastAsia="Times New Roman" w:hAnsi="Times New Roman"/>
                <w:color w:val="000000"/>
                <w:sz w:val="24"/>
                <w:szCs w:val="24"/>
                <w:lang w:eastAsia="ru-RU"/>
              </w:rPr>
              <w:t>0,00</w:t>
            </w:r>
          </w:p>
        </w:tc>
        <w:tc>
          <w:tcPr>
            <w:tcW w:w="757" w:type="dxa"/>
            <w:gridSpan w:val="2"/>
            <w:tcBorders>
              <w:top w:val="nil"/>
              <w:left w:val="nil"/>
              <w:bottom w:val="single" w:sz="4" w:space="0" w:color="auto"/>
              <w:right w:val="single" w:sz="4" w:space="0" w:color="auto"/>
            </w:tcBorders>
            <w:shd w:val="clear" w:color="000000" w:fill="FFFFFF"/>
            <w:vAlign w:val="bottom"/>
            <w:hideMark/>
          </w:tcPr>
          <w:p w14:paraId="1AB8472F" w14:textId="3771C401"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9C3961">
              <w:rPr>
                <w:rFonts w:ascii="Times New Roman" w:eastAsia="Times New Roman" w:hAnsi="Times New Roman"/>
                <w:color w:val="000000"/>
                <w:sz w:val="24"/>
                <w:szCs w:val="24"/>
                <w:lang w:eastAsia="ru-RU"/>
              </w:rPr>
              <w:t>0,00</w:t>
            </w:r>
          </w:p>
        </w:tc>
        <w:tc>
          <w:tcPr>
            <w:tcW w:w="756" w:type="dxa"/>
            <w:gridSpan w:val="2"/>
            <w:tcBorders>
              <w:top w:val="nil"/>
              <w:left w:val="nil"/>
              <w:bottom w:val="single" w:sz="4" w:space="0" w:color="auto"/>
              <w:right w:val="single" w:sz="4" w:space="0" w:color="auto"/>
            </w:tcBorders>
            <w:shd w:val="clear" w:color="000000" w:fill="FFFFFF"/>
            <w:vAlign w:val="bottom"/>
            <w:hideMark/>
          </w:tcPr>
          <w:p w14:paraId="2A8F95EA" w14:textId="1E4A86C6"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9C3961">
              <w:rPr>
                <w:rFonts w:ascii="Times New Roman" w:eastAsia="Times New Roman" w:hAnsi="Times New Roman"/>
                <w:color w:val="000000"/>
                <w:sz w:val="24"/>
                <w:szCs w:val="24"/>
                <w:lang w:eastAsia="ru-RU"/>
              </w:rPr>
              <w:t>0,00</w:t>
            </w:r>
          </w:p>
        </w:tc>
        <w:tc>
          <w:tcPr>
            <w:tcW w:w="756" w:type="dxa"/>
            <w:gridSpan w:val="2"/>
            <w:tcBorders>
              <w:top w:val="nil"/>
              <w:left w:val="nil"/>
              <w:bottom w:val="single" w:sz="4" w:space="0" w:color="auto"/>
              <w:right w:val="single" w:sz="4" w:space="0" w:color="auto"/>
            </w:tcBorders>
            <w:shd w:val="clear" w:color="000000" w:fill="FFFFFF"/>
            <w:vAlign w:val="bottom"/>
            <w:hideMark/>
          </w:tcPr>
          <w:p w14:paraId="6177028E" w14:textId="0BE0D6E3"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9C3961">
              <w:rPr>
                <w:rFonts w:ascii="Times New Roman" w:eastAsia="Times New Roman" w:hAnsi="Times New Roman"/>
                <w:color w:val="000000"/>
                <w:sz w:val="24"/>
                <w:szCs w:val="24"/>
                <w:lang w:eastAsia="ru-RU"/>
              </w:rPr>
              <w:t>0,00</w:t>
            </w:r>
          </w:p>
        </w:tc>
        <w:tc>
          <w:tcPr>
            <w:tcW w:w="776" w:type="dxa"/>
            <w:gridSpan w:val="2"/>
            <w:tcBorders>
              <w:top w:val="nil"/>
              <w:left w:val="nil"/>
              <w:bottom w:val="single" w:sz="4" w:space="0" w:color="auto"/>
              <w:right w:val="single" w:sz="4" w:space="0" w:color="auto"/>
            </w:tcBorders>
            <w:shd w:val="clear" w:color="000000" w:fill="FFFFFF"/>
            <w:vAlign w:val="bottom"/>
            <w:hideMark/>
          </w:tcPr>
          <w:p w14:paraId="2DA9E58B" w14:textId="6612EDA2"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9C3961">
              <w:rPr>
                <w:rFonts w:ascii="Times New Roman" w:eastAsia="Times New Roman" w:hAnsi="Times New Roman"/>
                <w:color w:val="000000"/>
                <w:sz w:val="24"/>
                <w:szCs w:val="24"/>
                <w:lang w:eastAsia="ru-RU"/>
              </w:rPr>
              <w:t>0,00</w:t>
            </w:r>
          </w:p>
        </w:tc>
        <w:tc>
          <w:tcPr>
            <w:tcW w:w="793" w:type="dxa"/>
            <w:gridSpan w:val="2"/>
            <w:tcBorders>
              <w:top w:val="nil"/>
              <w:left w:val="nil"/>
              <w:bottom w:val="single" w:sz="4" w:space="0" w:color="auto"/>
              <w:right w:val="single" w:sz="4" w:space="0" w:color="auto"/>
            </w:tcBorders>
            <w:shd w:val="clear" w:color="000000" w:fill="FFFFFF"/>
            <w:vAlign w:val="bottom"/>
            <w:hideMark/>
          </w:tcPr>
          <w:p w14:paraId="69D7C4CF" w14:textId="700D155C"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9C3961">
              <w:rPr>
                <w:rFonts w:ascii="Times New Roman" w:eastAsia="Times New Roman" w:hAnsi="Times New Roman"/>
                <w:color w:val="000000"/>
                <w:sz w:val="24"/>
                <w:szCs w:val="24"/>
                <w:lang w:eastAsia="ru-RU"/>
              </w:rPr>
              <w:t>0,00</w:t>
            </w:r>
          </w:p>
        </w:tc>
        <w:tc>
          <w:tcPr>
            <w:tcW w:w="1479" w:type="dxa"/>
            <w:tcBorders>
              <w:top w:val="nil"/>
              <w:left w:val="nil"/>
              <w:bottom w:val="single" w:sz="4" w:space="0" w:color="auto"/>
              <w:right w:val="single" w:sz="4" w:space="0" w:color="auto"/>
            </w:tcBorders>
            <w:shd w:val="clear" w:color="auto" w:fill="auto"/>
            <w:vAlign w:val="bottom"/>
            <w:hideMark/>
          </w:tcPr>
          <w:p w14:paraId="15A625B3" w14:textId="3A515B53"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9C3961">
              <w:rPr>
                <w:rFonts w:ascii="Times New Roman" w:eastAsia="Times New Roman" w:hAnsi="Times New Roman"/>
                <w:color w:val="000000"/>
                <w:sz w:val="24"/>
                <w:szCs w:val="24"/>
                <w:lang w:eastAsia="ru-RU"/>
              </w:rPr>
              <w:t>0,00</w:t>
            </w:r>
          </w:p>
        </w:tc>
        <w:tc>
          <w:tcPr>
            <w:tcW w:w="2097" w:type="dxa"/>
            <w:tcBorders>
              <w:top w:val="nil"/>
              <w:left w:val="nil"/>
              <w:bottom w:val="single" w:sz="4" w:space="0" w:color="auto"/>
              <w:right w:val="single" w:sz="4" w:space="0" w:color="auto"/>
            </w:tcBorders>
            <w:shd w:val="clear" w:color="auto" w:fill="auto"/>
            <w:vAlign w:val="bottom"/>
            <w:hideMark/>
          </w:tcPr>
          <w:p w14:paraId="2200F81B" w14:textId="6F7F2587" w:rsidR="00714962" w:rsidRPr="00BF29DF" w:rsidRDefault="00714962" w:rsidP="00714962">
            <w:pPr>
              <w:spacing w:after="0" w:line="240" w:lineRule="auto"/>
              <w:jc w:val="right"/>
              <w:rPr>
                <w:rFonts w:ascii="Times New Roman" w:eastAsia="Times New Roman" w:hAnsi="Times New Roman"/>
                <w:color w:val="000000"/>
                <w:sz w:val="24"/>
                <w:szCs w:val="24"/>
                <w:lang w:eastAsia="ru-RU"/>
              </w:rPr>
            </w:pPr>
            <w:r w:rsidRPr="009C3961">
              <w:rPr>
                <w:rFonts w:ascii="Times New Roman" w:eastAsia="Times New Roman" w:hAnsi="Times New Roman"/>
                <w:color w:val="000000"/>
                <w:sz w:val="24"/>
                <w:szCs w:val="24"/>
                <w:lang w:eastAsia="ru-RU"/>
              </w:rPr>
              <w:t>0,00</w:t>
            </w:r>
          </w:p>
        </w:tc>
        <w:tc>
          <w:tcPr>
            <w:tcW w:w="1436" w:type="dxa"/>
            <w:tcBorders>
              <w:top w:val="nil"/>
              <w:left w:val="nil"/>
              <w:bottom w:val="single" w:sz="4" w:space="0" w:color="auto"/>
              <w:right w:val="single" w:sz="4" w:space="0" w:color="auto"/>
            </w:tcBorders>
            <w:shd w:val="clear" w:color="auto" w:fill="auto"/>
            <w:noWrap/>
            <w:vAlign w:val="center"/>
            <w:hideMark/>
          </w:tcPr>
          <w:p w14:paraId="1A3AE081" w14:textId="77777777" w:rsidR="00714962" w:rsidRPr="00BF29DF" w:rsidRDefault="00714962" w:rsidP="00714962">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r>
      <w:tr w:rsidR="00BF29DF" w:rsidRPr="00BF29DF" w14:paraId="445A00F7" w14:textId="77777777" w:rsidTr="009819B8">
        <w:trPr>
          <w:trHeight w:val="330"/>
        </w:trPr>
        <w:tc>
          <w:tcPr>
            <w:tcW w:w="22045"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45ABD"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Группа 3. Модернизация или реконструкция существующих объектов централизованных систем водоснабжения в целях снижения уровня износа существующих объектов </w:t>
            </w:r>
          </w:p>
        </w:tc>
      </w:tr>
      <w:tr w:rsidR="00BF29DF" w:rsidRPr="00BF29DF" w14:paraId="01AF0515" w14:textId="77777777" w:rsidTr="009819B8">
        <w:trPr>
          <w:trHeight w:val="330"/>
        </w:trPr>
        <w:tc>
          <w:tcPr>
            <w:tcW w:w="22045"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3EAAE"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3.1. Модернизация или реконструкция существующих сетей водоснабжения </w:t>
            </w:r>
          </w:p>
        </w:tc>
      </w:tr>
      <w:tr w:rsidR="00BE30B4" w:rsidRPr="00BF29DF" w14:paraId="396C5DC6" w14:textId="77777777" w:rsidTr="009819B8">
        <w:trPr>
          <w:trHeight w:val="33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3262B160" w14:textId="77777777" w:rsidR="00BE30B4" w:rsidRPr="00BF29DF" w:rsidRDefault="00BE30B4" w:rsidP="00BE30B4">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3.1.1.</w:t>
            </w:r>
          </w:p>
        </w:tc>
        <w:tc>
          <w:tcPr>
            <w:tcW w:w="2358" w:type="dxa"/>
            <w:tcBorders>
              <w:top w:val="nil"/>
              <w:left w:val="nil"/>
              <w:bottom w:val="single" w:sz="4" w:space="0" w:color="auto"/>
              <w:right w:val="single" w:sz="4" w:space="0" w:color="auto"/>
            </w:tcBorders>
            <w:shd w:val="clear" w:color="auto" w:fill="auto"/>
            <w:vAlign w:val="center"/>
            <w:hideMark/>
          </w:tcPr>
          <w:p w14:paraId="0F3B72F1" w14:textId="77777777" w:rsidR="00BE30B4" w:rsidRPr="00BF29DF" w:rsidRDefault="00BE30B4" w:rsidP="00BE30B4">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Замена участка </w:t>
            </w:r>
            <w:proofErr w:type="gramStart"/>
            <w:r w:rsidRPr="00BF29DF">
              <w:rPr>
                <w:rFonts w:ascii="Times New Roman" w:eastAsia="Times New Roman" w:hAnsi="Times New Roman"/>
                <w:color w:val="000000"/>
                <w:sz w:val="24"/>
                <w:szCs w:val="24"/>
                <w:lang w:eastAsia="ru-RU"/>
              </w:rPr>
              <w:t>сети  водоснабжения</w:t>
            </w:r>
            <w:proofErr w:type="gramEnd"/>
          </w:p>
        </w:tc>
        <w:tc>
          <w:tcPr>
            <w:tcW w:w="3602" w:type="dxa"/>
            <w:tcBorders>
              <w:top w:val="nil"/>
              <w:left w:val="nil"/>
              <w:bottom w:val="single" w:sz="4" w:space="0" w:color="auto"/>
              <w:right w:val="single" w:sz="4" w:space="0" w:color="auto"/>
            </w:tcBorders>
            <w:shd w:val="clear" w:color="auto" w:fill="auto"/>
            <w:vAlign w:val="center"/>
            <w:hideMark/>
          </w:tcPr>
          <w:p w14:paraId="76B54178" w14:textId="4CA107A3"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Технологическая зона №1. п. Теченский, ул. Окружная</w:t>
            </w:r>
          </w:p>
        </w:tc>
        <w:tc>
          <w:tcPr>
            <w:tcW w:w="1443" w:type="dxa"/>
            <w:tcBorders>
              <w:top w:val="nil"/>
              <w:left w:val="nil"/>
              <w:bottom w:val="single" w:sz="4" w:space="0" w:color="auto"/>
              <w:right w:val="single" w:sz="4" w:space="0" w:color="auto"/>
            </w:tcBorders>
            <w:shd w:val="clear" w:color="auto" w:fill="auto"/>
            <w:vAlign w:val="center"/>
            <w:hideMark/>
          </w:tcPr>
          <w:p w14:paraId="229D8218" w14:textId="46A32A69"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Протяженность, м</w:t>
            </w:r>
          </w:p>
        </w:tc>
        <w:tc>
          <w:tcPr>
            <w:tcW w:w="1829" w:type="dxa"/>
            <w:tcBorders>
              <w:top w:val="nil"/>
              <w:left w:val="nil"/>
              <w:bottom w:val="single" w:sz="4" w:space="0" w:color="auto"/>
              <w:right w:val="single" w:sz="4" w:space="0" w:color="auto"/>
            </w:tcBorders>
            <w:shd w:val="clear" w:color="auto" w:fill="auto"/>
            <w:noWrap/>
            <w:vAlign w:val="bottom"/>
            <w:hideMark/>
          </w:tcPr>
          <w:p w14:paraId="0F94A2F8" w14:textId="77155618"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205</w:t>
            </w:r>
          </w:p>
        </w:tc>
        <w:tc>
          <w:tcPr>
            <w:tcW w:w="905" w:type="dxa"/>
            <w:gridSpan w:val="2"/>
            <w:tcBorders>
              <w:top w:val="nil"/>
              <w:left w:val="nil"/>
              <w:bottom w:val="single" w:sz="4" w:space="0" w:color="auto"/>
              <w:right w:val="single" w:sz="4" w:space="0" w:color="auto"/>
            </w:tcBorders>
            <w:shd w:val="clear" w:color="auto" w:fill="auto"/>
            <w:vAlign w:val="center"/>
            <w:hideMark/>
          </w:tcPr>
          <w:p w14:paraId="543CCC2D" w14:textId="4CEF9C8E"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2025</w:t>
            </w:r>
          </w:p>
        </w:tc>
        <w:tc>
          <w:tcPr>
            <w:tcW w:w="851" w:type="dxa"/>
            <w:gridSpan w:val="2"/>
            <w:tcBorders>
              <w:top w:val="nil"/>
              <w:left w:val="nil"/>
              <w:bottom w:val="single" w:sz="4" w:space="0" w:color="auto"/>
              <w:right w:val="single" w:sz="4" w:space="0" w:color="auto"/>
            </w:tcBorders>
            <w:shd w:val="clear" w:color="auto" w:fill="auto"/>
            <w:vAlign w:val="center"/>
            <w:hideMark/>
          </w:tcPr>
          <w:p w14:paraId="3B71AA26" w14:textId="7B9BA06D"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2025</w:t>
            </w:r>
          </w:p>
        </w:tc>
        <w:tc>
          <w:tcPr>
            <w:tcW w:w="696" w:type="dxa"/>
            <w:gridSpan w:val="2"/>
            <w:tcBorders>
              <w:top w:val="nil"/>
              <w:left w:val="nil"/>
              <w:bottom w:val="single" w:sz="4" w:space="0" w:color="auto"/>
              <w:right w:val="single" w:sz="4" w:space="0" w:color="auto"/>
            </w:tcBorders>
            <w:shd w:val="clear" w:color="000000" w:fill="FFFFFF"/>
            <w:vAlign w:val="bottom"/>
          </w:tcPr>
          <w:p w14:paraId="12993871" w14:textId="7A96F0F3"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5" w:type="dxa"/>
            <w:gridSpan w:val="2"/>
            <w:tcBorders>
              <w:top w:val="nil"/>
              <w:left w:val="nil"/>
              <w:bottom w:val="single" w:sz="4" w:space="0" w:color="auto"/>
              <w:right w:val="single" w:sz="4" w:space="0" w:color="auto"/>
            </w:tcBorders>
            <w:shd w:val="clear" w:color="000000" w:fill="FFFFFF"/>
            <w:vAlign w:val="bottom"/>
          </w:tcPr>
          <w:p w14:paraId="1B170937" w14:textId="0BA6813B"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7" w:type="dxa"/>
            <w:gridSpan w:val="2"/>
            <w:tcBorders>
              <w:top w:val="nil"/>
              <w:left w:val="nil"/>
              <w:bottom w:val="single" w:sz="4" w:space="0" w:color="auto"/>
              <w:right w:val="single" w:sz="4" w:space="0" w:color="auto"/>
            </w:tcBorders>
            <w:shd w:val="clear" w:color="000000" w:fill="FFFFFF"/>
            <w:vAlign w:val="bottom"/>
          </w:tcPr>
          <w:p w14:paraId="5DC9455E" w14:textId="0DB87E17"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0D76FE71" w14:textId="79CA0108"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290BFFFB" w14:textId="55969773"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0,601</w:t>
            </w:r>
          </w:p>
        </w:tc>
        <w:tc>
          <w:tcPr>
            <w:tcW w:w="776" w:type="dxa"/>
            <w:gridSpan w:val="2"/>
            <w:tcBorders>
              <w:top w:val="nil"/>
              <w:left w:val="nil"/>
              <w:bottom w:val="single" w:sz="4" w:space="0" w:color="auto"/>
              <w:right w:val="single" w:sz="4" w:space="0" w:color="auto"/>
            </w:tcBorders>
            <w:shd w:val="clear" w:color="000000" w:fill="FFFFFF"/>
            <w:vAlign w:val="bottom"/>
          </w:tcPr>
          <w:p w14:paraId="4C680C3C" w14:textId="0D3D0740"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93" w:type="dxa"/>
            <w:gridSpan w:val="2"/>
            <w:tcBorders>
              <w:top w:val="nil"/>
              <w:left w:val="nil"/>
              <w:bottom w:val="single" w:sz="4" w:space="0" w:color="auto"/>
              <w:right w:val="single" w:sz="4" w:space="0" w:color="auto"/>
            </w:tcBorders>
            <w:shd w:val="clear" w:color="000000" w:fill="FFFFFF"/>
            <w:vAlign w:val="bottom"/>
          </w:tcPr>
          <w:p w14:paraId="4EAA41A6" w14:textId="794BC803"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14:paraId="74A54DB3" w14:textId="5299FBFF"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2025</w:t>
            </w:r>
          </w:p>
        </w:tc>
        <w:tc>
          <w:tcPr>
            <w:tcW w:w="2097" w:type="dxa"/>
            <w:tcBorders>
              <w:top w:val="nil"/>
              <w:left w:val="nil"/>
              <w:bottom w:val="single" w:sz="4" w:space="0" w:color="auto"/>
              <w:right w:val="single" w:sz="4" w:space="0" w:color="auto"/>
            </w:tcBorders>
            <w:shd w:val="clear" w:color="000000" w:fill="FFFFFF"/>
            <w:vAlign w:val="bottom"/>
          </w:tcPr>
          <w:p w14:paraId="04A2C86A" w14:textId="78654312"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0,601</w:t>
            </w:r>
          </w:p>
        </w:tc>
        <w:tc>
          <w:tcPr>
            <w:tcW w:w="1436" w:type="dxa"/>
            <w:tcBorders>
              <w:top w:val="nil"/>
              <w:left w:val="nil"/>
              <w:bottom w:val="single" w:sz="4" w:space="0" w:color="auto"/>
              <w:right w:val="single" w:sz="4" w:space="0" w:color="auto"/>
            </w:tcBorders>
            <w:shd w:val="clear" w:color="000000" w:fill="FFFFFF"/>
            <w:vAlign w:val="bottom"/>
            <w:hideMark/>
          </w:tcPr>
          <w:p w14:paraId="73EF2BB3" w14:textId="086A5091"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r>
      <w:tr w:rsidR="00BE30B4" w:rsidRPr="00BF29DF" w14:paraId="00A8393D" w14:textId="77777777" w:rsidTr="009819B8">
        <w:trPr>
          <w:trHeight w:val="33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0D565691" w14:textId="77777777" w:rsidR="00BE30B4" w:rsidRPr="00BF29DF" w:rsidRDefault="00BE30B4" w:rsidP="00BE30B4">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3.1.2.</w:t>
            </w:r>
          </w:p>
        </w:tc>
        <w:tc>
          <w:tcPr>
            <w:tcW w:w="2358" w:type="dxa"/>
            <w:tcBorders>
              <w:top w:val="nil"/>
              <w:left w:val="nil"/>
              <w:bottom w:val="single" w:sz="4" w:space="0" w:color="auto"/>
              <w:right w:val="single" w:sz="4" w:space="0" w:color="auto"/>
            </w:tcBorders>
            <w:shd w:val="clear" w:color="auto" w:fill="auto"/>
            <w:vAlign w:val="center"/>
            <w:hideMark/>
          </w:tcPr>
          <w:p w14:paraId="44439FCA" w14:textId="77777777" w:rsidR="00BE30B4" w:rsidRPr="00BF29DF" w:rsidRDefault="00BE30B4" w:rsidP="00BE30B4">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Замена участка </w:t>
            </w:r>
            <w:proofErr w:type="gramStart"/>
            <w:r w:rsidRPr="00BF29DF">
              <w:rPr>
                <w:rFonts w:ascii="Times New Roman" w:eastAsia="Times New Roman" w:hAnsi="Times New Roman"/>
                <w:color w:val="000000"/>
                <w:sz w:val="24"/>
                <w:szCs w:val="24"/>
                <w:lang w:eastAsia="ru-RU"/>
              </w:rPr>
              <w:t>сети  водоснабжения</w:t>
            </w:r>
            <w:proofErr w:type="gramEnd"/>
          </w:p>
        </w:tc>
        <w:tc>
          <w:tcPr>
            <w:tcW w:w="3602" w:type="dxa"/>
            <w:tcBorders>
              <w:top w:val="nil"/>
              <w:left w:val="nil"/>
              <w:bottom w:val="single" w:sz="4" w:space="0" w:color="auto"/>
              <w:right w:val="single" w:sz="4" w:space="0" w:color="auto"/>
            </w:tcBorders>
            <w:shd w:val="clear" w:color="auto" w:fill="auto"/>
            <w:vAlign w:val="center"/>
            <w:hideMark/>
          </w:tcPr>
          <w:p w14:paraId="7155DB2D" w14:textId="3B462E4B"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Технологическая зона №1. п. Теченский, ул. Зеленая</w:t>
            </w:r>
          </w:p>
        </w:tc>
        <w:tc>
          <w:tcPr>
            <w:tcW w:w="1443" w:type="dxa"/>
            <w:tcBorders>
              <w:top w:val="nil"/>
              <w:left w:val="nil"/>
              <w:bottom w:val="single" w:sz="4" w:space="0" w:color="auto"/>
              <w:right w:val="single" w:sz="4" w:space="0" w:color="auto"/>
            </w:tcBorders>
            <w:shd w:val="clear" w:color="auto" w:fill="auto"/>
            <w:vAlign w:val="center"/>
            <w:hideMark/>
          </w:tcPr>
          <w:p w14:paraId="05C6428A" w14:textId="329DF2EA"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Протяженность, м</w:t>
            </w:r>
          </w:p>
        </w:tc>
        <w:tc>
          <w:tcPr>
            <w:tcW w:w="1829" w:type="dxa"/>
            <w:tcBorders>
              <w:top w:val="nil"/>
              <w:left w:val="nil"/>
              <w:bottom w:val="single" w:sz="4" w:space="0" w:color="auto"/>
              <w:right w:val="single" w:sz="4" w:space="0" w:color="auto"/>
            </w:tcBorders>
            <w:shd w:val="clear" w:color="auto" w:fill="auto"/>
            <w:noWrap/>
            <w:vAlign w:val="bottom"/>
            <w:hideMark/>
          </w:tcPr>
          <w:p w14:paraId="21F35EE8" w14:textId="7F4382E8"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362</w:t>
            </w:r>
          </w:p>
        </w:tc>
        <w:tc>
          <w:tcPr>
            <w:tcW w:w="905" w:type="dxa"/>
            <w:gridSpan w:val="2"/>
            <w:tcBorders>
              <w:top w:val="nil"/>
              <w:left w:val="nil"/>
              <w:bottom w:val="single" w:sz="4" w:space="0" w:color="auto"/>
              <w:right w:val="single" w:sz="4" w:space="0" w:color="auto"/>
            </w:tcBorders>
            <w:shd w:val="clear" w:color="auto" w:fill="auto"/>
            <w:vAlign w:val="center"/>
            <w:hideMark/>
          </w:tcPr>
          <w:p w14:paraId="108CBBA8" w14:textId="53646E9A"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2023</w:t>
            </w:r>
          </w:p>
        </w:tc>
        <w:tc>
          <w:tcPr>
            <w:tcW w:w="851" w:type="dxa"/>
            <w:gridSpan w:val="2"/>
            <w:tcBorders>
              <w:top w:val="nil"/>
              <w:left w:val="nil"/>
              <w:bottom w:val="single" w:sz="4" w:space="0" w:color="auto"/>
              <w:right w:val="single" w:sz="4" w:space="0" w:color="auto"/>
            </w:tcBorders>
            <w:shd w:val="clear" w:color="auto" w:fill="auto"/>
            <w:vAlign w:val="center"/>
            <w:hideMark/>
          </w:tcPr>
          <w:p w14:paraId="0207D98D" w14:textId="2331FAAB"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2023</w:t>
            </w:r>
          </w:p>
        </w:tc>
        <w:tc>
          <w:tcPr>
            <w:tcW w:w="696" w:type="dxa"/>
            <w:gridSpan w:val="2"/>
            <w:tcBorders>
              <w:top w:val="nil"/>
              <w:left w:val="nil"/>
              <w:bottom w:val="single" w:sz="4" w:space="0" w:color="auto"/>
              <w:right w:val="single" w:sz="4" w:space="0" w:color="auto"/>
            </w:tcBorders>
            <w:shd w:val="clear" w:color="000000" w:fill="FFFFFF"/>
            <w:vAlign w:val="bottom"/>
          </w:tcPr>
          <w:p w14:paraId="0231AE93" w14:textId="71A19274"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5" w:type="dxa"/>
            <w:gridSpan w:val="2"/>
            <w:tcBorders>
              <w:top w:val="nil"/>
              <w:left w:val="nil"/>
              <w:bottom w:val="single" w:sz="4" w:space="0" w:color="auto"/>
              <w:right w:val="single" w:sz="4" w:space="0" w:color="auto"/>
            </w:tcBorders>
            <w:shd w:val="clear" w:color="000000" w:fill="FFFFFF"/>
            <w:vAlign w:val="bottom"/>
          </w:tcPr>
          <w:p w14:paraId="4702E14C" w14:textId="5E7C6CCA"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7" w:type="dxa"/>
            <w:gridSpan w:val="2"/>
            <w:tcBorders>
              <w:top w:val="nil"/>
              <w:left w:val="nil"/>
              <w:bottom w:val="single" w:sz="4" w:space="0" w:color="auto"/>
              <w:right w:val="single" w:sz="4" w:space="0" w:color="auto"/>
            </w:tcBorders>
            <w:shd w:val="clear" w:color="000000" w:fill="FFFFFF"/>
            <w:vAlign w:val="bottom"/>
          </w:tcPr>
          <w:p w14:paraId="5489EB4F" w14:textId="66667CF0"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1,061</w:t>
            </w:r>
          </w:p>
        </w:tc>
        <w:tc>
          <w:tcPr>
            <w:tcW w:w="756" w:type="dxa"/>
            <w:gridSpan w:val="2"/>
            <w:tcBorders>
              <w:top w:val="nil"/>
              <w:left w:val="nil"/>
              <w:bottom w:val="single" w:sz="4" w:space="0" w:color="auto"/>
              <w:right w:val="single" w:sz="4" w:space="0" w:color="auto"/>
            </w:tcBorders>
            <w:shd w:val="clear" w:color="000000" w:fill="FFFFFF"/>
            <w:vAlign w:val="bottom"/>
          </w:tcPr>
          <w:p w14:paraId="4A150B91" w14:textId="04D3F130"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246999A9" w14:textId="51D8646D"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76" w:type="dxa"/>
            <w:gridSpan w:val="2"/>
            <w:tcBorders>
              <w:top w:val="nil"/>
              <w:left w:val="nil"/>
              <w:bottom w:val="single" w:sz="4" w:space="0" w:color="auto"/>
              <w:right w:val="single" w:sz="4" w:space="0" w:color="auto"/>
            </w:tcBorders>
            <w:shd w:val="clear" w:color="000000" w:fill="FFFFFF"/>
            <w:vAlign w:val="bottom"/>
          </w:tcPr>
          <w:p w14:paraId="0238B606" w14:textId="759186F5"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93" w:type="dxa"/>
            <w:gridSpan w:val="2"/>
            <w:tcBorders>
              <w:top w:val="nil"/>
              <w:left w:val="nil"/>
              <w:bottom w:val="single" w:sz="4" w:space="0" w:color="auto"/>
              <w:right w:val="single" w:sz="4" w:space="0" w:color="auto"/>
            </w:tcBorders>
            <w:shd w:val="clear" w:color="000000" w:fill="FFFFFF"/>
            <w:vAlign w:val="bottom"/>
          </w:tcPr>
          <w:p w14:paraId="54ABBE8C" w14:textId="6AF34B47"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14:paraId="5BB9EDCE" w14:textId="0109E644"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2023</w:t>
            </w:r>
          </w:p>
        </w:tc>
        <w:tc>
          <w:tcPr>
            <w:tcW w:w="2097" w:type="dxa"/>
            <w:tcBorders>
              <w:top w:val="nil"/>
              <w:left w:val="nil"/>
              <w:bottom w:val="single" w:sz="4" w:space="0" w:color="auto"/>
              <w:right w:val="single" w:sz="4" w:space="0" w:color="auto"/>
            </w:tcBorders>
            <w:shd w:val="clear" w:color="000000" w:fill="FFFFFF"/>
            <w:vAlign w:val="bottom"/>
          </w:tcPr>
          <w:p w14:paraId="06E4ECBA" w14:textId="73D3813D"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1,061</w:t>
            </w:r>
          </w:p>
        </w:tc>
        <w:tc>
          <w:tcPr>
            <w:tcW w:w="1436" w:type="dxa"/>
            <w:tcBorders>
              <w:top w:val="nil"/>
              <w:left w:val="nil"/>
              <w:bottom w:val="single" w:sz="4" w:space="0" w:color="auto"/>
              <w:right w:val="single" w:sz="4" w:space="0" w:color="auto"/>
            </w:tcBorders>
            <w:shd w:val="clear" w:color="000000" w:fill="FFFFFF"/>
            <w:vAlign w:val="bottom"/>
            <w:hideMark/>
          </w:tcPr>
          <w:p w14:paraId="175A5CD6" w14:textId="0DC058A2"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r>
      <w:tr w:rsidR="00BE30B4" w:rsidRPr="00BF29DF" w14:paraId="77BCAE45" w14:textId="77777777" w:rsidTr="009819B8">
        <w:trPr>
          <w:trHeight w:val="33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50A8952D" w14:textId="77777777" w:rsidR="00BE30B4" w:rsidRPr="00BF29DF" w:rsidRDefault="00BE30B4" w:rsidP="00BE30B4">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3.1.3.</w:t>
            </w:r>
          </w:p>
        </w:tc>
        <w:tc>
          <w:tcPr>
            <w:tcW w:w="2358" w:type="dxa"/>
            <w:tcBorders>
              <w:top w:val="nil"/>
              <w:left w:val="nil"/>
              <w:bottom w:val="single" w:sz="4" w:space="0" w:color="auto"/>
              <w:right w:val="single" w:sz="4" w:space="0" w:color="auto"/>
            </w:tcBorders>
            <w:shd w:val="clear" w:color="auto" w:fill="auto"/>
            <w:vAlign w:val="center"/>
            <w:hideMark/>
          </w:tcPr>
          <w:p w14:paraId="6E6FCC24" w14:textId="77777777" w:rsidR="00BE30B4" w:rsidRPr="00BF29DF" w:rsidRDefault="00BE30B4" w:rsidP="00BE30B4">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Замена участка </w:t>
            </w:r>
            <w:proofErr w:type="gramStart"/>
            <w:r w:rsidRPr="00BF29DF">
              <w:rPr>
                <w:rFonts w:ascii="Times New Roman" w:eastAsia="Times New Roman" w:hAnsi="Times New Roman"/>
                <w:color w:val="000000"/>
                <w:sz w:val="24"/>
                <w:szCs w:val="24"/>
                <w:lang w:eastAsia="ru-RU"/>
              </w:rPr>
              <w:t>сети  водоснабжения</w:t>
            </w:r>
            <w:proofErr w:type="gramEnd"/>
          </w:p>
        </w:tc>
        <w:tc>
          <w:tcPr>
            <w:tcW w:w="3602" w:type="dxa"/>
            <w:tcBorders>
              <w:top w:val="nil"/>
              <w:left w:val="nil"/>
              <w:bottom w:val="single" w:sz="4" w:space="0" w:color="auto"/>
              <w:right w:val="single" w:sz="4" w:space="0" w:color="auto"/>
            </w:tcBorders>
            <w:shd w:val="clear" w:color="auto" w:fill="auto"/>
            <w:vAlign w:val="center"/>
            <w:hideMark/>
          </w:tcPr>
          <w:p w14:paraId="51F782DA" w14:textId="01561B14"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Технологическая зона №1. п. Теченский, ул. Лесная</w:t>
            </w:r>
          </w:p>
        </w:tc>
        <w:tc>
          <w:tcPr>
            <w:tcW w:w="1443" w:type="dxa"/>
            <w:tcBorders>
              <w:top w:val="nil"/>
              <w:left w:val="nil"/>
              <w:bottom w:val="single" w:sz="4" w:space="0" w:color="auto"/>
              <w:right w:val="single" w:sz="4" w:space="0" w:color="auto"/>
            </w:tcBorders>
            <w:shd w:val="clear" w:color="auto" w:fill="auto"/>
            <w:vAlign w:val="center"/>
            <w:hideMark/>
          </w:tcPr>
          <w:p w14:paraId="1F63D61D" w14:textId="0768CC7C"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Протяженность, м</w:t>
            </w:r>
          </w:p>
        </w:tc>
        <w:tc>
          <w:tcPr>
            <w:tcW w:w="1829" w:type="dxa"/>
            <w:tcBorders>
              <w:top w:val="nil"/>
              <w:left w:val="nil"/>
              <w:bottom w:val="single" w:sz="4" w:space="0" w:color="auto"/>
              <w:right w:val="single" w:sz="4" w:space="0" w:color="auto"/>
            </w:tcBorders>
            <w:shd w:val="clear" w:color="auto" w:fill="auto"/>
            <w:noWrap/>
            <w:vAlign w:val="bottom"/>
            <w:hideMark/>
          </w:tcPr>
          <w:p w14:paraId="5419E61C" w14:textId="7F936905"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416</w:t>
            </w:r>
          </w:p>
        </w:tc>
        <w:tc>
          <w:tcPr>
            <w:tcW w:w="905" w:type="dxa"/>
            <w:gridSpan w:val="2"/>
            <w:tcBorders>
              <w:top w:val="nil"/>
              <w:left w:val="nil"/>
              <w:bottom w:val="single" w:sz="4" w:space="0" w:color="auto"/>
              <w:right w:val="single" w:sz="4" w:space="0" w:color="auto"/>
            </w:tcBorders>
            <w:shd w:val="clear" w:color="auto" w:fill="auto"/>
            <w:vAlign w:val="center"/>
            <w:hideMark/>
          </w:tcPr>
          <w:p w14:paraId="009D9645" w14:textId="4D78DD76"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2025</w:t>
            </w:r>
          </w:p>
        </w:tc>
        <w:tc>
          <w:tcPr>
            <w:tcW w:w="851" w:type="dxa"/>
            <w:gridSpan w:val="2"/>
            <w:tcBorders>
              <w:top w:val="nil"/>
              <w:left w:val="nil"/>
              <w:bottom w:val="single" w:sz="4" w:space="0" w:color="auto"/>
              <w:right w:val="single" w:sz="4" w:space="0" w:color="auto"/>
            </w:tcBorders>
            <w:shd w:val="clear" w:color="auto" w:fill="auto"/>
            <w:vAlign w:val="center"/>
            <w:hideMark/>
          </w:tcPr>
          <w:p w14:paraId="389A7D3B" w14:textId="389B3473"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2025</w:t>
            </w:r>
          </w:p>
        </w:tc>
        <w:tc>
          <w:tcPr>
            <w:tcW w:w="696" w:type="dxa"/>
            <w:gridSpan w:val="2"/>
            <w:tcBorders>
              <w:top w:val="nil"/>
              <w:left w:val="nil"/>
              <w:bottom w:val="single" w:sz="4" w:space="0" w:color="auto"/>
              <w:right w:val="single" w:sz="4" w:space="0" w:color="auto"/>
            </w:tcBorders>
            <w:shd w:val="clear" w:color="000000" w:fill="FFFFFF"/>
            <w:vAlign w:val="bottom"/>
          </w:tcPr>
          <w:p w14:paraId="19C301B3" w14:textId="2714EB36"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5" w:type="dxa"/>
            <w:gridSpan w:val="2"/>
            <w:tcBorders>
              <w:top w:val="nil"/>
              <w:left w:val="nil"/>
              <w:bottom w:val="single" w:sz="4" w:space="0" w:color="auto"/>
              <w:right w:val="single" w:sz="4" w:space="0" w:color="auto"/>
            </w:tcBorders>
            <w:shd w:val="clear" w:color="000000" w:fill="FFFFFF"/>
            <w:vAlign w:val="bottom"/>
          </w:tcPr>
          <w:p w14:paraId="6924F6FB" w14:textId="68903E79"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7" w:type="dxa"/>
            <w:gridSpan w:val="2"/>
            <w:tcBorders>
              <w:top w:val="nil"/>
              <w:left w:val="nil"/>
              <w:bottom w:val="single" w:sz="4" w:space="0" w:color="auto"/>
              <w:right w:val="single" w:sz="4" w:space="0" w:color="auto"/>
            </w:tcBorders>
            <w:shd w:val="clear" w:color="000000" w:fill="FFFFFF"/>
            <w:vAlign w:val="bottom"/>
          </w:tcPr>
          <w:p w14:paraId="4A23FBE9" w14:textId="00B98938"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6183F5BB" w14:textId="68D1D3FA"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1E76E9D7" w14:textId="54BE0539"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1,219</w:t>
            </w:r>
          </w:p>
        </w:tc>
        <w:tc>
          <w:tcPr>
            <w:tcW w:w="776" w:type="dxa"/>
            <w:gridSpan w:val="2"/>
            <w:tcBorders>
              <w:top w:val="nil"/>
              <w:left w:val="nil"/>
              <w:bottom w:val="single" w:sz="4" w:space="0" w:color="auto"/>
              <w:right w:val="single" w:sz="4" w:space="0" w:color="auto"/>
            </w:tcBorders>
            <w:shd w:val="clear" w:color="000000" w:fill="FFFFFF"/>
            <w:vAlign w:val="bottom"/>
          </w:tcPr>
          <w:p w14:paraId="52F5ADF4" w14:textId="18DB3420"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93" w:type="dxa"/>
            <w:gridSpan w:val="2"/>
            <w:tcBorders>
              <w:top w:val="nil"/>
              <w:left w:val="nil"/>
              <w:bottom w:val="single" w:sz="4" w:space="0" w:color="auto"/>
              <w:right w:val="single" w:sz="4" w:space="0" w:color="auto"/>
            </w:tcBorders>
            <w:shd w:val="clear" w:color="000000" w:fill="FFFFFF"/>
            <w:vAlign w:val="bottom"/>
          </w:tcPr>
          <w:p w14:paraId="361F431B" w14:textId="2C6B6FFD"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14:paraId="685E3800" w14:textId="0804B37C"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2025</w:t>
            </w:r>
          </w:p>
        </w:tc>
        <w:tc>
          <w:tcPr>
            <w:tcW w:w="2097" w:type="dxa"/>
            <w:tcBorders>
              <w:top w:val="nil"/>
              <w:left w:val="nil"/>
              <w:bottom w:val="single" w:sz="4" w:space="0" w:color="auto"/>
              <w:right w:val="single" w:sz="4" w:space="0" w:color="auto"/>
            </w:tcBorders>
            <w:shd w:val="clear" w:color="000000" w:fill="FFFFFF"/>
            <w:vAlign w:val="bottom"/>
          </w:tcPr>
          <w:p w14:paraId="01974600" w14:textId="37665DFC"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1,219</w:t>
            </w:r>
          </w:p>
        </w:tc>
        <w:tc>
          <w:tcPr>
            <w:tcW w:w="1436" w:type="dxa"/>
            <w:tcBorders>
              <w:top w:val="nil"/>
              <w:left w:val="nil"/>
              <w:bottom w:val="single" w:sz="4" w:space="0" w:color="auto"/>
              <w:right w:val="single" w:sz="4" w:space="0" w:color="auto"/>
            </w:tcBorders>
            <w:shd w:val="clear" w:color="000000" w:fill="FFFFFF"/>
            <w:vAlign w:val="bottom"/>
            <w:hideMark/>
          </w:tcPr>
          <w:p w14:paraId="236513FE" w14:textId="73EEBFFB"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r>
      <w:tr w:rsidR="00BE30B4" w:rsidRPr="00BF29DF" w14:paraId="19141613" w14:textId="77777777" w:rsidTr="009819B8">
        <w:trPr>
          <w:trHeight w:val="33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C767ED9" w14:textId="77777777" w:rsidR="00BE30B4" w:rsidRPr="00BF29DF" w:rsidRDefault="00BE30B4" w:rsidP="00BE30B4">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3.1.4.</w:t>
            </w:r>
          </w:p>
        </w:tc>
        <w:tc>
          <w:tcPr>
            <w:tcW w:w="2358" w:type="dxa"/>
            <w:tcBorders>
              <w:top w:val="nil"/>
              <w:left w:val="nil"/>
              <w:bottom w:val="single" w:sz="4" w:space="0" w:color="auto"/>
              <w:right w:val="single" w:sz="4" w:space="0" w:color="auto"/>
            </w:tcBorders>
            <w:shd w:val="clear" w:color="auto" w:fill="auto"/>
            <w:vAlign w:val="center"/>
            <w:hideMark/>
          </w:tcPr>
          <w:p w14:paraId="08ED0AC0" w14:textId="77777777" w:rsidR="00BE30B4" w:rsidRPr="00BF29DF" w:rsidRDefault="00BE30B4" w:rsidP="00BE30B4">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Замена участка </w:t>
            </w:r>
            <w:proofErr w:type="gramStart"/>
            <w:r w:rsidRPr="00BF29DF">
              <w:rPr>
                <w:rFonts w:ascii="Times New Roman" w:eastAsia="Times New Roman" w:hAnsi="Times New Roman"/>
                <w:color w:val="000000"/>
                <w:sz w:val="24"/>
                <w:szCs w:val="24"/>
                <w:lang w:eastAsia="ru-RU"/>
              </w:rPr>
              <w:t>сети  водоснабжения</w:t>
            </w:r>
            <w:proofErr w:type="gramEnd"/>
          </w:p>
        </w:tc>
        <w:tc>
          <w:tcPr>
            <w:tcW w:w="3602" w:type="dxa"/>
            <w:tcBorders>
              <w:top w:val="nil"/>
              <w:left w:val="nil"/>
              <w:bottom w:val="single" w:sz="4" w:space="0" w:color="auto"/>
              <w:right w:val="single" w:sz="4" w:space="0" w:color="auto"/>
            </w:tcBorders>
            <w:shd w:val="clear" w:color="auto" w:fill="auto"/>
            <w:vAlign w:val="center"/>
            <w:hideMark/>
          </w:tcPr>
          <w:p w14:paraId="08C218E8" w14:textId="7271DC69"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Технологическая зона №1. п. Теченский, ул. Центральная</w:t>
            </w:r>
          </w:p>
        </w:tc>
        <w:tc>
          <w:tcPr>
            <w:tcW w:w="1443" w:type="dxa"/>
            <w:tcBorders>
              <w:top w:val="nil"/>
              <w:left w:val="nil"/>
              <w:bottom w:val="single" w:sz="4" w:space="0" w:color="auto"/>
              <w:right w:val="single" w:sz="4" w:space="0" w:color="auto"/>
            </w:tcBorders>
            <w:shd w:val="clear" w:color="auto" w:fill="auto"/>
            <w:vAlign w:val="center"/>
            <w:hideMark/>
          </w:tcPr>
          <w:p w14:paraId="194235C1" w14:textId="45C02176"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Протяженность, м</w:t>
            </w:r>
          </w:p>
        </w:tc>
        <w:tc>
          <w:tcPr>
            <w:tcW w:w="1829" w:type="dxa"/>
            <w:tcBorders>
              <w:top w:val="nil"/>
              <w:left w:val="nil"/>
              <w:bottom w:val="single" w:sz="4" w:space="0" w:color="auto"/>
              <w:right w:val="single" w:sz="4" w:space="0" w:color="auto"/>
            </w:tcBorders>
            <w:shd w:val="clear" w:color="auto" w:fill="auto"/>
            <w:noWrap/>
            <w:vAlign w:val="bottom"/>
            <w:hideMark/>
          </w:tcPr>
          <w:p w14:paraId="1C14ECCE" w14:textId="3B77C1F7"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301</w:t>
            </w:r>
          </w:p>
        </w:tc>
        <w:tc>
          <w:tcPr>
            <w:tcW w:w="905" w:type="dxa"/>
            <w:gridSpan w:val="2"/>
            <w:tcBorders>
              <w:top w:val="nil"/>
              <w:left w:val="nil"/>
              <w:bottom w:val="single" w:sz="4" w:space="0" w:color="auto"/>
              <w:right w:val="single" w:sz="4" w:space="0" w:color="auto"/>
            </w:tcBorders>
            <w:shd w:val="clear" w:color="auto" w:fill="auto"/>
            <w:vAlign w:val="center"/>
            <w:hideMark/>
          </w:tcPr>
          <w:p w14:paraId="69CD5D72" w14:textId="7CB9C2E6"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2026</w:t>
            </w:r>
          </w:p>
        </w:tc>
        <w:tc>
          <w:tcPr>
            <w:tcW w:w="851" w:type="dxa"/>
            <w:gridSpan w:val="2"/>
            <w:tcBorders>
              <w:top w:val="nil"/>
              <w:left w:val="nil"/>
              <w:bottom w:val="single" w:sz="4" w:space="0" w:color="auto"/>
              <w:right w:val="single" w:sz="4" w:space="0" w:color="auto"/>
            </w:tcBorders>
            <w:shd w:val="clear" w:color="auto" w:fill="auto"/>
            <w:vAlign w:val="center"/>
            <w:hideMark/>
          </w:tcPr>
          <w:p w14:paraId="0686CA9D" w14:textId="3ED1DB2F"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2026</w:t>
            </w:r>
          </w:p>
        </w:tc>
        <w:tc>
          <w:tcPr>
            <w:tcW w:w="696" w:type="dxa"/>
            <w:gridSpan w:val="2"/>
            <w:tcBorders>
              <w:top w:val="nil"/>
              <w:left w:val="nil"/>
              <w:bottom w:val="single" w:sz="4" w:space="0" w:color="auto"/>
              <w:right w:val="single" w:sz="4" w:space="0" w:color="auto"/>
            </w:tcBorders>
            <w:shd w:val="clear" w:color="000000" w:fill="FFFFFF"/>
            <w:vAlign w:val="bottom"/>
          </w:tcPr>
          <w:p w14:paraId="7C17A799" w14:textId="2947F081"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5" w:type="dxa"/>
            <w:gridSpan w:val="2"/>
            <w:tcBorders>
              <w:top w:val="nil"/>
              <w:left w:val="nil"/>
              <w:bottom w:val="single" w:sz="4" w:space="0" w:color="auto"/>
              <w:right w:val="single" w:sz="4" w:space="0" w:color="auto"/>
            </w:tcBorders>
            <w:shd w:val="clear" w:color="000000" w:fill="FFFFFF"/>
            <w:vAlign w:val="bottom"/>
          </w:tcPr>
          <w:p w14:paraId="32858C1F" w14:textId="47E24321"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7" w:type="dxa"/>
            <w:gridSpan w:val="2"/>
            <w:tcBorders>
              <w:top w:val="nil"/>
              <w:left w:val="nil"/>
              <w:bottom w:val="single" w:sz="4" w:space="0" w:color="auto"/>
              <w:right w:val="single" w:sz="4" w:space="0" w:color="auto"/>
            </w:tcBorders>
            <w:shd w:val="clear" w:color="000000" w:fill="FFFFFF"/>
            <w:vAlign w:val="bottom"/>
          </w:tcPr>
          <w:p w14:paraId="485D5EB2" w14:textId="4E3620A7"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4106BFE9" w14:textId="0D8F9471"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3AFD210A" w14:textId="583E6A7F"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76" w:type="dxa"/>
            <w:gridSpan w:val="2"/>
            <w:tcBorders>
              <w:top w:val="nil"/>
              <w:left w:val="nil"/>
              <w:bottom w:val="single" w:sz="4" w:space="0" w:color="auto"/>
              <w:right w:val="single" w:sz="4" w:space="0" w:color="auto"/>
            </w:tcBorders>
            <w:shd w:val="clear" w:color="000000" w:fill="FFFFFF"/>
            <w:vAlign w:val="bottom"/>
          </w:tcPr>
          <w:p w14:paraId="1BE95CD8" w14:textId="6D8873DC"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0,882</w:t>
            </w:r>
          </w:p>
        </w:tc>
        <w:tc>
          <w:tcPr>
            <w:tcW w:w="793" w:type="dxa"/>
            <w:gridSpan w:val="2"/>
            <w:tcBorders>
              <w:top w:val="nil"/>
              <w:left w:val="nil"/>
              <w:bottom w:val="single" w:sz="4" w:space="0" w:color="auto"/>
              <w:right w:val="single" w:sz="4" w:space="0" w:color="auto"/>
            </w:tcBorders>
            <w:shd w:val="clear" w:color="000000" w:fill="FFFFFF"/>
            <w:vAlign w:val="bottom"/>
          </w:tcPr>
          <w:p w14:paraId="629B86A2" w14:textId="26D1A414"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14:paraId="0388EF97" w14:textId="6238AA36"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2026</w:t>
            </w:r>
          </w:p>
        </w:tc>
        <w:tc>
          <w:tcPr>
            <w:tcW w:w="2097" w:type="dxa"/>
            <w:tcBorders>
              <w:top w:val="nil"/>
              <w:left w:val="nil"/>
              <w:bottom w:val="single" w:sz="4" w:space="0" w:color="auto"/>
              <w:right w:val="single" w:sz="4" w:space="0" w:color="auto"/>
            </w:tcBorders>
            <w:shd w:val="clear" w:color="000000" w:fill="FFFFFF"/>
            <w:vAlign w:val="bottom"/>
          </w:tcPr>
          <w:p w14:paraId="375C1533" w14:textId="32E6B1CF"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0,882</w:t>
            </w:r>
          </w:p>
        </w:tc>
        <w:tc>
          <w:tcPr>
            <w:tcW w:w="1436" w:type="dxa"/>
            <w:tcBorders>
              <w:top w:val="nil"/>
              <w:left w:val="nil"/>
              <w:bottom w:val="single" w:sz="4" w:space="0" w:color="auto"/>
              <w:right w:val="single" w:sz="4" w:space="0" w:color="auto"/>
            </w:tcBorders>
            <w:shd w:val="clear" w:color="000000" w:fill="FFFFFF"/>
            <w:vAlign w:val="bottom"/>
            <w:hideMark/>
          </w:tcPr>
          <w:p w14:paraId="62A618D9" w14:textId="52B2BB24"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r>
      <w:tr w:rsidR="00BE30B4" w:rsidRPr="00BF29DF" w14:paraId="1D3E9F64" w14:textId="77777777" w:rsidTr="009819B8">
        <w:trPr>
          <w:trHeight w:val="33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329F9731" w14:textId="77777777" w:rsidR="00BE30B4" w:rsidRPr="00BF29DF" w:rsidRDefault="00BE30B4" w:rsidP="00BE30B4">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3.1.5.</w:t>
            </w:r>
          </w:p>
        </w:tc>
        <w:tc>
          <w:tcPr>
            <w:tcW w:w="2358" w:type="dxa"/>
            <w:tcBorders>
              <w:top w:val="nil"/>
              <w:left w:val="nil"/>
              <w:bottom w:val="single" w:sz="4" w:space="0" w:color="auto"/>
              <w:right w:val="single" w:sz="4" w:space="0" w:color="auto"/>
            </w:tcBorders>
            <w:shd w:val="clear" w:color="auto" w:fill="auto"/>
            <w:vAlign w:val="center"/>
            <w:hideMark/>
          </w:tcPr>
          <w:p w14:paraId="2F7806CC" w14:textId="77777777" w:rsidR="00BE30B4" w:rsidRPr="00BF29DF" w:rsidRDefault="00BE30B4" w:rsidP="00BE30B4">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Замена участка </w:t>
            </w:r>
            <w:proofErr w:type="gramStart"/>
            <w:r w:rsidRPr="00BF29DF">
              <w:rPr>
                <w:rFonts w:ascii="Times New Roman" w:eastAsia="Times New Roman" w:hAnsi="Times New Roman"/>
                <w:color w:val="000000"/>
                <w:sz w:val="24"/>
                <w:szCs w:val="24"/>
                <w:lang w:eastAsia="ru-RU"/>
              </w:rPr>
              <w:t>сети  водоснабжения</w:t>
            </w:r>
            <w:proofErr w:type="gramEnd"/>
          </w:p>
        </w:tc>
        <w:tc>
          <w:tcPr>
            <w:tcW w:w="3602" w:type="dxa"/>
            <w:tcBorders>
              <w:top w:val="nil"/>
              <w:left w:val="nil"/>
              <w:bottom w:val="single" w:sz="4" w:space="0" w:color="auto"/>
              <w:right w:val="single" w:sz="4" w:space="0" w:color="auto"/>
            </w:tcBorders>
            <w:shd w:val="clear" w:color="auto" w:fill="auto"/>
            <w:vAlign w:val="center"/>
            <w:hideMark/>
          </w:tcPr>
          <w:p w14:paraId="2AA98B57" w14:textId="542E935D"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Технологическая зона №1. п. Теченский, ул. Окружная</w:t>
            </w:r>
          </w:p>
        </w:tc>
        <w:tc>
          <w:tcPr>
            <w:tcW w:w="1443" w:type="dxa"/>
            <w:tcBorders>
              <w:top w:val="nil"/>
              <w:left w:val="nil"/>
              <w:bottom w:val="single" w:sz="4" w:space="0" w:color="auto"/>
              <w:right w:val="single" w:sz="4" w:space="0" w:color="auto"/>
            </w:tcBorders>
            <w:shd w:val="clear" w:color="auto" w:fill="auto"/>
            <w:vAlign w:val="center"/>
            <w:hideMark/>
          </w:tcPr>
          <w:p w14:paraId="45534A2B" w14:textId="18DC189F"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Протяженность, м</w:t>
            </w:r>
          </w:p>
        </w:tc>
        <w:tc>
          <w:tcPr>
            <w:tcW w:w="1829" w:type="dxa"/>
            <w:tcBorders>
              <w:top w:val="nil"/>
              <w:left w:val="nil"/>
              <w:bottom w:val="single" w:sz="4" w:space="0" w:color="auto"/>
              <w:right w:val="single" w:sz="4" w:space="0" w:color="auto"/>
            </w:tcBorders>
            <w:shd w:val="clear" w:color="auto" w:fill="auto"/>
            <w:noWrap/>
            <w:vAlign w:val="bottom"/>
            <w:hideMark/>
          </w:tcPr>
          <w:p w14:paraId="27512AFD" w14:textId="525865E0"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205</w:t>
            </w:r>
          </w:p>
        </w:tc>
        <w:tc>
          <w:tcPr>
            <w:tcW w:w="905" w:type="dxa"/>
            <w:gridSpan w:val="2"/>
            <w:tcBorders>
              <w:top w:val="nil"/>
              <w:left w:val="nil"/>
              <w:bottom w:val="single" w:sz="4" w:space="0" w:color="auto"/>
              <w:right w:val="single" w:sz="4" w:space="0" w:color="auto"/>
            </w:tcBorders>
            <w:shd w:val="clear" w:color="auto" w:fill="auto"/>
            <w:vAlign w:val="center"/>
            <w:hideMark/>
          </w:tcPr>
          <w:p w14:paraId="6FEAFDCE" w14:textId="279D8FAF"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2025</w:t>
            </w:r>
          </w:p>
        </w:tc>
        <w:tc>
          <w:tcPr>
            <w:tcW w:w="851" w:type="dxa"/>
            <w:gridSpan w:val="2"/>
            <w:tcBorders>
              <w:top w:val="nil"/>
              <w:left w:val="nil"/>
              <w:bottom w:val="single" w:sz="4" w:space="0" w:color="auto"/>
              <w:right w:val="single" w:sz="4" w:space="0" w:color="auto"/>
            </w:tcBorders>
            <w:shd w:val="clear" w:color="auto" w:fill="auto"/>
            <w:vAlign w:val="center"/>
            <w:hideMark/>
          </w:tcPr>
          <w:p w14:paraId="2517B622" w14:textId="0B1D508A"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2025</w:t>
            </w:r>
          </w:p>
        </w:tc>
        <w:tc>
          <w:tcPr>
            <w:tcW w:w="696" w:type="dxa"/>
            <w:gridSpan w:val="2"/>
            <w:tcBorders>
              <w:top w:val="nil"/>
              <w:left w:val="nil"/>
              <w:bottom w:val="single" w:sz="4" w:space="0" w:color="auto"/>
              <w:right w:val="single" w:sz="4" w:space="0" w:color="auto"/>
            </w:tcBorders>
            <w:shd w:val="clear" w:color="000000" w:fill="FFFFFF"/>
            <w:vAlign w:val="bottom"/>
          </w:tcPr>
          <w:p w14:paraId="19B2F837" w14:textId="2DC2406D"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5" w:type="dxa"/>
            <w:gridSpan w:val="2"/>
            <w:tcBorders>
              <w:top w:val="nil"/>
              <w:left w:val="nil"/>
              <w:bottom w:val="single" w:sz="4" w:space="0" w:color="auto"/>
              <w:right w:val="single" w:sz="4" w:space="0" w:color="auto"/>
            </w:tcBorders>
            <w:shd w:val="clear" w:color="000000" w:fill="FFFFFF"/>
            <w:vAlign w:val="bottom"/>
          </w:tcPr>
          <w:p w14:paraId="01E922DC" w14:textId="102E621A"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7" w:type="dxa"/>
            <w:gridSpan w:val="2"/>
            <w:tcBorders>
              <w:top w:val="nil"/>
              <w:left w:val="nil"/>
              <w:bottom w:val="single" w:sz="4" w:space="0" w:color="auto"/>
              <w:right w:val="single" w:sz="4" w:space="0" w:color="auto"/>
            </w:tcBorders>
            <w:shd w:val="clear" w:color="000000" w:fill="FFFFFF"/>
            <w:vAlign w:val="bottom"/>
          </w:tcPr>
          <w:p w14:paraId="67EB1355" w14:textId="5E764461"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405193AD" w14:textId="7A2A1B45"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149B1EA1" w14:textId="3C6524B2"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0,601</w:t>
            </w:r>
          </w:p>
        </w:tc>
        <w:tc>
          <w:tcPr>
            <w:tcW w:w="776" w:type="dxa"/>
            <w:gridSpan w:val="2"/>
            <w:tcBorders>
              <w:top w:val="nil"/>
              <w:left w:val="nil"/>
              <w:bottom w:val="single" w:sz="4" w:space="0" w:color="auto"/>
              <w:right w:val="single" w:sz="4" w:space="0" w:color="auto"/>
            </w:tcBorders>
            <w:shd w:val="clear" w:color="000000" w:fill="FFFFFF"/>
            <w:vAlign w:val="bottom"/>
          </w:tcPr>
          <w:p w14:paraId="1DF2C49B" w14:textId="0F3D999B"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93" w:type="dxa"/>
            <w:gridSpan w:val="2"/>
            <w:tcBorders>
              <w:top w:val="nil"/>
              <w:left w:val="nil"/>
              <w:bottom w:val="single" w:sz="4" w:space="0" w:color="auto"/>
              <w:right w:val="single" w:sz="4" w:space="0" w:color="auto"/>
            </w:tcBorders>
            <w:shd w:val="clear" w:color="000000" w:fill="FFFFFF"/>
            <w:vAlign w:val="bottom"/>
          </w:tcPr>
          <w:p w14:paraId="056D380B" w14:textId="493A9A16"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14:paraId="4A0BA748" w14:textId="7FD545AF"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2025</w:t>
            </w:r>
          </w:p>
        </w:tc>
        <w:tc>
          <w:tcPr>
            <w:tcW w:w="2097" w:type="dxa"/>
            <w:tcBorders>
              <w:top w:val="nil"/>
              <w:left w:val="nil"/>
              <w:bottom w:val="single" w:sz="4" w:space="0" w:color="auto"/>
              <w:right w:val="single" w:sz="4" w:space="0" w:color="auto"/>
            </w:tcBorders>
            <w:shd w:val="clear" w:color="000000" w:fill="FFFFFF"/>
            <w:vAlign w:val="bottom"/>
          </w:tcPr>
          <w:p w14:paraId="3C1D5238" w14:textId="33DF4096"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0,601</w:t>
            </w:r>
          </w:p>
        </w:tc>
        <w:tc>
          <w:tcPr>
            <w:tcW w:w="1436" w:type="dxa"/>
            <w:tcBorders>
              <w:top w:val="nil"/>
              <w:left w:val="nil"/>
              <w:bottom w:val="single" w:sz="4" w:space="0" w:color="auto"/>
              <w:right w:val="single" w:sz="4" w:space="0" w:color="auto"/>
            </w:tcBorders>
            <w:shd w:val="clear" w:color="000000" w:fill="FFFFFF"/>
            <w:vAlign w:val="bottom"/>
            <w:hideMark/>
          </w:tcPr>
          <w:p w14:paraId="4BE7F8BF" w14:textId="026ECCDD"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r>
      <w:tr w:rsidR="00BE30B4" w:rsidRPr="00BF29DF" w14:paraId="00FDEB8C" w14:textId="77777777" w:rsidTr="009819B8">
        <w:trPr>
          <w:trHeight w:val="33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0675774E" w14:textId="77777777" w:rsidR="00BE30B4" w:rsidRPr="00BF29DF" w:rsidRDefault="00BE30B4" w:rsidP="00BE30B4">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3.1.7.</w:t>
            </w:r>
          </w:p>
        </w:tc>
        <w:tc>
          <w:tcPr>
            <w:tcW w:w="2358" w:type="dxa"/>
            <w:tcBorders>
              <w:top w:val="nil"/>
              <w:left w:val="nil"/>
              <w:bottom w:val="single" w:sz="4" w:space="0" w:color="auto"/>
              <w:right w:val="single" w:sz="4" w:space="0" w:color="auto"/>
            </w:tcBorders>
            <w:shd w:val="clear" w:color="auto" w:fill="auto"/>
            <w:vAlign w:val="center"/>
            <w:hideMark/>
          </w:tcPr>
          <w:p w14:paraId="636E92BF" w14:textId="77777777" w:rsidR="00BE30B4" w:rsidRPr="00BF29DF" w:rsidRDefault="00BE30B4" w:rsidP="00BE30B4">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Замена участка </w:t>
            </w:r>
            <w:proofErr w:type="gramStart"/>
            <w:r w:rsidRPr="00BF29DF">
              <w:rPr>
                <w:rFonts w:ascii="Times New Roman" w:eastAsia="Times New Roman" w:hAnsi="Times New Roman"/>
                <w:color w:val="000000"/>
                <w:sz w:val="24"/>
                <w:szCs w:val="24"/>
                <w:lang w:eastAsia="ru-RU"/>
              </w:rPr>
              <w:t>сети  водоснабжения</w:t>
            </w:r>
            <w:proofErr w:type="gramEnd"/>
          </w:p>
        </w:tc>
        <w:tc>
          <w:tcPr>
            <w:tcW w:w="3602" w:type="dxa"/>
            <w:tcBorders>
              <w:top w:val="nil"/>
              <w:left w:val="nil"/>
              <w:bottom w:val="single" w:sz="4" w:space="0" w:color="auto"/>
              <w:right w:val="single" w:sz="4" w:space="0" w:color="auto"/>
            </w:tcBorders>
            <w:shd w:val="clear" w:color="auto" w:fill="auto"/>
            <w:vAlign w:val="center"/>
            <w:hideMark/>
          </w:tcPr>
          <w:p w14:paraId="2400980F" w14:textId="6055459D"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Технологическая зона №1. п. Теченский, ул. Зеленая</w:t>
            </w:r>
          </w:p>
        </w:tc>
        <w:tc>
          <w:tcPr>
            <w:tcW w:w="1443" w:type="dxa"/>
            <w:tcBorders>
              <w:top w:val="nil"/>
              <w:left w:val="nil"/>
              <w:bottom w:val="single" w:sz="4" w:space="0" w:color="auto"/>
              <w:right w:val="single" w:sz="4" w:space="0" w:color="auto"/>
            </w:tcBorders>
            <w:shd w:val="clear" w:color="auto" w:fill="auto"/>
            <w:vAlign w:val="center"/>
            <w:hideMark/>
          </w:tcPr>
          <w:p w14:paraId="45D635CA" w14:textId="71F6541C"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Протяженность, м</w:t>
            </w:r>
          </w:p>
        </w:tc>
        <w:tc>
          <w:tcPr>
            <w:tcW w:w="1829" w:type="dxa"/>
            <w:tcBorders>
              <w:top w:val="nil"/>
              <w:left w:val="nil"/>
              <w:bottom w:val="single" w:sz="4" w:space="0" w:color="auto"/>
              <w:right w:val="single" w:sz="4" w:space="0" w:color="auto"/>
            </w:tcBorders>
            <w:shd w:val="clear" w:color="auto" w:fill="auto"/>
            <w:noWrap/>
            <w:vAlign w:val="bottom"/>
            <w:hideMark/>
          </w:tcPr>
          <w:p w14:paraId="45DA6504" w14:textId="7EF620D8"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362</w:t>
            </w:r>
          </w:p>
        </w:tc>
        <w:tc>
          <w:tcPr>
            <w:tcW w:w="905" w:type="dxa"/>
            <w:gridSpan w:val="2"/>
            <w:tcBorders>
              <w:top w:val="nil"/>
              <w:left w:val="nil"/>
              <w:bottom w:val="single" w:sz="4" w:space="0" w:color="auto"/>
              <w:right w:val="single" w:sz="4" w:space="0" w:color="auto"/>
            </w:tcBorders>
            <w:shd w:val="clear" w:color="auto" w:fill="auto"/>
            <w:vAlign w:val="center"/>
            <w:hideMark/>
          </w:tcPr>
          <w:p w14:paraId="6662341A" w14:textId="7B60BF0F"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2023</w:t>
            </w:r>
          </w:p>
        </w:tc>
        <w:tc>
          <w:tcPr>
            <w:tcW w:w="851" w:type="dxa"/>
            <w:gridSpan w:val="2"/>
            <w:tcBorders>
              <w:top w:val="nil"/>
              <w:left w:val="nil"/>
              <w:bottom w:val="single" w:sz="4" w:space="0" w:color="auto"/>
              <w:right w:val="single" w:sz="4" w:space="0" w:color="auto"/>
            </w:tcBorders>
            <w:shd w:val="clear" w:color="auto" w:fill="auto"/>
            <w:vAlign w:val="center"/>
            <w:hideMark/>
          </w:tcPr>
          <w:p w14:paraId="6075A7A1" w14:textId="76E9B46C"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2023</w:t>
            </w:r>
          </w:p>
        </w:tc>
        <w:tc>
          <w:tcPr>
            <w:tcW w:w="696" w:type="dxa"/>
            <w:gridSpan w:val="2"/>
            <w:tcBorders>
              <w:top w:val="nil"/>
              <w:left w:val="nil"/>
              <w:bottom w:val="single" w:sz="4" w:space="0" w:color="auto"/>
              <w:right w:val="single" w:sz="4" w:space="0" w:color="auto"/>
            </w:tcBorders>
            <w:shd w:val="clear" w:color="000000" w:fill="FFFFFF"/>
            <w:vAlign w:val="bottom"/>
          </w:tcPr>
          <w:p w14:paraId="1CACB1B1" w14:textId="6FB5F7CC"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5" w:type="dxa"/>
            <w:gridSpan w:val="2"/>
            <w:tcBorders>
              <w:top w:val="nil"/>
              <w:left w:val="nil"/>
              <w:bottom w:val="single" w:sz="4" w:space="0" w:color="auto"/>
              <w:right w:val="single" w:sz="4" w:space="0" w:color="auto"/>
            </w:tcBorders>
            <w:shd w:val="clear" w:color="000000" w:fill="FFFFFF"/>
            <w:vAlign w:val="bottom"/>
          </w:tcPr>
          <w:p w14:paraId="2829A3DA" w14:textId="32F0522F"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7" w:type="dxa"/>
            <w:gridSpan w:val="2"/>
            <w:tcBorders>
              <w:top w:val="nil"/>
              <w:left w:val="nil"/>
              <w:bottom w:val="single" w:sz="4" w:space="0" w:color="auto"/>
              <w:right w:val="single" w:sz="4" w:space="0" w:color="auto"/>
            </w:tcBorders>
            <w:shd w:val="clear" w:color="000000" w:fill="FFFFFF"/>
            <w:vAlign w:val="bottom"/>
          </w:tcPr>
          <w:p w14:paraId="607F9FC9" w14:textId="488DB668"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1,061</w:t>
            </w:r>
          </w:p>
        </w:tc>
        <w:tc>
          <w:tcPr>
            <w:tcW w:w="756" w:type="dxa"/>
            <w:gridSpan w:val="2"/>
            <w:tcBorders>
              <w:top w:val="nil"/>
              <w:left w:val="nil"/>
              <w:bottom w:val="single" w:sz="4" w:space="0" w:color="auto"/>
              <w:right w:val="single" w:sz="4" w:space="0" w:color="auto"/>
            </w:tcBorders>
            <w:shd w:val="clear" w:color="000000" w:fill="FFFFFF"/>
            <w:vAlign w:val="bottom"/>
          </w:tcPr>
          <w:p w14:paraId="1B21C7B3" w14:textId="7F9B8BBE"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79F6E428" w14:textId="0D4D01AC"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76" w:type="dxa"/>
            <w:gridSpan w:val="2"/>
            <w:tcBorders>
              <w:top w:val="nil"/>
              <w:left w:val="nil"/>
              <w:bottom w:val="single" w:sz="4" w:space="0" w:color="auto"/>
              <w:right w:val="single" w:sz="4" w:space="0" w:color="auto"/>
            </w:tcBorders>
            <w:shd w:val="clear" w:color="000000" w:fill="FFFFFF"/>
            <w:vAlign w:val="bottom"/>
          </w:tcPr>
          <w:p w14:paraId="0F9BD356" w14:textId="5E45CA85"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93" w:type="dxa"/>
            <w:gridSpan w:val="2"/>
            <w:tcBorders>
              <w:top w:val="nil"/>
              <w:left w:val="nil"/>
              <w:bottom w:val="single" w:sz="4" w:space="0" w:color="auto"/>
              <w:right w:val="single" w:sz="4" w:space="0" w:color="auto"/>
            </w:tcBorders>
            <w:shd w:val="clear" w:color="000000" w:fill="FFFFFF"/>
            <w:vAlign w:val="bottom"/>
          </w:tcPr>
          <w:p w14:paraId="68074702" w14:textId="36774282"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14:paraId="7A3BFD7A" w14:textId="4EC09CBF"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2023</w:t>
            </w:r>
          </w:p>
        </w:tc>
        <w:tc>
          <w:tcPr>
            <w:tcW w:w="2097" w:type="dxa"/>
            <w:tcBorders>
              <w:top w:val="nil"/>
              <w:left w:val="nil"/>
              <w:bottom w:val="single" w:sz="4" w:space="0" w:color="auto"/>
              <w:right w:val="single" w:sz="4" w:space="0" w:color="auto"/>
            </w:tcBorders>
            <w:shd w:val="clear" w:color="000000" w:fill="FFFFFF"/>
            <w:vAlign w:val="bottom"/>
          </w:tcPr>
          <w:p w14:paraId="6A7824C8" w14:textId="4E4A2048"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1,061</w:t>
            </w:r>
          </w:p>
        </w:tc>
        <w:tc>
          <w:tcPr>
            <w:tcW w:w="1436" w:type="dxa"/>
            <w:tcBorders>
              <w:top w:val="nil"/>
              <w:left w:val="nil"/>
              <w:bottom w:val="single" w:sz="4" w:space="0" w:color="auto"/>
              <w:right w:val="single" w:sz="4" w:space="0" w:color="auto"/>
            </w:tcBorders>
            <w:shd w:val="clear" w:color="000000" w:fill="FFFFFF"/>
            <w:vAlign w:val="bottom"/>
            <w:hideMark/>
          </w:tcPr>
          <w:p w14:paraId="1E28096A" w14:textId="05A64CA2"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r>
      <w:tr w:rsidR="00BE30B4" w:rsidRPr="00BF29DF" w14:paraId="3A1D1DA5" w14:textId="77777777" w:rsidTr="009819B8">
        <w:trPr>
          <w:trHeight w:val="33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28420AA4" w14:textId="77777777" w:rsidR="00BE30B4" w:rsidRPr="00BF29DF" w:rsidRDefault="00BE30B4" w:rsidP="00BE30B4">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3.1.8.</w:t>
            </w:r>
          </w:p>
        </w:tc>
        <w:tc>
          <w:tcPr>
            <w:tcW w:w="2358" w:type="dxa"/>
            <w:tcBorders>
              <w:top w:val="nil"/>
              <w:left w:val="nil"/>
              <w:bottom w:val="single" w:sz="4" w:space="0" w:color="auto"/>
              <w:right w:val="single" w:sz="4" w:space="0" w:color="auto"/>
            </w:tcBorders>
            <w:shd w:val="clear" w:color="auto" w:fill="auto"/>
            <w:vAlign w:val="center"/>
            <w:hideMark/>
          </w:tcPr>
          <w:p w14:paraId="089EF293" w14:textId="77777777" w:rsidR="00BE30B4" w:rsidRPr="00BF29DF" w:rsidRDefault="00BE30B4" w:rsidP="00BE30B4">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Замена участка </w:t>
            </w:r>
            <w:proofErr w:type="gramStart"/>
            <w:r w:rsidRPr="00BF29DF">
              <w:rPr>
                <w:rFonts w:ascii="Times New Roman" w:eastAsia="Times New Roman" w:hAnsi="Times New Roman"/>
                <w:color w:val="000000"/>
                <w:sz w:val="24"/>
                <w:szCs w:val="24"/>
                <w:lang w:eastAsia="ru-RU"/>
              </w:rPr>
              <w:t>сети  водоснабжения</w:t>
            </w:r>
            <w:proofErr w:type="gramEnd"/>
          </w:p>
        </w:tc>
        <w:tc>
          <w:tcPr>
            <w:tcW w:w="3602" w:type="dxa"/>
            <w:tcBorders>
              <w:top w:val="nil"/>
              <w:left w:val="nil"/>
              <w:bottom w:val="single" w:sz="4" w:space="0" w:color="auto"/>
              <w:right w:val="single" w:sz="4" w:space="0" w:color="auto"/>
            </w:tcBorders>
            <w:shd w:val="clear" w:color="auto" w:fill="auto"/>
            <w:vAlign w:val="center"/>
            <w:hideMark/>
          </w:tcPr>
          <w:p w14:paraId="54CCAAD5" w14:textId="7E8463B0"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Технологическая зона №1. п. Теченский, ул. Лесная</w:t>
            </w:r>
          </w:p>
        </w:tc>
        <w:tc>
          <w:tcPr>
            <w:tcW w:w="1443" w:type="dxa"/>
            <w:tcBorders>
              <w:top w:val="nil"/>
              <w:left w:val="nil"/>
              <w:bottom w:val="single" w:sz="4" w:space="0" w:color="auto"/>
              <w:right w:val="single" w:sz="4" w:space="0" w:color="auto"/>
            </w:tcBorders>
            <w:shd w:val="clear" w:color="auto" w:fill="auto"/>
            <w:vAlign w:val="center"/>
            <w:hideMark/>
          </w:tcPr>
          <w:p w14:paraId="4AC2A321" w14:textId="3E9509D3"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Протяженность, м</w:t>
            </w:r>
          </w:p>
        </w:tc>
        <w:tc>
          <w:tcPr>
            <w:tcW w:w="1829" w:type="dxa"/>
            <w:tcBorders>
              <w:top w:val="nil"/>
              <w:left w:val="nil"/>
              <w:bottom w:val="single" w:sz="4" w:space="0" w:color="auto"/>
              <w:right w:val="single" w:sz="4" w:space="0" w:color="auto"/>
            </w:tcBorders>
            <w:shd w:val="clear" w:color="auto" w:fill="auto"/>
            <w:noWrap/>
            <w:vAlign w:val="bottom"/>
            <w:hideMark/>
          </w:tcPr>
          <w:p w14:paraId="27F900CE" w14:textId="770AED92"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416</w:t>
            </w:r>
          </w:p>
        </w:tc>
        <w:tc>
          <w:tcPr>
            <w:tcW w:w="905" w:type="dxa"/>
            <w:gridSpan w:val="2"/>
            <w:tcBorders>
              <w:top w:val="nil"/>
              <w:left w:val="nil"/>
              <w:bottom w:val="single" w:sz="4" w:space="0" w:color="auto"/>
              <w:right w:val="single" w:sz="4" w:space="0" w:color="auto"/>
            </w:tcBorders>
            <w:shd w:val="clear" w:color="auto" w:fill="auto"/>
            <w:vAlign w:val="center"/>
            <w:hideMark/>
          </w:tcPr>
          <w:p w14:paraId="16A0B42F" w14:textId="7D9E4652"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2025</w:t>
            </w:r>
          </w:p>
        </w:tc>
        <w:tc>
          <w:tcPr>
            <w:tcW w:w="851" w:type="dxa"/>
            <w:gridSpan w:val="2"/>
            <w:tcBorders>
              <w:top w:val="nil"/>
              <w:left w:val="nil"/>
              <w:bottom w:val="single" w:sz="4" w:space="0" w:color="auto"/>
              <w:right w:val="single" w:sz="4" w:space="0" w:color="auto"/>
            </w:tcBorders>
            <w:shd w:val="clear" w:color="auto" w:fill="auto"/>
            <w:vAlign w:val="center"/>
            <w:hideMark/>
          </w:tcPr>
          <w:p w14:paraId="2E2D1E48" w14:textId="7A34228A" w:rsidR="00BE30B4" w:rsidRPr="00BF29DF" w:rsidRDefault="00BE30B4" w:rsidP="00BE30B4">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2025</w:t>
            </w:r>
          </w:p>
        </w:tc>
        <w:tc>
          <w:tcPr>
            <w:tcW w:w="696" w:type="dxa"/>
            <w:gridSpan w:val="2"/>
            <w:tcBorders>
              <w:top w:val="nil"/>
              <w:left w:val="nil"/>
              <w:bottom w:val="single" w:sz="4" w:space="0" w:color="auto"/>
              <w:right w:val="single" w:sz="4" w:space="0" w:color="auto"/>
            </w:tcBorders>
            <w:shd w:val="clear" w:color="000000" w:fill="FFFFFF"/>
            <w:vAlign w:val="bottom"/>
          </w:tcPr>
          <w:p w14:paraId="13EF7445" w14:textId="57D69859"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5" w:type="dxa"/>
            <w:gridSpan w:val="2"/>
            <w:tcBorders>
              <w:top w:val="nil"/>
              <w:left w:val="nil"/>
              <w:bottom w:val="single" w:sz="4" w:space="0" w:color="auto"/>
              <w:right w:val="single" w:sz="4" w:space="0" w:color="auto"/>
            </w:tcBorders>
            <w:shd w:val="clear" w:color="000000" w:fill="FFFFFF"/>
            <w:vAlign w:val="bottom"/>
          </w:tcPr>
          <w:p w14:paraId="644C32D0" w14:textId="5E9F82B2"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7" w:type="dxa"/>
            <w:gridSpan w:val="2"/>
            <w:tcBorders>
              <w:top w:val="nil"/>
              <w:left w:val="nil"/>
              <w:bottom w:val="single" w:sz="4" w:space="0" w:color="auto"/>
              <w:right w:val="single" w:sz="4" w:space="0" w:color="auto"/>
            </w:tcBorders>
            <w:shd w:val="clear" w:color="000000" w:fill="FFFFFF"/>
            <w:vAlign w:val="bottom"/>
          </w:tcPr>
          <w:p w14:paraId="5A4634CC" w14:textId="2865C3E0"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52644AC7" w14:textId="631840B7"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6C9597DF" w14:textId="34778C3D"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1,219</w:t>
            </w:r>
          </w:p>
        </w:tc>
        <w:tc>
          <w:tcPr>
            <w:tcW w:w="776" w:type="dxa"/>
            <w:gridSpan w:val="2"/>
            <w:tcBorders>
              <w:top w:val="nil"/>
              <w:left w:val="nil"/>
              <w:bottom w:val="single" w:sz="4" w:space="0" w:color="auto"/>
              <w:right w:val="single" w:sz="4" w:space="0" w:color="auto"/>
            </w:tcBorders>
            <w:shd w:val="clear" w:color="000000" w:fill="FFFFFF"/>
            <w:vAlign w:val="bottom"/>
          </w:tcPr>
          <w:p w14:paraId="41F02F36" w14:textId="694BDF3E"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793" w:type="dxa"/>
            <w:gridSpan w:val="2"/>
            <w:tcBorders>
              <w:top w:val="nil"/>
              <w:left w:val="nil"/>
              <w:bottom w:val="single" w:sz="4" w:space="0" w:color="auto"/>
              <w:right w:val="single" w:sz="4" w:space="0" w:color="auto"/>
            </w:tcBorders>
            <w:shd w:val="clear" w:color="000000" w:fill="FFFFFF"/>
            <w:vAlign w:val="bottom"/>
          </w:tcPr>
          <w:p w14:paraId="3650055B" w14:textId="1EC03A9F"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14:paraId="36EA4CA0" w14:textId="3BD66BCB"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2025</w:t>
            </w:r>
          </w:p>
        </w:tc>
        <w:tc>
          <w:tcPr>
            <w:tcW w:w="2097" w:type="dxa"/>
            <w:tcBorders>
              <w:top w:val="nil"/>
              <w:left w:val="nil"/>
              <w:bottom w:val="single" w:sz="4" w:space="0" w:color="auto"/>
              <w:right w:val="single" w:sz="4" w:space="0" w:color="auto"/>
            </w:tcBorders>
            <w:shd w:val="clear" w:color="000000" w:fill="FFFFFF"/>
            <w:vAlign w:val="bottom"/>
          </w:tcPr>
          <w:p w14:paraId="558A646D" w14:textId="2BF22C87"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1,219</w:t>
            </w:r>
          </w:p>
        </w:tc>
        <w:tc>
          <w:tcPr>
            <w:tcW w:w="1436" w:type="dxa"/>
            <w:tcBorders>
              <w:top w:val="nil"/>
              <w:left w:val="nil"/>
              <w:bottom w:val="single" w:sz="4" w:space="0" w:color="auto"/>
              <w:right w:val="single" w:sz="4" w:space="0" w:color="auto"/>
            </w:tcBorders>
            <w:shd w:val="clear" w:color="000000" w:fill="FFFFFF"/>
            <w:vAlign w:val="bottom"/>
            <w:hideMark/>
          </w:tcPr>
          <w:p w14:paraId="393B7C52" w14:textId="7F07DD0E" w:rsidR="00BE30B4" w:rsidRPr="00BF29DF" w:rsidRDefault="00BE30B4" w:rsidP="00BE30B4">
            <w:pPr>
              <w:spacing w:after="0" w:line="240" w:lineRule="auto"/>
              <w:jc w:val="right"/>
              <w:rPr>
                <w:rFonts w:ascii="Times New Roman" w:eastAsia="Times New Roman" w:hAnsi="Times New Roman"/>
                <w:color w:val="000000"/>
                <w:sz w:val="24"/>
                <w:szCs w:val="24"/>
                <w:lang w:eastAsia="ru-RU"/>
              </w:rPr>
            </w:pPr>
            <w:r w:rsidRPr="00BE30B4">
              <w:rPr>
                <w:rFonts w:ascii="Times New Roman" w:eastAsia="Times New Roman" w:hAnsi="Times New Roman"/>
                <w:color w:val="000000"/>
                <w:sz w:val="24"/>
                <w:szCs w:val="24"/>
                <w:lang w:eastAsia="ru-RU"/>
              </w:rPr>
              <w:t> </w:t>
            </w:r>
          </w:p>
        </w:tc>
      </w:tr>
      <w:tr w:rsidR="00BF29DF" w:rsidRPr="00BF29DF" w14:paraId="2E9634AE" w14:textId="77777777" w:rsidTr="009819B8">
        <w:trPr>
          <w:trHeight w:val="330"/>
        </w:trPr>
        <w:tc>
          <w:tcPr>
            <w:tcW w:w="22045"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45D90"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3.2. Модернизация или реконструкция существующих объектов централизованных систем водоснабжения за исключением сетей водоснабжения </w:t>
            </w:r>
          </w:p>
        </w:tc>
      </w:tr>
      <w:tr w:rsidR="009819B8" w:rsidRPr="00BF29DF" w14:paraId="6C95C1AB" w14:textId="77777777" w:rsidTr="009819B8">
        <w:trPr>
          <w:trHeight w:val="330"/>
        </w:trPr>
        <w:tc>
          <w:tcPr>
            <w:tcW w:w="756" w:type="dxa"/>
            <w:tcBorders>
              <w:top w:val="nil"/>
              <w:left w:val="single" w:sz="4" w:space="0" w:color="auto"/>
              <w:bottom w:val="single" w:sz="4" w:space="0" w:color="auto"/>
              <w:right w:val="single" w:sz="4" w:space="0" w:color="auto"/>
            </w:tcBorders>
            <w:shd w:val="clear" w:color="auto" w:fill="auto"/>
            <w:hideMark/>
          </w:tcPr>
          <w:p w14:paraId="536FC91B" w14:textId="21C2268D"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3.2.1.</w:t>
            </w:r>
          </w:p>
        </w:tc>
        <w:tc>
          <w:tcPr>
            <w:tcW w:w="2358" w:type="dxa"/>
            <w:tcBorders>
              <w:top w:val="nil"/>
              <w:left w:val="nil"/>
              <w:bottom w:val="single" w:sz="4" w:space="0" w:color="auto"/>
              <w:right w:val="single" w:sz="4" w:space="0" w:color="auto"/>
            </w:tcBorders>
            <w:shd w:val="clear" w:color="auto" w:fill="auto"/>
            <w:vAlign w:val="center"/>
            <w:hideMark/>
          </w:tcPr>
          <w:p w14:paraId="0282FF1B" w14:textId="3052DD13"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Капитальный ремонт артезианской скважины №63-э</w:t>
            </w:r>
          </w:p>
        </w:tc>
        <w:tc>
          <w:tcPr>
            <w:tcW w:w="3602" w:type="dxa"/>
            <w:tcBorders>
              <w:top w:val="nil"/>
              <w:left w:val="nil"/>
              <w:bottom w:val="single" w:sz="4" w:space="0" w:color="auto"/>
              <w:right w:val="single" w:sz="4" w:space="0" w:color="auto"/>
            </w:tcBorders>
            <w:shd w:val="clear" w:color="auto" w:fill="auto"/>
            <w:vAlign w:val="center"/>
            <w:hideMark/>
          </w:tcPr>
          <w:p w14:paraId="768170AB" w14:textId="6CBC41EC" w:rsidR="009819B8" w:rsidRPr="00BF29DF" w:rsidRDefault="009819B8" w:rsidP="009819B8">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Технологическая зона №1. п. Теченский</w:t>
            </w:r>
          </w:p>
        </w:tc>
        <w:tc>
          <w:tcPr>
            <w:tcW w:w="1443" w:type="dxa"/>
            <w:tcBorders>
              <w:top w:val="nil"/>
              <w:left w:val="nil"/>
              <w:bottom w:val="single" w:sz="4" w:space="0" w:color="auto"/>
              <w:right w:val="single" w:sz="4" w:space="0" w:color="auto"/>
            </w:tcBorders>
            <w:shd w:val="clear" w:color="000000" w:fill="FFFFFF"/>
            <w:vAlign w:val="center"/>
            <w:hideMark/>
          </w:tcPr>
          <w:p w14:paraId="5ECC435D" w14:textId="02B8EDD2" w:rsidR="009819B8" w:rsidRPr="00BF29DF" w:rsidRDefault="009819B8" w:rsidP="009819B8">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5D411F46" w14:textId="04EB4E95"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w:t>
            </w:r>
          </w:p>
        </w:tc>
        <w:tc>
          <w:tcPr>
            <w:tcW w:w="905" w:type="dxa"/>
            <w:gridSpan w:val="2"/>
            <w:tcBorders>
              <w:top w:val="nil"/>
              <w:left w:val="nil"/>
              <w:bottom w:val="single" w:sz="4" w:space="0" w:color="auto"/>
              <w:right w:val="single" w:sz="4" w:space="0" w:color="auto"/>
            </w:tcBorders>
            <w:shd w:val="clear" w:color="auto" w:fill="auto"/>
            <w:vAlign w:val="center"/>
            <w:hideMark/>
          </w:tcPr>
          <w:p w14:paraId="2659AE20" w14:textId="77777777" w:rsidR="009819B8" w:rsidRPr="00BF29DF" w:rsidRDefault="009819B8" w:rsidP="009819B8">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2023</w:t>
            </w:r>
          </w:p>
        </w:tc>
        <w:tc>
          <w:tcPr>
            <w:tcW w:w="851" w:type="dxa"/>
            <w:gridSpan w:val="2"/>
            <w:tcBorders>
              <w:top w:val="nil"/>
              <w:left w:val="nil"/>
              <w:bottom w:val="single" w:sz="4" w:space="0" w:color="auto"/>
              <w:right w:val="single" w:sz="4" w:space="0" w:color="auto"/>
            </w:tcBorders>
            <w:shd w:val="clear" w:color="auto" w:fill="auto"/>
            <w:vAlign w:val="center"/>
            <w:hideMark/>
          </w:tcPr>
          <w:p w14:paraId="5979D877" w14:textId="1EEFD50B" w:rsidR="009819B8" w:rsidRPr="00BF29DF" w:rsidRDefault="009819B8" w:rsidP="009819B8">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2023</w:t>
            </w:r>
          </w:p>
        </w:tc>
        <w:tc>
          <w:tcPr>
            <w:tcW w:w="69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2723B14" w14:textId="213A9821"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756" w:type="dxa"/>
            <w:gridSpan w:val="2"/>
            <w:tcBorders>
              <w:top w:val="single" w:sz="4" w:space="0" w:color="auto"/>
              <w:left w:val="nil"/>
              <w:bottom w:val="single" w:sz="4" w:space="0" w:color="auto"/>
              <w:right w:val="single" w:sz="4" w:space="0" w:color="auto"/>
            </w:tcBorders>
            <w:shd w:val="clear" w:color="000000" w:fill="FFFFFF"/>
            <w:vAlign w:val="bottom"/>
          </w:tcPr>
          <w:p w14:paraId="63512CAE" w14:textId="5FEAEA6D"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756" w:type="dxa"/>
            <w:gridSpan w:val="2"/>
            <w:tcBorders>
              <w:top w:val="single" w:sz="4" w:space="0" w:color="auto"/>
              <w:left w:val="nil"/>
              <w:bottom w:val="single" w:sz="4" w:space="0" w:color="auto"/>
              <w:right w:val="single" w:sz="4" w:space="0" w:color="auto"/>
            </w:tcBorders>
            <w:shd w:val="clear" w:color="000000" w:fill="FFFFFF"/>
            <w:vAlign w:val="bottom"/>
          </w:tcPr>
          <w:p w14:paraId="3C2BF4D0" w14:textId="52303987"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1,200</w:t>
            </w:r>
          </w:p>
        </w:tc>
        <w:tc>
          <w:tcPr>
            <w:tcW w:w="756" w:type="dxa"/>
            <w:gridSpan w:val="2"/>
            <w:tcBorders>
              <w:top w:val="single" w:sz="4" w:space="0" w:color="auto"/>
              <w:left w:val="nil"/>
              <w:bottom w:val="single" w:sz="4" w:space="0" w:color="auto"/>
              <w:right w:val="single" w:sz="4" w:space="0" w:color="auto"/>
            </w:tcBorders>
            <w:shd w:val="clear" w:color="000000" w:fill="FFFFFF"/>
            <w:vAlign w:val="bottom"/>
          </w:tcPr>
          <w:p w14:paraId="7D5BB516" w14:textId="1F1BD965"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756" w:type="dxa"/>
            <w:gridSpan w:val="2"/>
            <w:tcBorders>
              <w:top w:val="single" w:sz="4" w:space="0" w:color="auto"/>
              <w:left w:val="nil"/>
              <w:bottom w:val="single" w:sz="4" w:space="0" w:color="auto"/>
              <w:right w:val="single" w:sz="4" w:space="0" w:color="auto"/>
            </w:tcBorders>
            <w:shd w:val="clear" w:color="000000" w:fill="FFFFFF"/>
            <w:vAlign w:val="bottom"/>
          </w:tcPr>
          <w:p w14:paraId="423F11EA" w14:textId="0A6FBA02"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776" w:type="dxa"/>
            <w:gridSpan w:val="2"/>
            <w:tcBorders>
              <w:top w:val="single" w:sz="4" w:space="0" w:color="auto"/>
              <w:left w:val="nil"/>
              <w:bottom w:val="single" w:sz="4" w:space="0" w:color="auto"/>
              <w:right w:val="single" w:sz="4" w:space="0" w:color="auto"/>
            </w:tcBorders>
            <w:shd w:val="clear" w:color="000000" w:fill="FFFFFF"/>
            <w:vAlign w:val="bottom"/>
          </w:tcPr>
          <w:p w14:paraId="089F20D8" w14:textId="7B3F88AF"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776" w:type="dxa"/>
            <w:tcBorders>
              <w:top w:val="single" w:sz="4" w:space="0" w:color="auto"/>
              <w:left w:val="nil"/>
              <w:bottom w:val="single" w:sz="4" w:space="0" w:color="auto"/>
              <w:right w:val="single" w:sz="4" w:space="0" w:color="auto"/>
            </w:tcBorders>
            <w:shd w:val="clear" w:color="000000" w:fill="FFFFFF"/>
            <w:vAlign w:val="bottom"/>
          </w:tcPr>
          <w:p w14:paraId="5BBBA1FC" w14:textId="4F6B96FC"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1479" w:type="dxa"/>
            <w:tcBorders>
              <w:top w:val="single" w:sz="4" w:space="0" w:color="auto"/>
              <w:left w:val="nil"/>
              <w:bottom w:val="single" w:sz="4" w:space="0" w:color="auto"/>
              <w:right w:val="single" w:sz="4" w:space="0" w:color="auto"/>
            </w:tcBorders>
            <w:shd w:val="clear" w:color="auto" w:fill="auto"/>
            <w:vAlign w:val="bottom"/>
          </w:tcPr>
          <w:p w14:paraId="48421E22" w14:textId="6D8C33A9"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2023</w:t>
            </w:r>
          </w:p>
        </w:tc>
        <w:tc>
          <w:tcPr>
            <w:tcW w:w="2097" w:type="dxa"/>
            <w:tcBorders>
              <w:top w:val="single" w:sz="4" w:space="0" w:color="auto"/>
              <w:left w:val="nil"/>
              <w:bottom w:val="single" w:sz="4" w:space="0" w:color="auto"/>
              <w:right w:val="single" w:sz="4" w:space="0" w:color="auto"/>
            </w:tcBorders>
            <w:shd w:val="clear" w:color="000000" w:fill="FFFFFF"/>
            <w:vAlign w:val="bottom"/>
          </w:tcPr>
          <w:p w14:paraId="2B8AD32C" w14:textId="36A6CCBC"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1,200</w:t>
            </w:r>
          </w:p>
        </w:tc>
        <w:tc>
          <w:tcPr>
            <w:tcW w:w="1436" w:type="dxa"/>
            <w:tcBorders>
              <w:top w:val="nil"/>
              <w:left w:val="nil"/>
              <w:bottom w:val="single" w:sz="4" w:space="0" w:color="auto"/>
              <w:right w:val="single" w:sz="4" w:space="0" w:color="auto"/>
            </w:tcBorders>
            <w:shd w:val="clear" w:color="000000" w:fill="FFFFFF"/>
            <w:vAlign w:val="bottom"/>
            <w:hideMark/>
          </w:tcPr>
          <w:p w14:paraId="07D40A24" w14:textId="77777777"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r>
      <w:tr w:rsidR="009819B8" w:rsidRPr="00BF29DF" w14:paraId="68596FB6" w14:textId="77777777" w:rsidTr="009819B8">
        <w:trPr>
          <w:trHeight w:val="330"/>
        </w:trPr>
        <w:tc>
          <w:tcPr>
            <w:tcW w:w="756" w:type="dxa"/>
            <w:tcBorders>
              <w:top w:val="nil"/>
              <w:left w:val="single" w:sz="4" w:space="0" w:color="auto"/>
              <w:bottom w:val="single" w:sz="4" w:space="0" w:color="auto"/>
              <w:right w:val="single" w:sz="4" w:space="0" w:color="auto"/>
            </w:tcBorders>
            <w:shd w:val="clear" w:color="auto" w:fill="auto"/>
            <w:hideMark/>
          </w:tcPr>
          <w:p w14:paraId="4833BEF9" w14:textId="45D7B5D1"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3.2.2.</w:t>
            </w:r>
          </w:p>
        </w:tc>
        <w:tc>
          <w:tcPr>
            <w:tcW w:w="2358" w:type="dxa"/>
            <w:tcBorders>
              <w:top w:val="nil"/>
              <w:left w:val="nil"/>
              <w:bottom w:val="single" w:sz="4" w:space="0" w:color="auto"/>
              <w:right w:val="single" w:sz="4" w:space="0" w:color="auto"/>
            </w:tcBorders>
            <w:shd w:val="clear" w:color="auto" w:fill="auto"/>
            <w:vAlign w:val="center"/>
            <w:hideMark/>
          </w:tcPr>
          <w:p w14:paraId="0432280F" w14:textId="293CFC65"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Замена водонапорной башни</w:t>
            </w:r>
          </w:p>
        </w:tc>
        <w:tc>
          <w:tcPr>
            <w:tcW w:w="3602" w:type="dxa"/>
            <w:tcBorders>
              <w:top w:val="nil"/>
              <w:left w:val="nil"/>
              <w:bottom w:val="single" w:sz="4" w:space="0" w:color="auto"/>
              <w:right w:val="single" w:sz="4" w:space="0" w:color="auto"/>
            </w:tcBorders>
            <w:shd w:val="clear" w:color="auto" w:fill="auto"/>
            <w:hideMark/>
          </w:tcPr>
          <w:p w14:paraId="13377383" w14:textId="6F325088" w:rsidR="009819B8" w:rsidRPr="00BF29DF" w:rsidRDefault="009819B8" w:rsidP="009819B8">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Технологическая зона №1. п. Теченский</w:t>
            </w:r>
          </w:p>
        </w:tc>
        <w:tc>
          <w:tcPr>
            <w:tcW w:w="1443" w:type="dxa"/>
            <w:tcBorders>
              <w:top w:val="nil"/>
              <w:left w:val="nil"/>
              <w:bottom w:val="single" w:sz="4" w:space="0" w:color="auto"/>
              <w:right w:val="single" w:sz="4" w:space="0" w:color="auto"/>
            </w:tcBorders>
            <w:shd w:val="clear" w:color="000000" w:fill="FFFFFF"/>
            <w:vAlign w:val="center"/>
            <w:hideMark/>
          </w:tcPr>
          <w:p w14:paraId="51571492" w14:textId="0C60F4D6" w:rsidR="009819B8" w:rsidRPr="00BF29DF" w:rsidRDefault="009819B8" w:rsidP="009819B8">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 xml:space="preserve">Объем, </w:t>
            </w:r>
            <w:proofErr w:type="spellStart"/>
            <w:r w:rsidRPr="00F66F53">
              <w:rPr>
                <w:rFonts w:ascii="Times New Roman" w:eastAsia="Times New Roman" w:hAnsi="Times New Roman"/>
                <w:color w:val="000000"/>
                <w:sz w:val="24"/>
                <w:szCs w:val="24"/>
                <w:lang w:eastAsia="ru-RU"/>
              </w:rPr>
              <w:t>куб.м</w:t>
            </w:r>
            <w:proofErr w:type="spellEnd"/>
            <w:r w:rsidRPr="00F66F53">
              <w:rPr>
                <w:rFonts w:ascii="Times New Roman" w:eastAsia="Times New Roman" w:hAnsi="Times New Roman"/>
                <w:color w:val="000000"/>
                <w:sz w:val="24"/>
                <w:szCs w:val="24"/>
                <w:lang w:eastAsia="ru-RU"/>
              </w:rPr>
              <w:t>.</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14BD16C8" w14:textId="784D55D7"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25,0</w:t>
            </w:r>
          </w:p>
        </w:tc>
        <w:tc>
          <w:tcPr>
            <w:tcW w:w="905" w:type="dxa"/>
            <w:gridSpan w:val="2"/>
            <w:tcBorders>
              <w:top w:val="nil"/>
              <w:left w:val="nil"/>
              <w:bottom w:val="single" w:sz="4" w:space="0" w:color="auto"/>
              <w:right w:val="single" w:sz="4" w:space="0" w:color="auto"/>
            </w:tcBorders>
            <w:shd w:val="clear" w:color="auto" w:fill="auto"/>
            <w:vAlign w:val="center"/>
            <w:hideMark/>
          </w:tcPr>
          <w:p w14:paraId="351FC628" w14:textId="77777777" w:rsidR="009819B8" w:rsidRPr="00BF29DF" w:rsidRDefault="009819B8" w:rsidP="009819B8">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2024</w:t>
            </w:r>
          </w:p>
        </w:tc>
        <w:tc>
          <w:tcPr>
            <w:tcW w:w="851" w:type="dxa"/>
            <w:gridSpan w:val="2"/>
            <w:tcBorders>
              <w:top w:val="nil"/>
              <w:left w:val="nil"/>
              <w:bottom w:val="single" w:sz="4" w:space="0" w:color="auto"/>
              <w:right w:val="single" w:sz="4" w:space="0" w:color="auto"/>
            </w:tcBorders>
            <w:shd w:val="clear" w:color="auto" w:fill="auto"/>
            <w:vAlign w:val="center"/>
            <w:hideMark/>
          </w:tcPr>
          <w:p w14:paraId="1F01BBA8" w14:textId="59CC3B14" w:rsidR="009819B8" w:rsidRPr="00BF29DF" w:rsidRDefault="009819B8" w:rsidP="009819B8">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2024</w:t>
            </w:r>
          </w:p>
        </w:tc>
        <w:tc>
          <w:tcPr>
            <w:tcW w:w="696" w:type="dxa"/>
            <w:gridSpan w:val="2"/>
            <w:tcBorders>
              <w:top w:val="nil"/>
              <w:left w:val="single" w:sz="4" w:space="0" w:color="auto"/>
              <w:bottom w:val="single" w:sz="4" w:space="0" w:color="auto"/>
              <w:right w:val="single" w:sz="4" w:space="0" w:color="auto"/>
            </w:tcBorders>
            <w:shd w:val="clear" w:color="000000" w:fill="FFFFFF"/>
            <w:vAlign w:val="bottom"/>
          </w:tcPr>
          <w:p w14:paraId="2088EEAE" w14:textId="38092954"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40394A19" w14:textId="52835DF8"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70DC8675" w14:textId="14B8E6DC"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571F2D7D" w14:textId="147D51C1"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0,700</w:t>
            </w:r>
          </w:p>
        </w:tc>
        <w:tc>
          <w:tcPr>
            <w:tcW w:w="756" w:type="dxa"/>
            <w:gridSpan w:val="2"/>
            <w:tcBorders>
              <w:top w:val="nil"/>
              <w:left w:val="nil"/>
              <w:bottom w:val="single" w:sz="4" w:space="0" w:color="auto"/>
              <w:right w:val="single" w:sz="4" w:space="0" w:color="auto"/>
            </w:tcBorders>
            <w:shd w:val="clear" w:color="000000" w:fill="FFFFFF"/>
            <w:vAlign w:val="bottom"/>
          </w:tcPr>
          <w:p w14:paraId="6220FF55" w14:textId="26B605B3"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776" w:type="dxa"/>
            <w:gridSpan w:val="2"/>
            <w:tcBorders>
              <w:top w:val="nil"/>
              <w:left w:val="nil"/>
              <w:bottom w:val="single" w:sz="4" w:space="0" w:color="auto"/>
              <w:right w:val="single" w:sz="4" w:space="0" w:color="auto"/>
            </w:tcBorders>
            <w:shd w:val="clear" w:color="000000" w:fill="FFFFFF"/>
            <w:vAlign w:val="bottom"/>
          </w:tcPr>
          <w:p w14:paraId="26F04170" w14:textId="30055A6D"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776" w:type="dxa"/>
            <w:tcBorders>
              <w:top w:val="nil"/>
              <w:left w:val="nil"/>
              <w:bottom w:val="single" w:sz="4" w:space="0" w:color="auto"/>
              <w:right w:val="single" w:sz="4" w:space="0" w:color="auto"/>
            </w:tcBorders>
            <w:shd w:val="clear" w:color="000000" w:fill="FFFFFF"/>
            <w:vAlign w:val="bottom"/>
          </w:tcPr>
          <w:p w14:paraId="6A0B2C31" w14:textId="586ADC7E"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tcPr>
          <w:p w14:paraId="49AB5115" w14:textId="16999FE6"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2030</w:t>
            </w:r>
          </w:p>
        </w:tc>
        <w:tc>
          <w:tcPr>
            <w:tcW w:w="2097" w:type="dxa"/>
            <w:tcBorders>
              <w:top w:val="nil"/>
              <w:left w:val="nil"/>
              <w:bottom w:val="single" w:sz="4" w:space="0" w:color="auto"/>
              <w:right w:val="single" w:sz="4" w:space="0" w:color="auto"/>
            </w:tcBorders>
            <w:shd w:val="clear" w:color="000000" w:fill="FFFFFF"/>
            <w:vAlign w:val="bottom"/>
          </w:tcPr>
          <w:p w14:paraId="4C526114" w14:textId="1E97F108"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0,700</w:t>
            </w:r>
          </w:p>
        </w:tc>
        <w:tc>
          <w:tcPr>
            <w:tcW w:w="1436" w:type="dxa"/>
            <w:tcBorders>
              <w:top w:val="nil"/>
              <w:left w:val="nil"/>
              <w:bottom w:val="single" w:sz="4" w:space="0" w:color="auto"/>
              <w:right w:val="single" w:sz="4" w:space="0" w:color="auto"/>
            </w:tcBorders>
            <w:shd w:val="clear" w:color="000000" w:fill="FFFFFF"/>
            <w:vAlign w:val="bottom"/>
            <w:hideMark/>
          </w:tcPr>
          <w:p w14:paraId="0F631CED" w14:textId="77777777"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r>
      <w:tr w:rsidR="009819B8" w:rsidRPr="00BF29DF" w14:paraId="79D0519C" w14:textId="77777777" w:rsidTr="009819B8">
        <w:trPr>
          <w:trHeight w:val="330"/>
        </w:trPr>
        <w:tc>
          <w:tcPr>
            <w:tcW w:w="756" w:type="dxa"/>
            <w:tcBorders>
              <w:top w:val="nil"/>
              <w:left w:val="single" w:sz="4" w:space="0" w:color="auto"/>
              <w:bottom w:val="single" w:sz="4" w:space="0" w:color="auto"/>
              <w:right w:val="single" w:sz="4" w:space="0" w:color="auto"/>
            </w:tcBorders>
            <w:shd w:val="clear" w:color="auto" w:fill="auto"/>
          </w:tcPr>
          <w:p w14:paraId="6576B926" w14:textId="23AB8409"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3.2.3.</w:t>
            </w:r>
          </w:p>
        </w:tc>
        <w:tc>
          <w:tcPr>
            <w:tcW w:w="2358" w:type="dxa"/>
            <w:tcBorders>
              <w:top w:val="nil"/>
              <w:left w:val="nil"/>
              <w:bottom w:val="single" w:sz="4" w:space="0" w:color="auto"/>
              <w:right w:val="single" w:sz="4" w:space="0" w:color="auto"/>
            </w:tcBorders>
            <w:shd w:val="clear" w:color="auto" w:fill="auto"/>
            <w:vAlign w:val="center"/>
          </w:tcPr>
          <w:p w14:paraId="16A9D10E" w14:textId="05F522D7"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Замена водонапорной башни</w:t>
            </w:r>
          </w:p>
        </w:tc>
        <w:tc>
          <w:tcPr>
            <w:tcW w:w="3602" w:type="dxa"/>
            <w:tcBorders>
              <w:top w:val="nil"/>
              <w:left w:val="nil"/>
              <w:bottom w:val="single" w:sz="4" w:space="0" w:color="auto"/>
              <w:right w:val="single" w:sz="4" w:space="0" w:color="auto"/>
            </w:tcBorders>
            <w:shd w:val="clear" w:color="auto" w:fill="auto"/>
          </w:tcPr>
          <w:p w14:paraId="0BC5CF4B" w14:textId="49E30D9E" w:rsidR="009819B8" w:rsidRPr="00BF29DF" w:rsidRDefault="009819B8" w:rsidP="009819B8">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Технологическая зона №1. п. Теченский</w:t>
            </w:r>
          </w:p>
        </w:tc>
        <w:tc>
          <w:tcPr>
            <w:tcW w:w="1443" w:type="dxa"/>
            <w:tcBorders>
              <w:top w:val="nil"/>
              <w:left w:val="nil"/>
              <w:bottom w:val="single" w:sz="4" w:space="0" w:color="auto"/>
              <w:right w:val="single" w:sz="4" w:space="0" w:color="auto"/>
            </w:tcBorders>
            <w:shd w:val="clear" w:color="000000" w:fill="FFFFFF"/>
            <w:vAlign w:val="center"/>
          </w:tcPr>
          <w:p w14:paraId="3EAE357B" w14:textId="268E519F" w:rsidR="009819B8" w:rsidRPr="00BF29DF" w:rsidRDefault="009819B8" w:rsidP="009819B8">
            <w:pPr>
              <w:spacing w:after="0" w:line="240" w:lineRule="auto"/>
              <w:jc w:val="center"/>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 xml:space="preserve">Объем, </w:t>
            </w:r>
            <w:proofErr w:type="spellStart"/>
            <w:r w:rsidRPr="00F66F53">
              <w:rPr>
                <w:rFonts w:ascii="Times New Roman" w:eastAsia="Times New Roman" w:hAnsi="Times New Roman"/>
                <w:color w:val="000000"/>
                <w:sz w:val="24"/>
                <w:szCs w:val="24"/>
                <w:lang w:eastAsia="ru-RU"/>
              </w:rPr>
              <w:t>куб.м</w:t>
            </w:r>
            <w:proofErr w:type="spellEnd"/>
            <w:r w:rsidRPr="00F66F53">
              <w:rPr>
                <w:rFonts w:ascii="Times New Roman" w:eastAsia="Times New Roman" w:hAnsi="Times New Roman"/>
                <w:color w:val="000000"/>
                <w:sz w:val="24"/>
                <w:szCs w:val="24"/>
                <w:lang w:eastAsia="ru-RU"/>
              </w:rPr>
              <w:t>.</w:t>
            </w:r>
          </w:p>
        </w:tc>
        <w:tc>
          <w:tcPr>
            <w:tcW w:w="1846" w:type="dxa"/>
            <w:gridSpan w:val="2"/>
            <w:tcBorders>
              <w:top w:val="nil"/>
              <w:left w:val="nil"/>
              <w:bottom w:val="single" w:sz="4" w:space="0" w:color="auto"/>
              <w:right w:val="single" w:sz="4" w:space="0" w:color="auto"/>
            </w:tcBorders>
            <w:shd w:val="clear" w:color="000000" w:fill="FFFFFF"/>
            <w:vAlign w:val="bottom"/>
          </w:tcPr>
          <w:p w14:paraId="3C46833B" w14:textId="3CDE17D4"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F66F53">
              <w:rPr>
                <w:rFonts w:ascii="Times New Roman" w:eastAsia="Times New Roman" w:hAnsi="Times New Roman"/>
                <w:color w:val="000000"/>
                <w:sz w:val="24"/>
                <w:szCs w:val="24"/>
                <w:lang w:eastAsia="ru-RU"/>
              </w:rPr>
              <w:t>25,0</w:t>
            </w:r>
          </w:p>
        </w:tc>
        <w:tc>
          <w:tcPr>
            <w:tcW w:w="905" w:type="dxa"/>
            <w:gridSpan w:val="2"/>
            <w:tcBorders>
              <w:top w:val="nil"/>
              <w:left w:val="nil"/>
              <w:bottom w:val="single" w:sz="4" w:space="0" w:color="auto"/>
              <w:right w:val="single" w:sz="4" w:space="0" w:color="auto"/>
            </w:tcBorders>
            <w:shd w:val="clear" w:color="auto" w:fill="auto"/>
            <w:vAlign w:val="center"/>
          </w:tcPr>
          <w:p w14:paraId="78253636" w14:textId="495CDBC5" w:rsidR="009819B8" w:rsidRPr="00BF29DF" w:rsidRDefault="009819B8" w:rsidP="009819B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2029</w:t>
            </w:r>
          </w:p>
        </w:tc>
        <w:tc>
          <w:tcPr>
            <w:tcW w:w="851" w:type="dxa"/>
            <w:gridSpan w:val="2"/>
            <w:tcBorders>
              <w:top w:val="nil"/>
              <w:left w:val="nil"/>
              <w:bottom w:val="single" w:sz="4" w:space="0" w:color="auto"/>
              <w:right w:val="single" w:sz="4" w:space="0" w:color="auto"/>
            </w:tcBorders>
            <w:shd w:val="clear" w:color="auto" w:fill="auto"/>
            <w:vAlign w:val="center"/>
          </w:tcPr>
          <w:p w14:paraId="469DB645" w14:textId="1BAC5A8C" w:rsidR="009819B8" w:rsidRPr="00BF29DF" w:rsidRDefault="009819B8" w:rsidP="009819B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2029</w:t>
            </w:r>
          </w:p>
        </w:tc>
        <w:tc>
          <w:tcPr>
            <w:tcW w:w="696" w:type="dxa"/>
            <w:gridSpan w:val="2"/>
            <w:tcBorders>
              <w:top w:val="nil"/>
              <w:left w:val="single" w:sz="4" w:space="0" w:color="auto"/>
              <w:bottom w:val="single" w:sz="4" w:space="0" w:color="auto"/>
              <w:right w:val="single" w:sz="4" w:space="0" w:color="auto"/>
            </w:tcBorders>
            <w:shd w:val="clear" w:color="000000" w:fill="FFFFFF"/>
            <w:vAlign w:val="bottom"/>
          </w:tcPr>
          <w:p w14:paraId="2B664A43" w14:textId="46067568"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0E3BB3FA" w14:textId="00D2E4C9"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237423D0" w14:textId="359FA9DE"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398E9990" w14:textId="494481FD"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tcPr>
          <w:p w14:paraId="2EA5E93A" w14:textId="643BB221"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776" w:type="dxa"/>
            <w:gridSpan w:val="2"/>
            <w:tcBorders>
              <w:top w:val="nil"/>
              <w:left w:val="nil"/>
              <w:bottom w:val="single" w:sz="4" w:space="0" w:color="auto"/>
              <w:right w:val="single" w:sz="4" w:space="0" w:color="auto"/>
            </w:tcBorders>
            <w:shd w:val="clear" w:color="000000" w:fill="FFFFFF"/>
            <w:vAlign w:val="bottom"/>
          </w:tcPr>
          <w:p w14:paraId="2DF12D97" w14:textId="612D996B"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0,700</w:t>
            </w:r>
          </w:p>
        </w:tc>
        <w:tc>
          <w:tcPr>
            <w:tcW w:w="776" w:type="dxa"/>
            <w:tcBorders>
              <w:top w:val="nil"/>
              <w:left w:val="nil"/>
              <w:bottom w:val="single" w:sz="4" w:space="0" w:color="auto"/>
              <w:right w:val="single" w:sz="4" w:space="0" w:color="auto"/>
            </w:tcBorders>
            <w:shd w:val="clear" w:color="000000" w:fill="FFFFFF"/>
            <w:vAlign w:val="bottom"/>
          </w:tcPr>
          <w:p w14:paraId="186EB354" w14:textId="2D637A42"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tcPr>
          <w:p w14:paraId="69E25D34" w14:textId="5C560E64"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2029</w:t>
            </w:r>
          </w:p>
        </w:tc>
        <w:tc>
          <w:tcPr>
            <w:tcW w:w="2097" w:type="dxa"/>
            <w:tcBorders>
              <w:top w:val="nil"/>
              <w:left w:val="nil"/>
              <w:bottom w:val="single" w:sz="4" w:space="0" w:color="auto"/>
              <w:right w:val="single" w:sz="4" w:space="0" w:color="auto"/>
            </w:tcBorders>
            <w:shd w:val="clear" w:color="000000" w:fill="FFFFFF"/>
            <w:vAlign w:val="bottom"/>
          </w:tcPr>
          <w:p w14:paraId="2C1E7CDE" w14:textId="6C72F90D"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0,700</w:t>
            </w:r>
          </w:p>
        </w:tc>
        <w:tc>
          <w:tcPr>
            <w:tcW w:w="1436" w:type="dxa"/>
            <w:tcBorders>
              <w:top w:val="nil"/>
              <w:left w:val="nil"/>
              <w:bottom w:val="single" w:sz="4" w:space="0" w:color="auto"/>
              <w:right w:val="single" w:sz="4" w:space="0" w:color="auto"/>
            </w:tcBorders>
            <w:shd w:val="clear" w:color="000000" w:fill="FFFFFF"/>
            <w:vAlign w:val="bottom"/>
          </w:tcPr>
          <w:p w14:paraId="28A9167C" w14:textId="77777777"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p>
        </w:tc>
      </w:tr>
      <w:tr w:rsidR="009819B8" w:rsidRPr="00BF29DF" w14:paraId="603E94CC" w14:textId="77777777" w:rsidTr="009819B8">
        <w:trPr>
          <w:trHeight w:val="330"/>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1F7B20" w14:textId="77777777"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Всего по группе 3</w:t>
            </w:r>
          </w:p>
        </w:tc>
        <w:tc>
          <w:tcPr>
            <w:tcW w:w="3602" w:type="dxa"/>
            <w:tcBorders>
              <w:top w:val="nil"/>
              <w:left w:val="nil"/>
              <w:bottom w:val="single" w:sz="4" w:space="0" w:color="auto"/>
              <w:right w:val="single" w:sz="4" w:space="0" w:color="auto"/>
            </w:tcBorders>
            <w:shd w:val="clear" w:color="000000" w:fill="FFFFFF"/>
            <w:vAlign w:val="center"/>
            <w:hideMark/>
          </w:tcPr>
          <w:p w14:paraId="34C34495" w14:textId="77777777"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443" w:type="dxa"/>
            <w:tcBorders>
              <w:top w:val="nil"/>
              <w:left w:val="nil"/>
              <w:bottom w:val="single" w:sz="4" w:space="0" w:color="auto"/>
              <w:right w:val="single" w:sz="4" w:space="0" w:color="auto"/>
            </w:tcBorders>
            <w:shd w:val="clear" w:color="auto" w:fill="auto"/>
            <w:vAlign w:val="center"/>
            <w:hideMark/>
          </w:tcPr>
          <w:p w14:paraId="422AC652" w14:textId="77777777"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846" w:type="dxa"/>
            <w:gridSpan w:val="2"/>
            <w:tcBorders>
              <w:top w:val="nil"/>
              <w:left w:val="nil"/>
              <w:bottom w:val="single" w:sz="4" w:space="0" w:color="auto"/>
              <w:right w:val="single" w:sz="4" w:space="0" w:color="auto"/>
            </w:tcBorders>
            <w:shd w:val="clear" w:color="auto" w:fill="auto"/>
            <w:vAlign w:val="center"/>
            <w:hideMark/>
          </w:tcPr>
          <w:p w14:paraId="7E07087C" w14:textId="77777777"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905" w:type="dxa"/>
            <w:gridSpan w:val="2"/>
            <w:tcBorders>
              <w:top w:val="nil"/>
              <w:left w:val="nil"/>
              <w:bottom w:val="single" w:sz="4" w:space="0" w:color="auto"/>
              <w:right w:val="single" w:sz="4" w:space="0" w:color="auto"/>
            </w:tcBorders>
            <w:shd w:val="clear" w:color="auto" w:fill="auto"/>
            <w:vAlign w:val="center"/>
            <w:hideMark/>
          </w:tcPr>
          <w:p w14:paraId="6EDD6EEF" w14:textId="77777777"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3FF5CAA0" w14:textId="77777777"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69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36B2315" w14:textId="6E90DE32"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p>
        </w:tc>
        <w:tc>
          <w:tcPr>
            <w:tcW w:w="756" w:type="dxa"/>
            <w:gridSpan w:val="2"/>
            <w:tcBorders>
              <w:top w:val="nil"/>
              <w:left w:val="single" w:sz="4" w:space="0" w:color="auto"/>
              <w:bottom w:val="single" w:sz="4" w:space="0" w:color="auto"/>
              <w:right w:val="single" w:sz="4" w:space="0" w:color="auto"/>
            </w:tcBorders>
            <w:shd w:val="clear" w:color="000000" w:fill="FFFFFF"/>
            <w:vAlign w:val="bottom"/>
          </w:tcPr>
          <w:p w14:paraId="502DB6FE" w14:textId="11C9690D"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0,000</w:t>
            </w:r>
          </w:p>
        </w:tc>
        <w:tc>
          <w:tcPr>
            <w:tcW w:w="756" w:type="dxa"/>
            <w:gridSpan w:val="2"/>
            <w:tcBorders>
              <w:top w:val="nil"/>
              <w:left w:val="nil"/>
              <w:bottom w:val="single" w:sz="4" w:space="0" w:color="auto"/>
              <w:right w:val="single" w:sz="4" w:space="0" w:color="auto"/>
            </w:tcBorders>
            <w:shd w:val="clear" w:color="000000" w:fill="FFFFFF"/>
            <w:vAlign w:val="bottom"/>
          </w:tcPr>
          <w:p w14:paraId="04D20A5D" w14:textId="76CFDEFA"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0,000</w:t>
            </w:r>
          </w:p>
        </w:tc>
        <w:tc>
          <w:tcPr>
            <w:tcW w:w="756" w:type="dxa"/>
            <w:gridSpan w:val="2"/>
            <w:tcBorders>
              <w:top w:val="nil"/>
              <w:left w:val="nil"/>
              <w:bottom w:val="single" w:sz="4" w:space="0" w:color="auto"/>
              <w:right w:val="single" w:sz="4" w:space="0" w:color="auto"/>
            </w:tcBorders>
            <w:shd w:val="clear" w:color="000000" w:fill="FFFFFF"/>
            <w:vAlign w:val="bottom"/>
          </w:tcPr>
          <w:p w14:paraId="08E44E55" w14:textId="1FAA130F"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3,322</w:t>
            </w:r>
          </w:p>
        </w:tc>
        <w:tc>
          <w:tcPr>
            <w:tcW w:w="756" w:type="dxa"/>
            <w:gridSpan w:val="2"/>
            <w:tcBorders>
              <w:top w:val="nil"/>
              <w:left w:val="nil"/>
              <w:bottom w:val="single" w:sz="4" w:space="0" w:color="auto"/>
              <w:right w:val="single" w:sz="4" w:space="0" w:color="auto"/>
            </w:tcBorders>
            <w:shd w:val="clear" w:color="000000" w:fill="FFFFFF"/>
            <w:vAlign w:val="bottom"/>
          </w:tcPr>
          <w:p w14:paraId="399DBD5D" w14:textId="5AA9F233"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0,700</w:t>
            </w:r>
          </w:p>
        </w:tc>
        <w:tc>
          <w:tcPr>
            <w:tcW w:w="776" w:type="dxa"/>
            <w:gridSpan w:val="2"/>
            <w:tcBorders>
              <w:top w:val="nil"/>
              <w:left w:val="nil"/>
              <w:bottom w:val="single" w:sz="4" w:space="0" w:color="auto"/>
              <w:right w:val="single" w:sz="4" w:space="0" w:color="auto"/>
            </w:tcBorders>
            <w:shd w:val="clear" w:color="000000" w:fill="FFFFFF"/>
            <w:vAlign w:val="bottom"/>
          </w:tcPr>
          <w:p w14:paraId="7376723F" w14:textId="44BD80DE"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3,640</w:t>
            </w:r>
          </w:p>
        </w:tc>
        <w:tc>
          <w:tcPr>
            <w:tcW w:w="776" w:type="dxa"/>
            <w:tcBorders>
              <w:top w:val="nil"/>
              <w:left w:val="nil"/>
              <w:bottom w:val="single" w:sz="4" w:space="0" w:color="auto"/>
              <w:right w:val="single" w:sz="4" w:space="0" w:color="auto"/>
            </w:tcBorders>
            <w:shd w:val="clear" w:color="000000" w:fill="FFFFFF"/>
            <w:vAlign w:val="bottom"/>
          </w:tcPr>
          <w:p w14:paraId="2209D672" w14:textId="3505A588"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1,582</w:t>
            </w:r>
          </w:p>
        </w:tc>
        <w:tc>
          <w:tcPr>
            <w:tcW w:w="1479" w:type="dxa"/>
            <w:tcBorders>
              <w:top w:val="nil"/>
              <w:left w:val="nil"/>
              <w:bottom w:val="single" w:sz="4" w:space="0" w:color="auto"/>
              <w:right w:val="single" w:sz="4" w:space="0" w:color="auto"/>
            </w:tcBorders>
            <w:shd w:val="clear" w:color="000000" w:fill="FFFFFF"/>
            <w:vAlign w:val="bottom"/>
          </w:tcPr>
          <w:p w14:paraId="6E749B1E" w14:textId="34AC26ED"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0,000</w:t>
            </w:r>
          </w:p>
        </w:tc>
        <w:tc>
          <w:tcPr>
            <w:tcW w:w="2097" w:type="dxa"/>
            <w:tcBorders>
              <w:top w:val="nil"/>
              <w:left w:val="nil"/>
              <w:bottom w:val="single" w:sz="4" w:space="0" w:color="auto"/>
              <w:right w:val="single" w:sz="4" w:space="0" w:color="auto"/>
            </w:tcBorders>
            <w:shd w:val="clear" w:color="000000" w:fill="FFFFFF"/>
            <w:vAlign w:val="bottom"/>
          </w:tcPr>
          <w:p w14:paraId="0A6FC796" w14:textId="1B6BDBC5"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9,243 </w:t>
            </w:r>
          </w:p>
        </w:tc>
        <w:tc>
          <w:tcPr>
            <w:tcW w:w="1436" w:type="dxa"/>
            <w:tcBorders>
              <w:top w:val="nil"/>
              <w:left w:val="nil"/>
              <w:bottom w:val="single" w:sz="4" w:space="0" w:color="auto"/>
              <w:right w:val="single" w:sz="4" w:space="0" w:color="auto"/>
            </w:tcBorders>
            <w:shd w:val="clear" w:color="000000" w:fill="FFFFFF"/>
            <w:vAlign w:val="center"/>
            <w:hideMark/>
          </w:tcPr>
          <w:p w14:paraId="7D48785D" w14:textId="362A9A3D"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p>
        </w:tc>
      </w:tr>
      <w:tr w:rsidR="00BF29DF" w:rsidRPr="00BF29DF" w14:paraId="21249691" w14:textId="77777777" w:rsidTr="009819B8">
        <w:trPr>
          <w:trHeight w:val="330"/>
        </w:trPr>
        <w:tc>
          <w:tcPr>
            <w:tcW w:w="22045"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5BDF509E"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не включенные в прочие группы мероприятий</w:t>
            </w:r>
          </w:p>
        </w:tc>
      </w:tr>
      <w:tr w:rsidR="00BF29DF" w:rsidRPr="00BF29DF" w14:paraId="4D93F34F" w14:textId="77777777" w:rsidTr="009819B8">
        <w:trPr>
          <w:trHeight w:val="33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3B0F200"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lastRenderedPageBreak/>
              <w:t>4.1.1.</w:t>
            </w:r>
          </w:p>
        </w:tc>
        <w:tc>
          <w:tcPr>
            <w:tcW w:w="2358" w:type="dxa"/>
            <w:tcBorders>
              <w:top w:val="nil"/>
              <w:left w:val="nil"/>
              <w:bottom w:val="single" w:sz="4" w:space="0" w:color="auto"/>
              <w:right w:val="single" w:sz="4" w:space="0" w:color="auto"/>
            </w:tcBorders>
            <w:shd w:val="clear" w:color="auto" w:fill="auto"/>
            <w:vAlign w:val="center"/>
            <w:hideMark/>
          </w:tcPr>
          <w:p w14:paraId="06409BC2"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Разработка проектов ЗСО</w:t>
            </w:r>
          </w:p>
        </w:tc>
        <w:tc>
          <w:tcPr>
            <w:tcW w:w="3602" w:type="dxa"/>
            <w:tcBorders>
              <w:top w:val="nil"/>
              <w:left w:val="nil"/>
              <w:bottom w:val="single" w:sz="4" w:space="0" w:color="auto"/>
              <w:right w:val="single" w:sz="4" w:space="0" w:color="auto"/>
            </w:tcBorders>
            <w:shd w:val="clear" w:color="auto" w:fill="auto"/>
            <w:vAlign w:val="center"/>
            <w:hideMark/>
          </w:tcPr>
          <w:p w14:paraId="77A405F7"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w:t>
            </w:r>
          </w:p>
        </w:tc>
        <w:tc>
          <w:tcPr>
            <w:tcW w:w="1443" w:type="dxa"/>
            <w:tcBorders>
              <w:top w:val="nil"/>
              <w:left w:val="nil"/>
              <w:bottom w:val="single" w:sz="4" w:space="0" w:color="auto"/>
              <w:right w:val="single" w:sz="4" w:space="0" w:color="auto"/>
            </w:tcBorders>
            <w:shd w:val="clear" w:color="auto" w:fill="auto"/>
            <w:vAlign w:val="center"/>
            <w:hideMark/>
          </w:tcPr>
          <w:p w14:paraId="6A85C02D"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w:t>
            </w:r>
          </w:p>
        </w:tc>
        <w:tc>
          <w:tcPr>
            <w:tcW w:w="1829" w:type="dxa"/>
            <w:tcBorders>
              <w:top w:val="nil"/>
              <w:left w:val="nil"/>
              <w:bottom w:val="single" w:sz="4" w:space="0" w:color="auto"/>
              <w:right w:val="single" w:sz="4" w:space="0" w:color="auto"/>
            </w:tcBorders>
            <w:shd w:val="clear" w:color="auto" w:fill="auto"/>
            <w:vAlign w:val="center"/>
            <w:hideMark/>
          </w:tcPr>
          <w:p w14:paraId="282A6A79"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w:t>
            </w:r>
          </w:p>
        </w:tc>
        <w:tc>
          <w:tcPr>
            <w:tcW w:w="905" w:type="dxa"/>
            <w:gridSpan w:val="2"/>
            <w:tcBorders>
              <w:top w:val="nil"/>
              <w:left w:val="nil"/>
              <w:bottom w:val="single" w:sz="4" w:space="0" w:color="auto"/>
              <w:right w:val="single" w:sz="4" w:space="0" w:color="auto"/>
            </w:tcBorders>
            <w:shd w:val="clear" w:color="auto" w:fill="auto"/>
            <w:vAlign w:val="center"/>
            <w:hideMark/>
          </w:tcPr>
          <w:p w14:paraId="7E435B8D" w14:textId="61A89EAF"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202</w:t>
            </w:r>
            <w:r w:rsidR="00BE30B4">
              <w:rPr>
                <w:rFonts w:ascii="Times New Roman" w:eastAsia="Times New Roman" w:hAnsi="Times New Roman"/>
                <w:color w:val="000000"/>
                <w:sz w:val="24"/>
                <w:szCs w:val="24"/>
                <w:lang w:eastAsia="ru-RU"/>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791C27E1" w14:textId="54A8A0F5" w:rsidR="00BF29DF" w:rsidRPr="00BF29DF" w:rsidRDefault="00BF29DF" w:rsidP="00BF29DF">
            <w:pPr>
              <w:spacing w:after="0" w:line="240" w:lineRule="auto"/>
              <w:jc w:val="center"/>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202</w:t>
            </w:r>
            <w:r w:rsidR="00BE30B4">
              <w:rPr>
                <w:rFonts w:ascii="Times New Roman" w:eastAsia="Times New Roman" w:hAnsi="Times New Roman"/>
                <w:color w:val="000000"/>
                <w:sz w:val="24"/>
                <w:szCs w:val="24"/>
                <w:lang w:eastAsia="ru-RU"/>
              </w:rPr>
              <w:t>2</w:t>
            </w:r>
          </w:p>
        </w:tc>
        <w:tc>
          <w:tcPr>
            <w:tcW w:w="696" w:type="dxa"/>
            <w:gridSpan w:val="2"/>
            <w:tcBorders>
              <w:top w:val="nil"/>
              <w:left w:val="nil"/>
              <w:bottom w:val="single" w:sz="4" w:space="0" w:color="auto"/>
              <w:right w:val="single" w:sz="4" w:space="0" w:color="auto"/>
            </w:tcBorders>
            <w:shd w:val="clear" w:color="000000" w:fill="FFFFFF"/>
            <w:vAlign w:val="bottom"/>
            <w:hideMark/>
          </w:tcPr>
          <w:p w14:paraId="4832E616" w14:textId="1EEFF54A"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p>
        </w:tc>
        <w:tc>
          <w:tcPr>
            <w:tcW w:w="755" w:type="dxa"/>
            <w:gridSpan w:val="2"/>
            <w:tcBorders>
              <w:top w:val="nil"/>
              <w:left w:val="nil"/>
              <w:bottom w:val="single" w:sz="4" w:space="0" w:color="auto"/>
              <w:right w:val="single" w:sz="4" w:space="0" w:color="auto"/>
            </w:tcBorders>
            <w:shd w:val="clear" w:color="000000" w:fill="FFFFFF"/>
            <w:vAlign w:val="bottom"/>
            <w:hideMark/>
          </w:tcPr>
          <w:p w14:paraId="63B1C3DD" w14:textId="324873A2" w:rsidR="00BF29DF" w:rsidRPr="00BF29DF" w:rsidRDefault="00BE30B4" w:rsidP="00BF29D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0,10</w:t>
            </w:r>
          </w:p>
        </w:tc>
        <w:tc>
          <w:tcPr>
            <w:tcW w:w="757" w:type="dxa"/>
            <w:gridSpan w:val="2"/>
            <w:tcBorders>
              <w:top w:val="nil"/>
              <w:left w:val="nil"/>
              <w:bottom w:val="single" w:sz="4" w:space="0" w:color="auto"/>
              <w:right w:val="single" w:sz="4" w:space="0" w:color="auto"/>
            </w:tcBorders>
            <w:shd w:val="clear" w:color="000000" w:fill="FFFFFF"/>
            <w:vAlign w:val="bottom"/>
            <w:hideMark/>
          </w:tcPr>
          <w:p w14:paraId="35B3E860" w14:textId="7777777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hideMark/>
          </w:tcPr>
          <w:p w14:paraId="51E684B7" w14:textId="7777777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bottom"/>
            <w:hideMark/>
          </w:tcPr>
          <w:p w14:paraId="137E3228" w14:textId="7777777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76" w:type="dxa"/>
            <w:gridSpan w:val="2"/>
            <w:tcBorders>
              <w:top w:val="nil"/>
              <w:left w:val="nil"/>
              <w:bottom w:val="single" w:sz="4" w:space="0" w:color="auto"/>
              <w:right w:val="single" w:sz="4" w:space="0" w:color="auto"/>
            </w:tcBorders>
            <w:shd w:val="clear" w:color="000000" w:fill="FFFFFF"/>
            <w:vAlign w:val="bottom"/>
            <w:hideMark/>
          </w:tcPr>
          <w:p w14:paraId="6B56DB8E" w14:textId="7777777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93" w:type="dxa"/>
            <w:gridSpan w:val="2"/>
            <w:tcBorders>
              <w:top w:val="nil"/>
              <w:left w:val="nil"/>
              <w:bottom w:val="single" w:sz="4" w:space="0" w:color="auto"/>
              <w:right w:val="single" w:sz="4" w:space="0" w:color="auto"/>
            </w:tcBorders>
            <w:shd w:val="clear" w:color="000000" w:fill="FFFFFF"/>
            <w:vAlign w:val="bottom"/>
            <w:hideMark/>
          </w:tcPr>
          <w:p w14:paraId="7E31CB2C" w14:textId="7777777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14:paraId="574C4919" w14:textId="7777777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2021</w:t>
            </w:r>
          </w:p>
        </w:tc>
        <w:tc>
          <w:tcPr>
            <w:tcW w:w="2097" w:type="dxa"/>
            <w:tcBorders>
              <w:top w:val="nil"/>
              <w:left w:val="nil"/>
              <w:bottom w:val="single" w:sz="4" w:space="0" w:color="auto"/>
              <w:right w:val="single" w:sz="4" w:space="0" w:color="auto"/>
            </w:tcBorders>
            <w:shd w:val="clear" w:color="000000" w:fill="FFFFFF"/>
            <w:vAlign w:val="bottom"/>
            <w:hideMark/>
          </w:tcPr>
          <w:p w14:paraId="249D3680" w14:textId="7777777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0,10</w:t>
            </w:r>
          </w:p>
        </w:tc>
        <w:tc>
          <w:tcPr>
            <w:tcW w:w="1436" w:type="dxa"/>
            <w:tcBorders>
              <w:top w:val="nil"/>
              <w:left w:val="nil"/>
              <w:bottom w:val="single" w:sz="4" w:space="0" w:color="auto"/>
              <w:right w:val="single" w:sz="4" w:space="0" w:color="auto"/>
            </w:tcBorders>
            <w:shd w:val="clear" w:color="auto" w:fill="auto"/>
            <w:noWrap/>
            <w:vAlign w:val="center"/>
            <w:hideMark/>
          </w:tcPr>
          <w:p w14:paraId="3E408DFD"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r>
      <w:tr w:rsidR="00BF29DF" w:rsidRPr="00BF29DF" w14:paraId="61CB5938" w14:textId="77777777" w:rsidTr="009819B8">
        <w:trPr>
          <w:trHeight w:val="330"/>
        </w:trPr>
        <w:tc>
          <w:tcPr>
            <w:tcW w:w="10005" w:type="dxa"/>
            <w:gridSpan w:val="6"/>
            <w:tcBorders>
              <w:top w:val="single" w:sz="4" w:space="0" w:color="auto"/>
              <w:left w:val="single" w:sz="4" w:space="0" w:color="auto"/>
              <w:bottom w:val="single" w:sz="4" w:space="0" w:color="auto"/>
              <w:right w:val="nil"/>
            </w:tcBorders>
            <w:shd w:val="clear" w:color="auto" w:fill="auto"/>
            <w:hideMark/>
          </w:tcPr>
          <w:p w14:paraId="3FE9F3B8"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Всего по группе 4</w:t>
            </w:r>
          </w:p>
        </w:tc>
        <w:tc>
          <w:tcPr>
            <w:tcW w:w="888" w:type="dxa"/>
            <w:tcBorders>
              <w:top w:val="nil"/>
              <w:left w:val="nil"/>
              <w:bottom w:val="single" w:sz="4" w:space="0" w:color="auto"/>
              <w:right w:val="single" w:sz="4" w:space="0" w:color="auto"/>
            </w:tcBorders>
            <w:shd w:val="clear" w:color="auto" w:fill="auto"/>
            <w:vAlign w:val="center"/>
            <w:hideMark/>
          </w:tcPr>
          <w:p w14:paraId="0D37A167"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2A37B1CE"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696" w:type="dxa"/>
            <w:gridSpan w:val="2"/>
            <w:tcBorders>
              <w:top w:val="nil"/>
              <w:left w:val="nil"/>
              <w:bottom w:val="single" w:sz="4" w:space="0" w:color="auto"/>
              <w:right w:val="single" w:sz="4" w:space="0" w:color="auto"/>
            </w:tcBorders>
            <w:shd w:val="clear" w:color="000000" w:fill="FFFFFF"/>
            <w:vAlign w:val="bottom"/>
            <w:hideMark/>
          </w:tcPr>
          <w:p w14:paraId="35ACE6F5" w14:textId="39A42758"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0,</w:t>
            </w:r>
            <w:r w:rsidR="00BE30B4">
              <w:rPr>
                <w:rFonts w:ascii="Times New Roman" w:eastAsia="Times New Roman" w:hAnsi="Times New Roman"/>
                <w:color w:val="000000"/>
                <w:sz w:val="24"/>
                <w:szCs w:val="24"/>
                <w:lang w:eastAsia="ru-RU"/>
              </w:rPr>
              <w:t>0</w:t>
            </w:r>
            <w:r w:rsidRPr="00BF29DF">
              <w:rPr>
                <w:rFonts w:ascii="Times New Roman" w:eastAsia="Times New Roman" w:hAnsi="Times New Roman"/>
                <w:color w:val="000000"/>
                <w:sz w:val="24"/>
                <w:szCs w:val="24"/>
                <w:lang w:eastAsia="ru-RU"/>
              </w:rPr>
              <w:t>0</w:t>
            </w:r>
          </w:p>
        </w:tc>
        <w:tc>
          <w:tcPr>
            <w:tcW w:w="755" w:type="dxa"/>
            <w:gridSpan w:val="2"/>
            <w:tcBorders>
              <w:top w:val="nil"/>
              <w:left w:val="nil"/>
              <w:bottom w:val="single" w:sz="4" w:space="0" w:color="auto"/>
              <w:right w:val="single" w:sz="4" w:space="0" w:color="auto"/>
            </w:tcBorders>
            <w:shd w:val="clear" w:color="000000" w:fill="FFFFFF"/>
            <w:vAlign w:val="bottom"/>
            <w:hideMark/>
          </w:tcPr>
          <w:p w14:paraId="4525048B" w14:textId="3FD9BB3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0,</w:t>
            </w:r>
            <w:r w:rsidR="00BE30B4">
              <w:rPr>
                <w:rFonts w:ascii="Times New Roman" w:eastAsia="Times New Roman" w:hAnsi="Times New Roman"/>
                <w:color w:val="000000"/>
                <w:sz w:val="24"/>
                <w:szCs w:val="24"/>
                <w:lang w:eastAsia="ru-RU"/>
              </w:rPr>
              <w:t>1</w:t>
            </w:r>
            <w:r w:rsidRPr="00BF29DF">
              <w:rPr>
                <w:rFonts w:ascii="Times New Roman" w:eastAsia="Times New Roman" w:hAnsi="Times New Roman"/>
                <w:color w:val="000000"/>
                <w:sz w:val="24"/>
                <w:szCs w:val="24"/>
                <w:lang w:eastAsia="ru-RU"/>
              </w:rPr>
              <w:t>0</w:t>
            </w:r>
          </w:p>
        </w:tc>
        <w:tc>
          <w:tcPr>
            <w:tcW w:w="757" w:type="dxa"/>
            <w:gridSpan w:val="2"/>
            <w:tcBorders>
              <w:top w:val="nil"/>
              <w:left w:val="nil"/>
              <w:bottom w:val="single" w:sz="4" w:space="0" w:color="auto"/>
              <w:right w:val="single" w:sz="4" w:space="0" w:color="auto"/>
            </w:tcBorders>
            <w:shd w:val="clear" w:color="000000" w:fill="FFFFFF"/>
            <w:vAlign w:val="bottom"/>
            <w:hideMark/>
          </w:tcPr>
          <w:p w14:paraId="382C2389" w14:textId="7777777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0,00</w:t>
            </w:r>
          </w:p>
        </w:tc>
        <w:tc>
          <w:tcPr>
            <w:tcW w:w="756" w:type="dxa"/>
            <w:gridSpan w:val="2"/>
            <w:tcBorders>
              <w:top w:val="nil"/>
              <w:left w:val="nil"/>
              <w:bottom w:val="single" w:sz="4" w:space="0" w:color="auto"/>
              <w:right w:val="single" w:sz="4" w:space="0" w:color="auto"/>
            </w:tcBorders>
            <w:shd w:val="clear" w:color="000000" w:fill="FFFFFF"/>
            <w:vAlign w:val="bottom"/>
            <w:hideMark/>
          </w:tcPr>
          <w:p w14:paraId="105C0CD9" w14:textId="7777777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0,00</w:t>
            </w:r>
          </w:p>
        </w:tc>
        <w:tc>
          <w:tcPr>
            <w:tcW w:w="756" w:type="dxa"/>
            <w:gridSpan w:val="2"/>
            <w:tcBorders>
              <w:top w:val="nil"/>
              <w:left w:val="nil"/>
              <w:bottom w:val="single" w:sz="4" w:space="0" w:color="auto"/>
              <w:right w:val="single" w:sz="4" w:space="0" w:color="auto"/>
            </w:tcBorders>
            <w:shd w:val="clear" w:color="000000" w:fill="FFFFFF"/>
            <w:vAlign w:val="bottom"/>
            <w:hideMark/>
          </w:tcPr>
          <w:p w14:paraId="36659EA6" w14:textId="7777777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0,00</w:t>
            </w:r>
          </w:p>
        </w:tc>
        <w:tc>
          <w:tcPr>
            <w:tcW w:w="776" w:type="dxa"/>
            <w:gridSpan w:val="2"/>
            <w:tcBorders>
              <w:top w:val="nil"/>
              <w:left w:val="nil"/>
              <w:bottom w:val="single" w:sz="4" w:space="0" w:color="auto"/>
              <w:right w:val="single" w:sz="4" w:space="0" w:color="auto"/>
            </w:tcBorders>
            <w:shd w:val="clear" w:color="000000" w:fill="FFFFFF"/>
            <w:vAlign w:val="bottom"/>
            <w:hideMark/>
          </w:tcPr>
          <w:p w14:paraId="73841A85" w14:textId="7777777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0,00</w:t>
            </w:r>
          </w:p>
        </w:tc>
        <w:tc>
          <w:tcPr>
            <w:tcW w:w="793" w:type="dxa"/>
            <w:gridSpan w:val="2"/>
            <w:tcBorders>
              <w:top w:val="nil"/>
              <w:left w:val="nil"/>
              <w:bottom w:val="single" w:sz="4" w:space="0" w:color="auto"/>
              <w:right w:val="single" w:sz="4" w:space="0" w:color="auto"/>
            </w:tcBorders>
            <w:shd w:val="clear" w:color="000000" w:fill="FFFFFF"/>
            <w:vAlign w:val="bottom"/>
            <w:hideMark/>
          </w:tcPr>
          <w:p w14:paraId="2DFA66D0" w14:textId="7777777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0,00</w:t>
            </w:r>
          </w:p>
        </w:tc>
        <w:tc>
          <w:tcPr>
            <w:tcW w:w="1479" w:type="dxa"/>
            <w:tcBorders>
              <w:top w:val="nil"/>
              <w:left w:val="nil"/>
              <w:bottom w:val="single" w:sz="4" w:space="0" w:color="auto"/>
              <w:right w:val="single" w:sz="4" w:space="0" w:color="auto"/>
            </w:tcBorders>
            <w:shd w:val="clear" w:color="auto" w:fill="auto"/>
            <w:vAlign w:val="bottom"/>
            <w:hideMark/>
          </w:tcPr>
          <w:p w14:paraId="7A471532" w14:textId="7777777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2097" w:type="dxa"/>
            <w:tcBorders>
              <w:top w:val="nil"/>
              <w:left w:val="nil"/>
              <w:bottom w:val="single" w:sz="4" w:space="0" w:color="auto"/>
              <w:right w:val="single" w:sz="4" w:space="0" w:color="auto"/>
            </w:tcBorders>
            <w:shd w:val="clear" w:color="auto" w:fill="auto"/>
            <w:vAlign w:val="center"/>
            <w:hideMark/>
          </w:tcPr>
          <w:p w14:paraId="140524FD" w14:textId="084C54DB"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0,1</w:t>
            </w:r>
            <w:r w:rsidR="009819B8">
              <w:rPr>
                <w:rFonts w:ascii="Times New Roman" w:eastAsia="Times New Roman" w:hAnsi="Times New Roman"/>
                <w:color w:val="000000"/>
                <w:sz w:val="24"/>
                <w:szCs w:val="24"/>
                <w:lang w:eastAsia="ru-RU"/>
              </w:rPr>
              <w:t>0</w:t>
            </w:r>
          </w:p>
        </w:tc>
        <w:tc>
          <w:tcPr>
            <w:tcW w:w="1436" w:type="dxa"/>
            <w:tcBorders>
              <w:top w:val="nil"/>
              <w:left w:val="nil"/>
              <w:bottom w:val="single" w:sz="4" w:space="0" w:color="auto"/>
              <w:right w:val="single" w:sz="4" w:space="0" w:color="auto"/>
            </w:tcBorders>
            <w:shd w:val="clear" w:color="auto" w:fill="auto"/>
            <w:vAlign w:val="center"/>
            <w:hideMark/>
          </w:tcPr>
          <w:p w14:paraId="2468C146" w14:textId="45CAD2DA"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p>
        </w:tc>
      </w:tr>
      <w:tr w:rsidR="00BF29DF" w:rsidRPr="00BF29DF" w14:paraId="6A997585" w14:textId="77777777" w:rsidTr="009819B8">
        <w:trPr>
          <w:trHeight w:val="330"/>
        </w:trPr>
        <w:tc>
          <w:tcPr>
            <w:tcW w:w="22045"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A9B6D"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Группа 5. Вывод из эксплуатации, консервация и демонтаж объектов централизованных систем водоснабжения </w:t>
            </w:r>
          </w:p>
        </w:tc>
      </w:tr>
      <w:tr w:rsidR="00BF29DF" w:rsidRPr="00BF29DF" w14:paraId="1D8649D3" w14:textId="77777777" w:rsidTr="009819B8">
        <w:trPr>
          <w:trHeight w:val="330"/>
        </w:trPr>
        <w:tc>
          <w:tcPr>
            <w:tcW w:w="22045"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E4FC0"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5.1. Вывод из эксплуатации, консервация и демонтаж сетей водоснабжения </w:t>
            </w:r>
          </w:p>
        </w:tc>
      </w:tr>
      <w:tr w:rsidR="00BF29DF" w:rsidRPr="00BF29DF" w14:paraId="5C52717F" w14:textId="77777777" w:rsidTr="009819B8">
        <w:trPr>
          <w:trHeight w:val="33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43CAEBA9"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5.1.1.</w:t>
            </w:r>
          </w:p>
        </w:tc>
        <w:tc>
          <w:tcPr>
            <w:tcW w:w="2358" w:type="dxa"/>
            <w:tcBorders>
              <w:top w:val="nil"/>
              <w:left w:val="nil"/>
              <w:bottom w:val="single" w:sz="4" w:space="0" w:color="auto"/>
              <w:right w:val="single" w:sz="4" w:space="0" w:color="auto"/>
            </w:tcBorders>
            <w:shd w:val="clear" w:color="auto" w:fill="auto"/>
            <w:vAlign w:val="center"/>
            <w:hideMark/>
          </w:tcPr>
          <w:p w14:paraId="5ABF7B39"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Не планируется</w:t>
            </w:r>
          </w:p>
        </w:tc>
        <w:tc>
          <w:tcPr>
            <w:tcW w:w="3602" w:type="dxa"/>
            <w:tcBorders>
              <w:top w:val="nil"/>
              <w:left w:val="nil"/>
              <w:bottom w:val="single" w:sz="4" w:space="0" w:color="auto"/>
              <w:right w:val="single" w:sz="4" w:space="0" w:color="auto"/>
            </w:tcBorders>
            <w:shd w:val="clear" w:color="auto" w:fill="auto"/>
            <w:vAlign w:val="center"/>
            <w:hideMark/>
          </w:tcPr>
          <w:p w14:paraId="7EE728D2"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443" w:type="dxa"/>
            <w:tcBorders>
              <w:top w:val="nil"/>
              <w:left w:val="nil"/>
              <w:bottom w:val="single" w:sz="4" w:space="0" w:color="auto"/>
              <w:right w:val="single" w:sz="4" w:space="0" w:color="auto"/>
            </w:tcBorders>
            <w:shd w:val="clear" w:color="auto" w:fill="auto"/>
            <w:vAlign w:val="center"/>
            <w:hideMark/>
          </w:tcPr>
          <w:p w14:paraId="05160ECE"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829" w:type="dxa"/>
            <w:tcBorders>
              <w:top w:val="nil"/>
              <w:left w:val="nil"/>
              <w:bottom w:val="single" w:sz="4" w:space="0" w:color="auto"/>
              <w:right w:val="single" w:sz="4" w:space="0" w:color="auto"/>
            </w:tcBorders>
            <w:shd w:val="clear" w:color="auto" w:fill="auto"/>
            <w:vAlign w:val="center"/>
            <w:hideMark/>
          </w:tcPr>
          <w:p w14:paraId="3A42BAE5"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905" w:type="dxa"/>
            <w:gridSpan w:val="2"/>
            <w:tcBorders>
              <w:top w:val="nil"/>
              <w:left w:val="nil"/>
              <w:bottom w:val="single" w:sz="4" w:space="0" w:color="auto"/>
              <w:right w:val="single" w:sz="4" w:space="0" w:color="auto"/>
            </w:tcBorders>
            <w:shd w:val="clear" w:color="auto" w:fill="auto"/>
            <w:vAlign w:val="center"/>
            <w:hideMark/>
          </w:tcPr>
          <w:p w14:paraId="2D08B6AA"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42545892"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696" w:type="dxa"/>
            <w:gridSpan w:val="2"/>
            <w:tcBorders>
              <w:top w:val="nil"/>
              <w:left w:val="nil"/>
              <w:bottom w:val="single" w:sz="4" w:space="0" w:color="auto"/>
              <w:right w:val="single" w:sz="4" w:space="0" w:color="auto"/>
            </w:tcBorders>
            <w:shd w:val="clear" w:color="auto" w:fill="auto"/>
            <w:vAlign w:val="center"/>
            <w:hideMark/>
          </w:tcPr>
          <w:p w14:paraId="38D6B773"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55" w:type="dxa"/>
            <w:gridSpan w:val="2"/>
            <w:tcBorders>
              <w:top w:val="nil"/>
              <w:left w:val="nil"/>
              <w:bottom w:val="single" w:sz="4" w:space="0" w:color="auto"/>
              <w:right w:val="single" w:sz="4" w:space="0" w:color="auto"/>
            </w:tcBorders>
            <w:shd w:val="clear" w:color="auto" w:fill="auto"/>
            <w:vAlign w:val="center"/>
            <w:hideMark/>
          </w:tcPr>
          <w:p w14:paraId="20488B86"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57" w:type="dxa"/>
            <w:gridSpan w:val="2"/>
            <w:tcBorders>
              <w:top w:val="nil"/>
              <w:left w:val="nil"/>
              <w:bottom w:val="single" w:sz="4" w:space="0" w:color="auto"/>
              <w:right w:val="single" w:sz="4" w:space="0" w:color="auto"/>
            </w:tcBorders>
            <w:shd w:val="clear" w:color="auto" w:fill="auto"/>
            <w:vAlign w:val="center"/>
            <w:hideMark/>
          </w:tcPr>
          <w:p w14:paraId="1A1D57DE"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vAlign w:val="center"/>
            <w:hideMark/>
          </w:tcPr>
          <w:p w14:paraId="72C09E5C"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vAlign w:val="center"/>
            <w:hideMark/>
          </w:tcPr>
          <w:p w14:paraId="628830E5"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76" w:type="dxa"/>
            <w:gridSpan w:val="2"/>
            <w:tcBorders>
              <w:top w:val="nil"/>
              <w:left w:val="nil"/>
              <w:bottom w:val="single" w:sz="4" w:space="0" w:color="auto"/>
              <w:right w:val="single" w:sz="4" w:space="0" w:color="auto"/>
            </w:tcBorders>
            <w:shd w:val="clear" w:color="auto" w:fill="auto"/>
            <w:vAlign w:val="center"/>
            <w:hideMark/>
          </w:tcPr>
          <w:p w14:paraId="1DC8BC9A"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38F819A4"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14:paraId="20FC7D2D" w14:textId="7777777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2097" w:type="dxa"/>
            <w:tcBorders>
              <w:top w:val="nil"/>
              <w:left w:val="nil"/>
              <w:bottom w:val="single" w:sz="4" w:space="0" w:color="auto"/>
              <w:right w:val="single" w:sz="4" w:space="0" w:color="auto"/>
            </w:tcBorders>
            <w:shd w:val="clear" w:color="auto" w:fill="auto"/>
            <w:vAlign w:val="center"/>
            <w:hideMark/>
          </w:tcPr>
          <w:p w14:paraId="115ADD99"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center"/>
            <w:hideMark/>
          </w:tcPr>
          <w:p w14:paraId="65F3FD8A"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r>
      <w:tr w:rsidR="00BF29DF" w:rsidRPr="00BF29DF" w14:paraId="5AAAFA9C" w14:textId="77777777" w:rsidTr="009819B8">
        <w:trPr>
          <w:trHeight w:val="330"/>
        </w:trPr>
        <w:tc>
          <w:tcPr>
            <w:tcW w:w="22045"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8F139"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5.2. Вывод из эксплуатации, консервация и демонтаж иных объектов централизованных систем водоснабжения за исключением сетей водоснабжения </w:t>
            </w:r>
          </w:p>
        </w:tc>
      </w:tr>
      <w:tr w:rsidR="00BF29DF" w:rsidRPr="00BF29DF" w14:paraId="00AF4FA8" w14:textId="77777777" w:rsidTr="009819B8">
        <w:trPr>
          <w:trHeight w:val="33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6C5D29E1"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5.2.1.</w:t>
            </w:r>
          </w:p>
        </w:tc>
        <w:tc>
          <w:tcPr>
            <w:tcW w:w="2358" w:type="dxa"/>
            <w:tcBorders>
              <w:top w:val="nil"/>
              <w:left w:val="nil"/>
              <w:bottom w:val="single" w:sz="4" w:space="0" w:color="auto"/>
              <w:right w:val="single" w:sz="4" w:space="0" w:color="auto"/>
            </w:tcBorders>
            <w:shd w:val="clear" w:color="auto" w:fill="auto"/>
            <w:vAlign w:val="center"/>
            <w:hideMark/>
          </w:tcPr>
          <w:p w14:paraId="4D1C9C91"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Не планируется</w:t>
            </w:r>
          </w:p>
        </w:tc>
        <w:tc>
          <w:tcPr>
            <w:tcW w:w="3602" w:type="dxa"/>
            <w:tcBorders>
              <w:top w:val="nil"/>
              <w:left w:val="nil"/>
              <w:bottom w:val="single" w:sz="4" w:space="0" w:color="auto"/>
              <w:right w:val="single" w:sz="4" w:space="0" w:color="auto"/>
            </w:tcBorders>
            <w:shd w:val="clear" w:color="auto" w:fill="auto"/>
            <w:vAlign w:val="center"/>
            <w:hideMark/>
          </w:tcPr>
          <w:p w14:paraId="5DAF3C05"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443" w:type="dxa"/>
            <w:tcBorders>
              <w:top w:val="nil"/>
              <w:left w:val="nil"/>
              <w:bottom w:val="single" w:sz="4" w:space="0" w:color="auto"/>
              <w:right w:val="single" w:sz="4" w:space="0" w:color="auto"/>
            </w:tcBorders>
            <w:shd w:val="clear" w:color="auto" w:fill="auto"/>
            <w:vAlign w:val="center"/>
            <w:hideMark/>
          </w:tcPr>
          <w:p w14:paraId="269E6163"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829" w:type="dxa"/>
            <w:tcBorders>
              <w:top w:val="nil"/>
              <w:left w:val="nil"/>
              <w:bottom w:val="single" w:sz="4" w:space="0" w:color="auto"/>
              <w:right w:val="single" w:sz="4" w:space="0" w:color="auto"/>
            </w:tcBorders>
            <w:shd w:val="clear" w:color="auto" w:fill="auto"/>
            <w:vAlign w:val="center"/>
            <w:hideMark/>
          </w:tcPr>
          <w:p w14:paraId="250AD714"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905" w:type="dxa"/>
            <w:gridSpan w:val="2"/>
            <w:tcBorders>
              <w:top w:val="nil"/>
              <w:left w:val="nil"/>
              <w:bottom w:val="single" w:sz="4" w:space="0" w:color="auto"/>
              <w:right w:val="single" w:sz="4" w:space="0" w:color="auto"/>
            </w:tcBorders>
            <w:shd w:val="clear" w:color="auto" w:fill="auto"/>
            <w:vAlign w:val="center"/>
            <w:hideMark/>
          </w:tcPr>
          <w:p w14:paraId="2BE9D204"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442A9C53"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696" w:type="dxa"/>
            <w:gridSpan w:val="2"/>
            <w:tcBorders>
              <w:top w:val="nil"/>
              <w:left w:val="nil"/>
              <w:bottom w:val="single" w:sz="4" w:space="0" w:color="auto"/>
              <w:right w:val="single" w:sz="4" w:space="0" w:color="auto"/>
            </w:tcBorders>
            <w:shd w:val="clear" w:color="auto" w:fill="auto"/>
            <w:vAlign w:val="center"/>
            <w:hideMark/>
          </w:tcPr>
          <w:p w14:paraId="31BBF0D3"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55" w:type="dxa"/>
            <w:gridSpan w:val="2"/>
            <w:tcBorders>
              <w:top w:val="nil"/>
              <w:left w:val="nil"/>
              <w:bottom w:val="single" w:sz="4" w:space="0" w:color="auto"/>
              <w:right w:val="single" w:sz="4" w:space="0" w:color="auto"/>
            </w:tcBorders>
            <w:shd w:val="clear" w:color="auto" w:fill="auto"/>
            <w:vAlign w:val="center"/>
            <w:hideMark/>
          </w:tcPr>
          <w:p w14:paraId="12128BDF"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57" w:type="dxa"/>
            <w:gridSpan w:val="2"/>
            <w:tcBorders>
              <w:top w:val="nil"/>
              <w:left w:val="nil"/>
              <w:bottom w:val="single" w:sz="4" w:space="0" w:color="auto"/>
              <w:right w:val="single" w:sz="4" w:space="0" w:color="auto"/>
            </w:tcBorders>
            <w:shd w:val="clear" w:color="auto" w:fill="auto"/>
            <w:vAlign w:val="center"/>
            <w:hideMark/>
          </w:tcPr>
          <w:p w14:paraId="6C8CACD8"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vAlign w:val="center"/>
            <w:hideMark/>
          </w:tcPr>
          <w:p w14:paraId="6BCFDB91"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vAlign w:val="center"/>
            <w:hideMark/>
          </w:tcPr>
          <w:p w14:paraId="202748AE"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76" w:type="dxa"/>
            <w:gridSpan w:val="2"/>
            <w:tcBorders>
              <w:top w:val="nil"/>
              <w:left w:val="nil"/>
              <w:bottom w:val="single" w:sz="4" w:space="0" w:color="auto"/>
              <w:right w:val="single" w:sz="4" w:space="0" w:color="auto"/>
            </w:tcBorders>
            <w:shd w:val="clear" w:color="auto" w:fill="auto"/>
            <w:vAlign w:val="center"/>
            <w:hideMark/>
          </w:tcPr>
          <w:p w14:paraId="1E1C108F"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35B3ED28"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14:paraId="529DDBA4" w14:textId="7777777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2097" w:type="dxa"/>
            <w:tcBorders>
              <w:top w:val="nil"/>
              <w:left w:val="nil"/>
              <w:bottom w:val="single" w:sz="4" w:space="0" w:color="auto"/>
              <w:right w:val="single" w:sz="4" w:space="0" w:color="auto"/>
            </w:tcBorders>
            <w:shd w:val="clear" w:color="auto" w:fill="auto"/>
            <w:vAlign w:val="center"/>
            <w:hideMark/>
          </w:tcPr>
          <w:p w14:paraId="0D0000B1"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center"/>
            <w:hideMark/>
          </w:tcPr>
          <w:p w14:paraId="54273F2C"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r>
      <w:tr w:rsidR="00BF29DF" w:rsidRPr="00BF29DF" w14:paraId="59CBC1E7" w14:textId="77777777" w:rsidTr="009819B8">
        <w:trPr>
          <w:trHeight w:val="330"/>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8F9D3F"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Всего по группе 5</w:t>
            </w:r>
          </w:p>
        </w:tc>
        <w:tc>
          <w:tcPr>
            <w:tcW w:w="3602" w:type="dxa"/>
            <w:tcBorders>
              <w:top w:val="nil"/>
              <w:left w:val="nil"/>
              <w:bottom w:val="single" w:sz="4" w:space="0" w:color="auto"/>
              <w:right w:val="single" w:sz="4" w:space="0" w:color="auto"/>
            </w:tcBorders>
            <w:shd w:val="clear" w:color="auto" w:fill="auto"/>
            <w:vAlign w:val="center"/>
            <w:hideMark/>
          </w:tcPr>
          <w:p w14:paraId="00906317"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443" w:type="dxa"/>
            <w:tcBorders>
              <w:top w:val="nil"/>
              <w:left w:val="nil"/>
              <w:bottom w:val="single" w:sz="4" w:space="0" w:color="auto"/>
              <w:right w:val="single" w:sz="4" w:space="0" w:color="auto"/>
            </w:tcBorders>
            <w:shd w:val="clear" w:color="auto" w:fill="auto"/>
            <w:vAlign w:val="center"/>
            <w:hideMark/>
          </w:tcPr>
          <w:p w14:paraId="3E362932"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829" w:type="dxa"/>
            <w:tcBorders>
              <w:top w:val="nil"/>
              <w:left w:val="nil"/>
              <w:bottom w:val="single" w:sz="4" w:space="0" w:color="auto"/>
              <w:right w:val="single" w:sz="4" w:space="0" w:color="auto"/>
            </w:tcBorders>
            <w:shd w:val="clear" w:color="auto" w:fill="auto"/>
            <w:vAlign w:val="center"/>
            <w:hideMark/>
          </w:tcPr>
          <w:p w14:paraId="3ED733B7"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905" w:type="dxa"/>
            <w:gridSpan w:val="2"/>
            <w:tcBorders>
              <w:top w:val="nil"/>
              <w:left w:val="nil"/>
              <w:bottom w:val="single" w:sz="4" w:space="0" w:color="auto"/>
              <w:right w:val="single" w:sz="4" w:space="0" w:color="auto"/>
            </w:tcBorders>
            <w:shd w:val="clear" w:color="auto" w:fill="auto"/>
            <w:vAlign w:val="center"/>
            <w:hideMark/>
          </w:tcPr>
          <w:p w14:paraId="60E7BC89"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3538B16E"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696" w:type="dxa"/>
            <w:gridSpan w:val="2"/>
            <w:tcBorders>
              <w:top w:val="nil"/>
              <w:left w:val="nil"/>
              <w:bottom w:val="single" w:sz="4" w:space="0" w:color="auto"/>
              <w:right w:val="single" w:sz="4" w:space="0" w:color="auto"/>
            </w:tcBorders>
            <w:shd w:val="clear" w:color="auto" w:fill="auto"/>
            <w:vAlign w:val="center"/>
            <w:hideMark/>
          </w:tcPr>
          <w:p w14:paraId="5AFBA4BF"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55" w:type="dxa"/>
            <w:gridSpan w:val="2"/>
            <w:tcBorders>
              <w:top w:val="nil"/>
              <w:left w:val="nil"/>
              <w:bottom w:val="single" w:sz="4" w:space="0" w:color="auto"/>
              <w:right w:val="single" w:sz="4" w:space="0" w:color="auto"/>
            </w:tcBorders>
            <w:shd w:val="clear" w:color="auto" w:fill="auto"/>
            <w:vAlign w:val="center"/>
            <w:hideMark/>
          </w:tcPr>
          <w:p w14:paraId="02EC20C9"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57" w:type="dxa"/>
            <w:gridSpan w:val="2"/>
            <w:tcBorders>
              <w:top w:val="nil"/>
              <w:left w:val="nil"/>
              <w:bottom w:val="single" w:sz="4" w:space="0" w:color="auto"/>
              <w:right w:val="single" w:sz="4" w:space="0" w:color="auto"/>
            </w:tcBorders>
            <w:shd w:val="clear" w:color="auto" w:fill="auto"/>
            <w:vAlign w:val="center"/>
            <w:hideMark/>
          </w:tcPr>
          <w:p w14:paraId="37B279FD"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vAlign w:val="center"/>
            <w:hideMark/>
          </w:tcPr>
          <w:p w14:paraId="54FEB6E1"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vAlign w:val="center"/>
            <w:hideMark/>
          </w:tcPr>
          <w:p w14:paraId="4ABAA9A8"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76" w:type="dxa"/>
            <w:gridSpan w:val="2"/>
            <w:tcBorders>
              <w:top w:val="nil"/>
              <w:left w:val="nil"/>
              <w:bottom w:val="single" w:sz="4" w:space="0" w:color="auto"/>
              <w:right w:val="single" w:sz="4" w:space="0" w:color="auto"/>
            </w:tcBorders>
            <w:shd w:val="clear" w:color="auto" w:fill="auto"/>
            <w:vAlign w:val="center"/>
            <w:hideMark/>
          </w:tcPr>
          <w:p w14:paraId="760B7CA7"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31B9FEB7"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14:paraId="476D899F" w14:textId="77777777" w:rsidR="00BF29DF" w:rsidRPr="00BF29DF" w:rsidRDefault="00BF29DF" w:rsidP="00BF29DF">
            <w:pPr>
              <w:spacing w:after="0" w:line="240" w:lineRule="auto"/>
              <w:jc w:val="right"/>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2097" w:type="dxa"/>
            <w:tcBorders>
              <w:top w:val="nil"/>
              <w:left w:val="nil"/>
              <w:bottom w:val="single" w:sz="4" w:space="0" w:color="auto"/>
              <w:right w:val="single" w:sz="4" w:space="0" w:color="auto"/>
            </w:tcBorders>
            <w:shd w:val="clear" w:color="auto" w:fill="auto"/>
            <w:vAlign w:val="center"/>
            <w:hideMark/>
          </w:tcPr>
          <w:p w14:paraId="50457C1E"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center"/>
            <w:hideMark/>
          </w:tcPr>
          <w:p w14:paraId="14B75F32" w14:textId="77777777" w:rsidR="00BF29DF" w:rsidRPr="00BF29DF" w:rsidRDefault="00BF29DF" w:rsidP="00BF29DF">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r>
      <w:tr w:rsidR="009819B8" w:rsidRPr="009819B8" w14:paraId="65CFB587" w14:textId="77777777" w:rsidTr="009819B8">
        <w:trPr>
          <w:trHeight w:val="330"/>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DA925B" w14:textId="605F6071"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xml:space="preserve">ИТОГО по </w:t>
            </w:r>
            <w:r>
              <w:rPr>
                <w:rFonts w:ascii="Times New Roman" w:eastAsia="Times New Roman" w:hAnsi="Times New Roman"/>
                <w:color w:val="000000"/>
                <w:sz w:val="24"/>
                <w:szCs w:val="24"/>
                <w:lang w:eastAsia="ru-RU"/>
              </w:rPr>
              <w:t>схеме водоснабжения</w:t>
            </w:r>
          </w:p>
        </w:tc>
        <w:tc>
          <w:tcPr>
            <w:tcW w:w="3602" w:type="dxa"/>
            <w:tcBorders>
              <w:top w:val="nil"/>
              <w:left w:val="nil"/>
              <w:bottom w:val="single" w:sz="4" w:space="0" w:color="auto"/>
              <w:right w:val="single" w:sz="4" w:space="0" w:color="auto"/>
            </w:tcBorders>
            <w:shd w:val="clear" w:color="auto" w:fill="auto"/>
            <w:vAlign w:val="center"/>
            <w:hideMark/>
          </w:tcPr>
          <w:p w14:paraId="742DAC49" w14:textId="77777777"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443" w:type="dxa"/>
            <w:tcBorders>
              <w:top w:val="nil"/>
              <w:left w:val="nil"/>
              <w:bottom w:val="single" w:sz="4" w:space="0" w:color="auto"/>
              <w:right w:val="single" w:sz="4" w:space="0" w:color="auto"/>
            </w:tcBorders>
            <w:shd w:val="clear" w:color="auto" w:fill="auto"/>
            <w:vAlign w:val="center"/>
            <w:hideMark/>
          </w:tcPr>
          <w:p w14:paraId="173756D8" w14:textId="77777777"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1829" w:type="dxa"/>
            <w:tcBorders>
              <w:top w:val="nil"/>
              <w:left w:val="nil"/>
              <w:bottom w:val="single" w:sz="4" w:space="0" w:color="auto"/>
              <w:right w:val="single" w:sz="4" w:space="0" w:color="auto"/>
            </w:tcBorders>
            <w:shd w:val="clear" w:color="auto" w:fill="auto"/>
            <w:vAlign w:val="center"/>
            <w:hideMark/>
          </w:tcPr>
          <w:p w14:paraId="410B6CB8" w14:textId="77777777"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905" w:type="dxa"/>
            <w:gridSpan w:val="2"/>
            <w:tcBorders>
              <w:top w:val="nil"/>
              <w:left w:val="nil"/>
              <w:bottom w:val="single" w:sz="4" w:space="0" w:color="auto"/>
              <w:right w:val="single" w:sz="4" w:space="0" w:color="auto"/>
            </w:tcBorders>
            <w:shd w:val="clear" w:color="auto" w:fill="auto"/>
            <w:vAlign w:val="center"/>
            <w:hideMark/>
          </w:tcPr>
          <w:p w14:paraId="6E5696EC" w14:textId="77777777"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AE8D1E6" w14:textId="77777777" w:rsidR="009819B8" w:rsidRPr="00BF29DF" w:rsidRDefault="009819B8" w:rsidP="009819B8">
            <w:pPr>
              <w:spacing w:after="0" w:line="240" w:lineRule="auto"/>
              <w:rPr>
                <w:rFonts w:ascii="Times New Roman" w:eastAsia="Times New Roman" w:hAnsi="Times New Roman"/>
                <w:color w:val="000000"/>
                <w:sz w:val="24"/>
                <w:szCs w:val="24"/>
                <w:lang w:eastAsia="ru-RU"/>
              </w:rPr>
            </w:pPr>
            <w:r w:rsidRPr="00BF29DF">
              <w:rPr>
                <w:rFonts w:ascii="Times New Roman" w:eastAsia="Times New Roman" w:hAnsi="Times New Roman"/>
                <w:color w:val="000000"/>
                <w:sz w:val="24"/>
                <w:szCs w:val="24"/>
                <w:lang w:eastAsia="ru-RU"/>
              </w:rPr>
              <w:t> </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0C92944" w14:textId="34810AD9"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0,000</w:t>
            </w:r>
          </w:p>
        </w:tc>
        <w:tc>
          <w:tcPr>
            <w:tcW w:w="755" w:type="dxa"/>
            <w:gridSpan w:val="2"/>
            <w:tcBorders>
              <w:top w:val="single" w:sz="4" w:space="0" w:color="auto"/>
              <w:left w:val="nil"/>
              <w:bottom w:val="single" w:sz="4" w:space="0" w:color="auto"/>
              <w:right w:val="single" w:sz="4" w:space="0" w:color="auto"/>
            </w:tcBorders>
            <w:shd w:val="clear" w:color="auto" w:fill="auto"/>
            <w:vAlign w:val="bottom"/>
            <w:hideMark/>
          </w:tcPr>
          <w:p w14:paraId="6040DED5" w14:textId="72F4C592"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0,10</w:t>
            </w:r>
          </w:p>
        </w:tc>
        <w:tc>
          <w:tcPr>
            <w:tcW w:w="757" w:type="dxa"/>
            <w:gridSpan w:val="2"/>
            <w:tcBorders>
              <w:top w:val="single" w:sz="4" w:space="0" w:color="auto"/>
              <w:left w:val="nil"/>
              <w:bottom w:val="single" w:sz="4" w:space="0" w:color="auto"/>
              <w:right w:val="single" w:sz="4" w:space="0" w:color="auto"/>
            </w:tcBorders>
            <w:shd w:val="clear" w:color="auto" w:fill="auto"/>
            <w:vAlign w:val="bottom"/>
            <w:hideMark/>
          </w:tcPr>
          <w:p w14:paraId="33B17602" w14:textId="40E804F8"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3,322</w:t>
            </w:r>
          </w:p>
        </w:tc>
        <w:tc>
          <w:tcPr>
            <w:tcW w:w="756" w:type="dxa"/>
            <w:gridSpan w:val="2"/>
            <w:tcBorders>
              <w:top w:val="single" w:sz="4" w:space="0" w:color="auto"/>
              <w:left w:val="nil"/>
              <w:bottom w:val="single" w:sz="4" w:space="0" w:color="auto"/>
              <w:right w:val="single" w:sz="4" w:space="0" w:color="auto"/>
            </w:tcBorders>
            <w:shd w:val="clear" w:color="auto" w:fill="auto"/>
            <w:vAlign w:val="bottom"/>
            <w:hideMark/>
          </w:tcPr>
          <w:p w14:paraId="3A090265" w14:textId="25462500"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0,700</w:t>
            </w:r>
          </w:p>
        </w:tc>
        <w:tc>
          <w:tcPr>
            <w:tcW w:w="756" w:type="dxa"/>
            <w:gridSpan w:val="2"/>
            <w:tcBorders>
              <w:top w:val="single" w:sz="4" w:space="0" w:color="auto"/>
              <w:left w:val="nil"/>
              <w:bottom w:val="single" w:sz="4" w:space="0" w:color="auto"/>
              <w:right w:val="single" w:sz="4" w:space="0" w:color="auto"/>
            </w:tcBorders>
            <w:shd w:val="clear" w:color="auto" w:fill="auto"/>
            <w:vAlign w:val="bottom"/>
            <w:hideMark/>
          </w:tcPr>
          <w:p w14:paraId="06ADA41A" w14:textId="7AF41F81"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3,640</w:t>
            </w:r>
          </w:p>
        </w:tc>
        <w:tc>
          <w:tcPr>
            <w:tcW w:w="776" w:type="dxa"/>
            <w:gridSpan w:val="2"/>
            <w:tcBorders>
              <w:top w:val="single" w:sz="4" w:space="0" w:color="auto"/>
              <w:left w:val="nil"/>
              <w:bottom w:val="single" w:sz="4" w:space="0" w:color="auto"/>
              <w:right w:val="single" w:sz="4" w:space="0" w:color="auto"/>
            </w:tcBorders>
            <w:shd w:val="clear" w:color="auto" w:fill="auto"/>
            <w:vAlign w:val="bottom"/>
            <w:hideMark/>
          </w:tcPr>
          <w:p w14:paraId="4E7D30E4" w14:textId="27BC58C5"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1,582</w:t>
            </w:r>
          </w:p>
        </w:tc>
        <w:tc>
          <w:tcPr>
            <w:tcW w:w="793" w:type="dxa"/>
            <w:gridSpan w:val="2"/>
            <w:tcBorders>
              <w:top w:val="single" w:sz="4" w:space="0" w:color="auto"/>
              <w:left w:val="nil"/>
              <w:bottom w:val="single" w:sz="4" w:space="0" w:color="auto"/>
              <w:right w:val="single" w:sz="4" w:space="0" w:color="auto"/>
            </w:tcBorders>
            <w:shd w:val="clear" w:color="auto" w:fill="auto"/>
            <w:vAlign w:val="bottom"/>
            <w:hideMark/>
          </w:tcPr>
          <w:p w14:paraId="33C9848E" w14:textId="28C5185E"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0,000</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54EEFA60" w14:textId="5DA60C58"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 </w:t>
            </w:r>
          </w:p>
        </w:tc>
        <w:tc>
          <w:tcPr>
            <w:tcW w:w="2097" w:type="dxa"/>
            <w:tcBorders>
              <w:top w:val="single" w:sz="4" w:space="0" w:color="auto"/>
              <w:left w:val="nil"/>
              <w:bottom w:val="single" w:sz="4" w:space="0" w:color="auto"/>
              <w:right w:val="single" w:sz="4" w:space="0" w:color="auto"/>
            </w:tcBorders>
            <w:shd w:val="clear" w:color="auto" w:fill="auto"/>
            <w:vAlign w:val="bottom"/>
            <w:hideMark/>
          </w:tcPr>
          <w:p w14:paraId="6F0816F4" w14:textId="653DB055"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r w:rsidRPr="009819B8">
              <w:rPr>
                <w:rFonts w:ascii="Times New Roman" w:eastAsia="Times New Roman" w:hAnsi="Times New Roman"/>
                <w:color w:val="000000"/>
                <w:sz w:val="24"/>
                <w:szCs w:val="24"/>
                <w:lang w:eastAsia="ru-RU"/>
              </w:rPr>
              <w:t>9,343</w:t>
            </w:r>
          </w:p>
        </w:tc>
        <w:tc>
          <w:tcPr>
            <w:tcW w:w="1436" w:type="dxa"/>
            <w:tcBorders>
              <w:top w:val="single" w:sz="4" w:space="0" w:color="auto"/>
              <w:left w:val="nil"/>
              <w:bottom w:val="single" w:sz="4" w:space="0" w:color="auto"/>
              <w:right w:val="single" w:sz="4" w:space="0" w:color="auto"/>
            </w:tcBorders>
            <w:shd w:val="clear" w:color="auto" w:fill="auto"/>
            <w:vAlign w:val="bottom"/>
            <w:hideMark/>
          </w:tcPr>
          <w:p w14:paraId="246585EE" w14:textId="1107CA9E" w:rsidR="009819B8" w:rsidRPr="00BF29DF" w:rsidRDefault="009819B8" w:rsidP="009819B8">
            <w:pPr>
              <w:spacing w:after="0" w:line="240" w:lineRule="auto"/>
              <w:jc w:val="right"/>
              <w:rPr>
                <w:rFonts w:ascii="Times New Roman" w:eastAsia="Times New Roman" w:hAnsi="Times New Roman"/>
                <w:color w:val="000000"/>
                <w:sz w:val="24"/>
                <w:szCs w:val="24"/>
                <w:lang w:eastAsia="ru-RU"/>
              </w:rPr>
            </w:pPr>
          </w:p>
        </w:tc>
      </w:tr>
    </w:tbl>
    <w:p w14:paraId="1DDC230F" w14:textId="77777777" w:rsidR="00ED20AB" w:rsidRPr="008E2E12" w:rsidRDefault="00ED20AB" w:rsidP="0089337D">
      <w:pPr>
        <w:pStyle w:val="ac"/>
        <w:ind w:right="-15831" w:firstLine="0"/>
        <w:jc w:val="center"/>
        <w:rPr>
          <w:sz w:val="16"/>
          <w:szCs w:val="16"/>
          <w:highlight w:val="yellow"/>
        </w:rPr>
      </w:pPr>
    </w:p>
    <w:p w14:paraId="15A8E627" w14:textId="07848FB3" w:rsidR="007D3EE2" w:rsidRPr="008E2E12" w:rsidRDefault="007D3EE2" w:rsidP="005E20FD">
      <w:pPr>
        <w:widowControl w:val="0"/>
        <w:autoSpaceDE w:val="0"/>
        <w:autoSpaceDN w:val="0"/>
        <w:adjustRightInd w:val="0"/>
        <w:spacing w:after="0" w:line="240" w:lineRule="auto"/>
        <w:jc w:val="both"/>
        <w:rPr>
          <w:rFonts w:ascii="Times New Roman" w:hAnsi="Times New Roman"/>
          <w:szCs w:val="28"/>
          <w:highlight w:val="yellow"/>
        </w:rPr>
        <w:sectPr w:rsidR="007D3EE2" w:rsidRPr="008E2E12" w:rsidSect="004F1FB9">
          <w:headerReference w:type="default" r:id="rId14"/>
          <w:footerReference w:type="default" r:id="rId15"/>
          <w:pgSz w:w="23808" w:h="16840" w:orient="landscape" w:code="8"/>
          <w:pgMar w:top="1134" w:right="16675" w:bottom="425" w:left="1134" w:header="425" w:footer="0" w:gutter="0"/>
          <w:cols w:space="708"/>
          <w:docGrid w:linePitch="360"/>
        </w:sectPr>
      </w:pPr>
    </w:p>
    <w:p w14:paraId="0F0A6B0E" w14:textId="77777777" w:rsidR="009819B8" w:rsidRPr="00483553" w:rsidRDefault="009819B8" w:rsidP="009819B8">
      <w:pPr>
        <w:pStyle w:val="affc"/>
        <w:spacing w:after="0" w:line="240" w:lineRule="auto"/>
      </w:pPr>
      <w:bookmarkStart w:id="294" w:name="_Toc528243014"/>
      <w:bookmarkStart w:id="295" w:name="_Toc27969772"/>
      <w:bookmarkStart w:id="296" w:name="_Toc28001393"/>
      <w:bookmarkStart w:id="297" w:name="_Toc28001723"/>
      <w:bookmarkStart w:id="298" w:name="_Toc32758766"/>
      <w:bookmarkStart w:id="299" w:name="_Toc32759621"/>
      <w:bookmarkStart w:id="300" w:name="_Toc52420404"/>
      <w:r w:rsidRPr="00483553">
        <w:lastRenderedPageBreak/>
        <w:t>б) удельный расход электрической энергии, потребляемой в технологическом процессе подготовки питьевой воды и (или) транспортировки питьевой воды (кВт*ч/куб. м).</w:t>
      </w:r>
    </w:p>
    <w:p w14:paraId="1DB9A38C" w14:textId="1F1D6864" w:rsidR="009819B8" w:rsidRPr="00483553" w:rsidRDefault="009819B8" w:rsidP="009819B8">
      <w:pPr>
        <w:pStyle w:val="affc"/>
        <w:spacing w:after="0" w:line="240" w:lineRule="auto"/>
      </w:pPr>
      <w:r w:rsidRPr="00483553">
        <w:t>В таблиц</w:t>
      </w:r>
      <w:r>
        <w:t>е</w:t>
      </w:r>
      <w:r w:rsidRPr="00483553">
        <w:t xml:space="preserve"> 7.1.</w:t>
      </w:r>
      <w:r>
        <w:t>-7.2.</w:t>
      </w:r>
      <w:r w:rsidRPr="00483553">
        <w:t xml:space="preserve"> представлены расчет</w:t>
      </w:r>
      <w:r>
        <w:t>ы</w:t>
      </w:r>
      <w:r w:rsidRPr="00483553">
        <w:t xml:space="preserve"> фактических и плановых показателей энергетической эффективности объектов централизованной системы холодного водоснабжения.</w:t>
      </w:r>
    </w:p>
    <w:p w14:paraId="282104AC" w14:textId="51840570" w:rsidR="0059199F" w:rsidRPr="001B4041" w:rsidRDefault="0059199F" w:rsidP="006E6C33">
      <w:pPr>
        <w:pStyle w:val="1f0"/>
      </w:pPr>
      <w:r w:rsidRPr="001B4041">
        <w:t>8. Перечень выявленных бесхозяйных объектов централизованных систем водоснабжения и перечень организаций, уполномоченных на их эксплуатацию</w:t>
      </w:r>
      <w:bookmarkEnd w:id="294"/>
      <w:bookmarkEnd w:id="295"/>
      <w:bookmarkEnd w:id="296"/>
      <w:bookmarkEnd w:id="297"/>
      <w:bookmarkEnd w:id="298"/>
      <w:bookmarkEnd w:id="299"/>
      <w:bookmarkEnd w:id="300"/>
    </w:p>
    <w:p w14:paraId="15BD008C" w14:textId="77777777" w:rsidR="0059199F" w:rsidRPr="001B4041" w:rsidRDefault="0059199F" w:rsidP="0059199F">
      <w:pPr>
        <w:pStyle w:val="affc"/>
        <w:spacing w:after="0" w:line="240" w:lineRule="auto"/>
      </w:pPr>
      <w:r w:rsidRPr="001B4041">
        <w:t>Сведения об объекте, имеющем признаки бесхозяйного, могут поступать от исполнительных органов государственной власти Российской Федерации, органов местного самоуправления, а также на основании заявлений юридических и физических лиц, а также выявляться ресурсоснабжающей организацией в ходе осуществления технического обследования централизованных сетей.</w:t>
      </w:r>
    </w:p>
    <w:p w14:paraId="0ECAA7F8" w14:textId="77777777" w:rsidR="0059199F" w:rsidRPr="001B4041" w:rsidRDefault="0059199F" w:rsidP="0059199F">
      <w:pPr>
        <w:pStyle w:val="affc"/>
        <w:spacing w:after="0" w:line="240" w:lineRule="auto"/>
      </w:pPr>
      <w:r w:rsidRPr="001B4041">
        <w:t xml:space="preserve">Эксплуатация выявленных бесхозяйных объектов централизованных систем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осуществляется в порядке, установленном Федеральным </w:t>
      </w:r>
      <w:r>
        <w:t>законодательством</w:t>
      </w:r>
      <w:r>
        <w:rPr>
          <w:rStyle w:val="afff6"/>
        </w:rPr>
        <w:footnoteReference w:id="9"/>
      </w:r>
      <w:r w:rsidRPr="001B4041">
        <w:t>.</w:t>
      </w:r>
    </w:p>
    <w:p w14:paraId="0F9A95E9" w14:textId="0F6AB5B2" w:rsidR="0059199F" w:rsidRPr="001B4041" w:rsidRDefault="0059199F" w:rsidP="0059199F">
      <w:pPr>
        <w:pStyle w:val="affc"/>
        <w:spacing w:after="0" w:line="240" w:lineRule="auto"/>
      </w:pPr>
      <w:r w:rsidRPr="001B4041">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Администрацией </w:t>
      </w:r>
      <w:r w:rsidR="00BA7C55">
        <w:t>сельского поселения</w:t>
      </w:r>
      <w:r w:rsidRPr="001B4041">
        <w:t xml:space="preserve">, осуществляющей полномочия по владению, пользованию и распоряжению объектами муниципальной собственности </w:t>
      </w:r>
      <w:r w:rsidR="00BA7C55">
        <w:t>сельского поселения</w:t>
      </w:r>
      <w:r w:rsidRPr="001B4041">
        <w:t>.</w:t>
      </w:r>
    </w:p>
    <w:p w14:paraId="3875C3B1" w14:textId="77777777" w:rsidR="0059199F" w:rsidRPr="00690042" w:rsidRDefault="0059199F" w:rsidP="0059199F">
      <w:pPr>
        <w:suppressAutoHyphens/>
        <w:spacing w:after="0" w:line="240" w:lineRule="auto"/>
        <w:ind w:firstLine="709"/>
        <w:contextualSpacing/>
        <w:jc w:val="both"/>
        <w:rPr>
          <w:rFonts w:ascii="Times New Roman" w:eastAsia="Times New Roman" w:hAnsi="Times New Roman"/>
          <w:szCs w:val="28"/>
          <w:lang w:eastAsia="ru-RU"/>
        </w:rPr>
      </w:pPr>
      <w:r>
        <w:rPr>
          <w:rFonts w:ascii="Times New Roman" w:eastAsia="Times New Roman" w:hAnsi="Times New Roman"/>
          <w:szCs w:val="28"/>
          <w:lang w:eastAsia="ru-RU"/>
        </w:rPr>
        <w:t>Бесхозяйных объектов водоснабжения не выявлено.</w:t>
      </w:r>
    </w:p>
    <w:p w14:paraId="612E5DBD" w14:textId="40E97414" w:rsidR="0059199F" w:rsidRPr="008E2E12" w:rsidRDefault="0059199F" w:rsidP="00D66916">
      <w:pPr>
        <w:pStyle w:val="ac"/>
        <w:rPr>
          <w:highlight w:val="yellow"/>
        </w:rPr>
        <w:sectPr w:rsidR="0059199F" w:rsidRPr="008E2E12" w:rsidSect="004F1FB9">
          <w:headerReference w:type="default" r:id="rId16"/>
          <w:footerReference w:type="default" r:id="rId17"/>
          <w:pgSz w:w="11906" w:h="16838"/>
          <w:pgMar w:top="1134" w:right="850" w:bottom="425" w:left="1701" w:header="426" w:footer="0" w:gutter="0"/>
          <w:cols w:space="708"/>
          <w:docGrid w:linePitch="360"/>
        </w:sectPr>
      </w:pPr>
    </w:p>
    <w:p w14:paraId="4ACEF413" w14:textId="77777777" w:rsidR="00954603" w:rsidRPr="008E2E12" w:rsidRDefault="00954603" w:rsidP="00042C0F">
      <w:pPr>
        <w:pStyle w:val="ac"/>
        <w:jc w:val="right"/>
        <w:rPr>
          <w:sz w:val="24"/>
          <w:szCs w:val="24"/>
          <w:highlight w:val="yellow"/>
        </w:rPr>
      </w:pPr>
    </w:p>
    <w:p w14:paraId="007663A2" w14:textId="644A4289" w:rsidR="00042C0F" w:rsidRPr="00B7655F" w:rsidRDefault="00042C0F" w:rsidP="0054536B">
      <w:pPr>
        <w:pStyle w:val="affff"/>
      </w:pPr>
      <w:bookmarkStart w:id="301" w:name="_Toc68476735"/>
      <w:r w:rsidRPr="00B7655F">
        <w:t>Таблица 7.1</w:t>
      </w:r>
      <w:r w:rsidR="00B73DBB" w:rsidRPr="00B7655F">
        <w:t xml:space="preserve"> </w:t>
      </w:r>
      <w:r w:rsidR="009819B8">
        <w:t>Р</w:t>
      </w:r>
      <w:r w:rsidRPr="00B7655F">
        <w:t>асчет фактических и плановых показателей качества</w:t>
      </w:r>
      <w:r w:rsidR="00DE0EEA" w:rsidRPr="00B7655F">
        <w:t>, надежности и энергетической эффективности</w:t>
      </w:r>
      <w:r w:rsidRPr="00B7655F">
        <w:t xml:space="preserve"> объектов централизованной системы холодного водоснабжения</w:t>
      </w:r>
      <w:r w:rsidR="009819B8">
        <w:t xml:space="preserve"> в п. Теченский</w:t>
      </w:r>
      <w:bookmarkEnd w:id="301"/>
    </w:p>
    <w:p w14:paraId="17E92C8D" w14:textId="77777777" w:rsidR="0089337D" w:rsidRPr="00B7655F" w:rsidRDefault="0089337D" w:rsidP="0089337D">
      <w:pPr>
        <w:pStyle w:val="affc"/>
        <w:spacing w:after="0" w:line="240" w:lineRule="auto"/>
        <w:jc w:val="center"/>
        <w:rPr>
          <w:sz w:val="16"/>
          <w:szCs w:val="16"/>
        </w:rPr>
      </w:pPr>
    </w:p>
    <w:tbl>
      <w:tblPr>
        <w:tblW w:w="15325" w:type="dxa"/>
        <w:tblLook w:val="04A0" w:firstRow="1" w:lastRow="0" w:firstColumn="1" w:lastColumn="0" w:noHBand="0" w:noVBand="1"/>
      </w:tblPr>
      <w:tblGrid>
        <w:gridCol w:w="576"/>
        <w:gridCol w:w="5089"/>
        <w:gridCol w:w="1536"/>
        <w:gridCol w:w="960"/>
        <w:gridCol w:w="960"/>
        <w:gridCol w:w="960"/>
        <w:gridCol w:w="960"/>
        <w:gridCol w:w="960"/>
        <w:gridCol w:w="960"/>
        <w:gridCol w:w="1180"/>
        <w:gridCol w:w="1184"/>
      </w:tblGrid>
      <w:tr w:rsidR="004B7031" w:rsidRPr="004B7031" w14:paraId="45B4F301" w14:textId="77777777" w:rsidTr="003A111E">
        <w:trPr>
          <w:trHeight w:val="2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DAB8C4" w14:textId="77777777" w:rsidR="004B7031" w:rsidRPr="004B7031" w:rsidRDefault="004B7031" w:rsidP="004B7031">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 xml:space="preserve">№ </w:t>
            </w:r>
            <w:proofErr w:type="spellStart"/>
            <w:r w:rsidRPr="004B7031">
              <w:rPr>
                <w:rFonts w:ascii="Times New Roman" w:eastAsia="Times New Roman" w:hAnsi="Times New Roman"/>
                <w:color w:val="000000"/>
                <w:sz w:val="24"/>
                <w:szCs w:val="24"/>
                <w:lang w:eastAsia="ru-RU"/>
              </w:rPr>
              <w:t>пп</w:t>
            </w:r>
            <w:proofErr w:type="spellEnd"/>
          </w:p>
        </w:tc>
        <w:tc>
          <w:tcPr>
            <w:tcW w:w="50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F14A4" w14:textId="77777777" w:rsidR="004B7031" w:rsidRPr="004B7031" w:rsidRDefault="004B7031" w:rsidP="004B7031">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Наименование показателя</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F79E77" w14:textId="77777777" w:rsidR="004B7031" w:rsidRPr="004B7031" w:rsidRDefault="004B7031" w:rsidP="004B7031">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Единицы измерения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686E843" w14:textId="77777777" w:rsidR="004B7031" w:rsidRPr="004B7031" w:rsidRDefault="004B7031" w:rsidP="004B7031">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Факт</w:t>
            </w:r>
          </w:p>
        </w:tc>
        <w:tc>
          <w:tcPr>
            <w:tcW w:w="48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089328C" w14:textId="77777777" w:rsidR="004B7031" w:rsidRPr="004B7031" w:rsidRDefault="004B7031" w:rsidP="004B7031">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1 этап</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A6512DA" w14:textId="77777777" w:rsidR="004B7031" w:rsidRPr="004B7031" w:rsidRDefault="004B7031" w:rsidP="004B7031">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2 этап</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14:paraId="729127E8" w14:textId="77777777" w:rsidR="004B7031" w:rsidRPr="004B7031" w:rsidRDefault="004B7031" w:rsidP="004B7031">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3 этап</w:t>
            </w:r>
          </w:p>
        </w:tc>
      </w:tr>
      <w:tr w:rsidR="003A111E" w:rsidRPr="004B7031" w14:paraId="01EDFD1F" w14:textId="77777777" w:rsidTr="003A111E">
        <w:trPr>
          <w:trHeight w:val="2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9DB53CA" w14:textId="77777777" w:rsidR="003A111E" w:rsidRPr="004B7031" w:rsidRDefault="003A111E" w:rsidP="003A111E">
            <w:pPr>
              <w:spacing w:after="0" w:line="240" w:lineRule="auto"/>
              <w:rPr>
                <w:rFonts w:ascii="Times New Roman" w:eastAsia="Times New Roman" w:hAnsi="Times New Roman"/>
                <w:color w:val="000000"/>
                <w:sz w:val="24"/>
                <w:szCs w:val="24"/>
                <w:lang w:eastAsia="ru-RU"/>
              </w:rPr>
            </w:pPr>
          </w:p>
        </w:tc>
        <w:tc>
          <w:tcPr>
            <w:tcW w:w="5089" w:type="dxa"/>
            <w:vMerge/>
            <w:tcBorders>
              <w:top w:val="single" w:sz="4" w:space="0" w:color="auto"/>
              <w:left w:val="single" w:sz="4" w:space="0" w:color="auto"/>
              <w:bottom w:val="single" w:sz="4" w:space="0" w:color="auto"/>
              <w:right w:val="single" w:sz="4" w:space="0" w:color="auto"/>
            </w:tcBorders>
            <w:vAlign w:val="center"/>
            <w:hideMark/>
          </w:tcPr>
          <w:p w14:paraId="7E2A51D5" w14:textId="77777777" w:rsidR="003A111E" w:rsidRPr="004B7031" w:rsidRDefault="003A111E" w:rsidP="003A111E">
            <w:pPr>
              <w:spacing w:after="0" w:line="240" w:lineRule="auto"/>
              <w:rPr>
                <w:rFonts w:ascii="Times New Roman" w:eastAsia="Times New Roman" w:hAnsi="Times New Roman"/>
                <w:color w:val="000000"/>
                <w:sz w:val="24"/>
                <w:szCs w:val="24"/>
                <w:lang w:eastAsia="ru-RU"/>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14:paraId="38925656" w14:textId="77777777" w:rsidR="003A111E" w:rsidRPr="004B7031" w:rsidRDefault="003A111E" w:rsidP="003A111E">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vAlign w:val="center"/>
            <w:hideMark/>
          </w:tcPr>
          <w:p w14:paraId="6106E1C1" w14:textId="46CCD023" w:rsidR="003A111E" w:rsidRPr="004B7031" w:rsidRDefault="00B37DCD" w:rsidP="003A111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w:t>
            </w:r>
            <w:r w:rsidR="003A111E" w:rsidRPr="00C107A6">
              <w:rPr>
                <w:rFonts w:ascii="Times New Roman" w:eastAsia="Times New Roman" w:hAnsi="Times New Roman"/>
                <w:color w:val="000000"/>
                <w:sz w:val="24"/>
                <w:szCs w:val="24"/>
                <w:lang w:eastAsia="ru-RU"/>
              </w:rPr>
              <w:t xml:space="preserve"> год</w:t>
            </w:r>
          </w:p>
        </w:tc>
        <w:tc>
          <w:tcPr>
            <w:tcW w:w="960" w:type="dxa"/>
            <w:tcBorders>
              <w:top w:val="nil"/>
              <w:left w:val="nil"/>
              <w:bottom w:val="single" w:sz="4" w:space="0" w:color="auto"/>
              <w:right w:val="single" w:sz="4" w:space="0" w:color="auto"/>
            </w:tcBorders>
            <w:shd w:val="clear" w:color="auto" w:fill="auto"/>
            <w:vAlign w:val="center"/>
            <w:hideMark/>
          </w:tcPr>
          <w:p w14:paraId="600F9203" w14:textId="6657AB17" w:rsidR="003A111E" w:rsidRPr="004B7031" w:rsidRDefault="003A111E" w:rsidP="003A111E">
            <w:pPr>
              <w:spacing w:after="0" w:line="240" w:lineRule="auto"/>
              <w:jc w:val="center"/>
              <w:rPr>
                <w:rFonts w:ascii="Times New Roman" w:eastAsia="Times New Roman" w:hAnsi="Times New Roman"/>
                <w:color w:val="000000"/>
                <w:sz w:val="24"/>
                <w:szCs w:val="24"/>
                <w:lang w:eastAsia="ru-RU"/>
              </w:rPr>
            </w:pPr>
            <w:r w:rsidRPr="00C107A6">
              <w:rPr>
                <w:rFonts w:ascii="Times New Roman" w:eastAsia="Times New Roman" w:hAnsi="Times New Roman"/>
                <w:color w:val="000000"/>
                <w:sz w:val="24"/>
                <w:szCs w:val="24"/>
                <w:lang w:eastAsia="ru-RU"/>
              </w:rPr>
              <w:t>2021 год</w:t>
            </w:r>
          </w:p>
        </w:tc>
        <w:tc>
          <w:tcPr>
            <w:tcW w:w="960" w:type="dxa"/>
            <w:tcBorders>
              <w:top w:val="nil"/>
              <w:left w:val="nil"/>
              <w:bottom w:val="single" w:sz="4" w:space="0" w:color="auto"/>
              <w:right w:val="single" w:sz="4" w:space="0" w:color="auto"/>
            </w:tcBorders>
            <w:shd w:val="clear" w:color="auto" w:fill="auto"/>
            <w:vAlign w:val="center"/>
            <w:hideMark/>
          </w:tcPr>
          <w:p w14:paraId="50616251" w14:textId="0492CC62" w:rsidR="003A111E" w:rsidRPr="004B7031" w:rsidRDefault="003A111E" w:rsidP="003A111E">
            <w:pPr>
              <w:spacing w:after="0" w:line="240" w:lineRule="auto"/>
              <w:jc w:val="center"/>
              <w:rPr>
                <w:rFonts w:ascii="Times New Roman" w:eastAsia="Times New Roman" w:hAnsi="Times New Roman"/>
                <w:color w:val="000000"/>
                <w:sz w:val="24"/>
                <w:szCs w:val="24"/>
                <w:lang w:eastAsia="ru-RU"/>
              </w:rPr>
            </w:pPr>
            <w:r w:rsidRPr="00C107A6">
              <w:rPr>
                <w:rFonts w:ascii="Times New Roman" w:eastAsia="Times New Roman" w:hAnsi="Times New Roman"/>
                <w:color w:val="000000"/>
                <w:sz w:val="24"/>
                <w:szCs w:val="24"/>
                <w:lang w:eastAsia="ru-RU"/>
              </w:rPr>
              <w:t>2022 год</w:t>
            </w:r>
          </w:p>
        </w:tc>
        <w:tc>
          <w:tcPr>
            <w:tcW w:w="960" w:type="dxa"/>
            <w:tcBorders>
              <w:top w:val="nil"/>
              <w:left w:val="nil"/>
              <w:bottom w:val="single" w:sz="4" w:space="0" w:color="auto"/>
              <w:right w:val="single" w:sz="4" w:space="0" w:color="auto"/>
            </w:tcBorders>
            <w:shd w:val="clear" w:color="auto" w:fill="auto"/>
            <w:vAlign w:val="center"/>
            <w:hideMark/>
          </w:tcPr>
          <w:p w14:paraId="4305A67A" w14:textId="3045576E" w:rsidR="003A111E" w:rsidRPr="004B7031" w:rsidRDefault="003A111E" w:rsidP="003A111E">
            <w:pPr>
              <w:spacing w:after="0" w:line="240" w:lineRule="auto"/>
              <w:jc w:val="center"/>
              <w:rPr>
                <w:rFonts w:ascii="Times New Roman" w:eastAsia="Times New Roman" w:hAnsi="Times New Roman"/>
                <w:color w:val="000000"/>
                <w:sz w:val="24"/>
                <w:szCs w:val="24"/>
                <w:lang w:eastAsia="ru-RU"/>
              </w:rPr>
            </w:pPr>
            <w:r w:rsidRPr="00C107A6">
              <w:rPr>
                <w:rFonts w:ascii="Times New Roman" w:eastAsia="Times New Roman" w:hAnsi="Times New Roman"/>
                <w:color w:val="000000"/>
                <w:sz w:val="24"/>
                <w:szCs w:val="24"/>
                <w:lang w:eastAsia="ru-RU"/>
              </w:rPr>
              <w:t>2023 год</w:t>
            </w:r>
          </w:p>
        </w:tc>
        <w:tc>
          <w:tcPr>
            <w:tcW w:w="960" w:type="dxa"/>
            <w:tcBorders>
              <w:top w:val="nil"/>
              <w:left w:val="nil"/>
              <w:bottom w:val="single" w:sz="4" w:space="0" w:color="auto"/>
              <w:right w:val="single" w:sz="4" w:space="0" w:color="auto"/>
            </w:tcBorders>
            <w:shd w:val="clear" w:color="auto" w:fill="auto"/>
            <w:vAlign w:val="center"/>
            <w:hideMark/>
          </w:tcPr>
          <w:p w14:paraId="4AD0631F" w14:textId="4F79E184" w:rsidR="003A111E" w:rsidRPr="004B7031" w:rsidRDefault="003A111E" w:rsidP="003A111E">
            <w:pPr>
              <w:spacing w:after="0" w:line="240" w:lineRule="auto"/>
              <w:jc w:val="center"/>
              <w:rPr>
                <w:rFonts w:ascii="Times New Roman" w:eastAsia="Times New Roman" w:hAnsi="Times New Roman"/>
                <w:color w:val="000000"/>
                <w:sz w:val="24"/>
                <w:szCs w:val="24"/>
                <w:lang w:eastAsia="ru-RU"/>
              </w:rPr>
            </w:pPr>
            <w:r w:rsidRPr="00C107A6">
              <w:rPr>
                <w:rFonts w:ascii="Times New Roman" w:eastAsia="Times New Roman" w:hAnsi="Times New Roman"/>
                <w:color w:val="000000"/>
                <w:sz w:val="24"/>
                <w:szCs w:val="24"/>
                <w:lang w:eastAsia="ru-RU"/>
              </w:rPr>
              <w:t>2024 год</w:t>
            </w:r>
          </w:p>
        </w:tc>
        <w:tc>
          <w:tcPr>
            <w:tcW w:w="960" w:type="dxa"/>
            <w:tcBorders>
              <w:top w:val="nil"/>
              <w:left w:val="nil"/>
              <w:bottom w:val="single" w:sz="4" w:space="0" w:color="auto"/>
              <w:right w:val="single" w:sz="4" w:space="0" w:color="auto"/>
            </w:tcBorders>
            <w:shd w:val="clear" w:color="auto" w:fill="auto"/>
            <w:vAlign w:val="center"/>
            <w:hideMark/>
          </w:tcPr>
          <w:p w14:paraId="37777D12" w14:textId="0F611BEC" w:rsidR="003A111E" w:rsidRPr="004B7031" w:rsidRDefault="003A111E" w:rsidP="003A111E">
            <w:pPr>
              <w:spacing w:after="0" w:line="240" w:lineRule="auto"/>
              <w:jc w:val="center"/>
              <w:rPr>
                <w:rFonts w:ascii="Times New Roman" w:eastAsia="Times New Roman" w:hAnsi="Times New Roman"/>
                <w:color w:val="000000"/>
                <w:sz w:val="24"/>
                <w:szCs w:val="24"/>
                <w:lang w:eastAsia="ru-RU"/>
              </w:rPr>
            </w:pPr>
            <w:r w:rsidRPr="00C107A6">
              <w:rPr>
                <w:rFonts w:ascii="Times New Roman" w:eastAsia="Times New Roman" w:hAnsi="Times New Roman"/>
                <w:color w:val="000000"/>
                <w:sz w:val="24"/>
                <w:szCs w:val="24"/>
                <w:lang w:eastAsia="ru-RU"/>
              </w:rPr>
              <w:t>2025 год</w:t>
            </w:r>
          </w:p>
        </w:tc>
        <w:tc>
          <w:tcPr>
            <w:tcW w:w="1180" w:type="dxa"/>
            <w:tcBorders>
              <w:top w:val="nil"/>
              <w:left w:val="nil"/>
              <w:bottom w:val="single" w:sz="4" w:space="0" w:color="auto"/>
              <w:right w:val="single" w:sz="4" w:space="0" w:color="auto"/>
            </w:tcBorders>
            <w:shd w:val="clear" w:color="auto" w:fill="auto"/>
            <w:vAlign w:val="center"/>
            <w:hideMark/>
          </w:tcPr>
          <w:p w14:paraId="7E05E916" w14:textId="05D9D954" w:rsidR="003A111E" w:rsidRPr="004B7031" w:rsidRDefault="003A111E" w:rsidP="003A111E">
            <w:pPr>
              <w:spacing w:after="0" w:line="240" w:lineRule="auto"/>
              <w:jc w:val="center"/>
              <w:rPr>
                <w:rFonts w:ascii="Times New Roman" w:eastAsia="Times New Roman" w:hAnsi="Times New Roman"/>
                <w:color w:val="000000"/>
                <w:sz w:val="24"/>
                <w:szCs w:val="24"/>
                <w:lang w:eastAsia="ru-RU"/>
              </w:rPr>
            </w:pPr>
            <w:r w:rsidRPr="00C107A6">
              <w:rPr>
                <w:rFonts w:ascii="Times New Roman" w:eastAsia="Times New Roman" w:hAnsi="Times New Roman"/>
                <w:color w:val="000000"/>
                <w:sz w:val="24"/>
                <w:szCs w:val="24"/>
                <w:lang w:eastAsia="ru-RU"/>
              </w:rPr>
              <w:t>2026-2030 годы</w:t>
            </w:r>
          </w:p>
        </w:tc>
        <w:tc>
          <w:tcPr>
            <w:tcW w:w="1184" w:type="dxa"/>
            <w:tcBorders>
              <w:top w:val="nil"/>
              <w:left w:val="nil"/>
              <w:bottom w:val="single" w:sz="4" w:space="0" w:color="auto"/>
              <w:right w:val="single" w:sz="4" w:space="0" w:color="auto"/>
            </w:tcBorders>
            <w:shd w:val="clear" w:color="auto" w:fill="auto"/>
            <w:vAlign w:val="center"/>
            <w:hideMark/>
          </w:tcPr>
          <w:p w14:paraId="43CBF11F" w14:textId="573A62A7" w:rsidR="003A111E" w:rsidRPr="004B7031" w:rsidRDefault="003A111E" w:rsidP="003A111E">
            <w:pPr>
              <w:spacing w:after="0" w:line="240" w:lineRule="auto"/>
              <w:jc w:val="center"/>
              <w:rPr>
                <w:rFonts w:ascii="Times New Roman" w:eastAsia="Times New Roman" w:hAnsi="Times New Roman"/>
                <w:color w:val="000000"/>
                <w:sz w:val="24"/>
                <w:szCs w:val="24"/>
                <w:lang w:eastAsia="ru-RU"/>
              </w:rPr>
            </w:pPr>
            <w:r w:rsidRPr="00C107A6">
              <w:rPr>
                <w:rFonts w:ascii="Times New Roman" w:eastAsia="Times New Roman" w:hAnsi="Times New Roman"/>
                <w:color w:val="000000"/>
                <w:sz w:val="24"/>
                <w:szCs w:val="24"/>
                <w:lang w:eastAsia="ru-RU"/>
              </w:rPr>
              <w:t>2031-</w:t>
            </w:r>
            <w:r w:rsidR="00E153E6">
              <w:rPr>
                <w:rFonts w:ascii="Times New Roman" w:eastAsia="Times New Roman" w:hAnsi="Times New Roman"/>
                <w:color w:val="000000"/>
                <w:sz w:val="24"/>
                <w:szCs w:val="24"/>
                <w:lang w:eastAsia="ru-RU"/>
              </w:rPr>
              <w:t>2039</w:t>
            </w:r>
            <w:r w:rsidRPr="00C107A6">
              <w:rPr>
                <w:rFonts w:ascii="Times New Roman" w:eastAsia="Times New Roman" w:hAnsi="Times New Roman"/>
                <w:color w:val="000000"/>
                <w:sz w:val="24"/>
                <w:szCs w:val="24"/>
                <w:lang w:eastAsia="ru-RU"/>
              </w:rPr>
              <w:t xml:space="preserve"> годы</w:t>
            </w:r>
          </w:p>
        </w:tc>
      </w:tr>
      <w:tr w:rsidR="004B7031" w:rsidRPr="004B7031" w14:paraId="7717368E" w14:textId="77777777" w:rsidTr="004B7031">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2142CFC" w14:textId="77777777" w:rsidR="004B7031" w:rsidRPr="004B7031" w:rsidRDefault="004B7031" w:rsidP="004B7031">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1.</w:t>
            </w:r>
          </w:p>
        </w:tc>
        <w:tc>
          <w:tcPr>
            <w:tcW w:w="14749" w:type="dxa"/>
            <w:gridSpan w:val="10"/>
            <w:tcBorders>
              <w:top w:val="single" w:sz="4" w:space="0" w:color="auto"/>
              <w:left w:val="nil"/>
              <w:bottom w:val="single" w:sz="4" w:space="0" w:color="auto"/>
              <w:right w:val="single" w:sz="4" w:space="0" w:color="auto"/>
            </w:tcBorders>
            <w:shd w:val="clear" w:color="auto" w:fill="auto"/>
            <w:noWrap/>
            <w:vAlign w:val="center"/>
            <w:hideMark/>
          </w:tcPr>
          <w:p w14:paraId="7B0E8528" w14:textId="77777777" w:rsidR="004B7031" w:rsidRPr="004B7031" w:rsidRDefault="004B7031" w:rsidP="004B7031">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Показатели качества питьевой воды</w:t>
            </w:r>
          </w:p>
        </w:tc>
      </w:tr>
      <w:tr w:rsidR="004B7031" w:rsidRPr="004B7031" w14:paraId="1970947E" w14:textId="77777777" w:rsidTr="003A111E">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094DC7F" w14:textId="77777777" w:rsidR="004B7031" w:rsidRPr="004B7031" w:rsidRDefault="004B7031" w:rsidP="004B7031">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1.1.</w:t>
            </w:r>
          </w:p>
        </w:tc>
        <w:tc>
          <w:tcPr>
            <w:tcW w:w="5089" w:type="dxa"/>
            <w:tcBorders>
              <w:top w:val="nil"/>
              <w:left w:val="nil"/>
              <w:bottom w:val="single" w:sz="4" w:space="0" w:color="auto"/>
              <w:right w:val="single" w:sz="4" w:space="0" w:color="auto"/>
            </w:tcBorders>
            <w:shd w:val="clear" w:color="auto" w:fill="auto"/>
            <w:vAlign w:val="center"/>
            <w:hideMark/>
          </w:tcPr>
          <w:p w14:paraId="79DBD82A" w14:textId="77777777" w:rsidR="004B7031" w:rsidRPr="004B7031" w:rsidRDefault="004B7031" w:rsidP="004B7031">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 xml:space="preserve">доля проб питьевой воды, подаваемой с водоочистных станций в распределительную водопроводную </w:t>
            </w:r>
            <w:proofErr w:type="gramStart"/>
            <w:r w:rsidRPr="004B7031">
              <w:rPr>
                <w:rFonts w:ascii="Times New Roman" w:eastAsia="Times New Roman" w:hAnsi="Times New Roman"/>
                <w:color w:val="000000"/>
                <w:sz w:val="24"/>
                <w:szCs w:val="24"/>
                <w:lang w:eastAsia="ru-RU"/>
              </w:rPr>
              <w:t>сеть ,</w:t>
            </w:r>
            <w:proofErr w:type="gramEnd"/>
            <w:r w:rsidRPr="004B7031">
              <w:rPr>
                <w:rFonts w:ascii="Times New Roman" w:eastAsia="Times New Roman" w:hAnsi="Times New Roman"/>
                <w:color w:val="000000"/>
                <w:sz w:val="24"/>
                <w:szCs w:val="24"/>
                <w:lang w:eastAsia="ru-RU"/>
              </w:rPr>
              <w:t xml:space="preserve">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536" w:type="dxa"/>
            <w:tcBorders>
              <w:top w:val="nil"/>
              <w:left w:val="nil"/>
              <w:bottom w:val="single" w:sz="4" w:space="0" w:color="auto"/>
              <w:right w:val="single" w:sz="4" w:space="0" w:color="auto"/>
            </w:tcBorders>
            <w:shd w:val="clear" w:color="auto" w:fill="auto"/>
            <w:vAlign w:val="center"/>
            <w:hideMark/>
          </w:tcPr>
          <w:p w14:paraId="0200AFE8" w14:textId="77777777" w:rsidR="004B7031" w:rsidRPr="004B7031" w:rsidRDefault="004B7031" w:rsidP="004B7031">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6F691971" w14:textId="77777777" w:rsidR="004B7031" w:rsidRPr="004B7031" w:rsidRDefault="004B7031" w:rsidP="004B7031">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E01ECCE" w14:textId="77777777" w:rsidR="004B7031" w:rsidRPr="004B7031" w:rsidRDefault="004B7031" w:rsidP="004B7031">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AE662D8" w14:textId="77777777" w:rsidR="004B7031" w:rsidRPr="004B7031" w:rsidRDefault="004B7031" w:rsidP="004B7031">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36AC14D" w14:textId="77777777" w:rsidR="004B7031" w:rsidRPr="004B7031" w:rsidRDefault="004B7031" w:rsidP="004B7031">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1866FBB" w14:textId="77777777" w:rsidR="004B7031" w:rsidRPr="004B7031" w:rsidRDefault="004B7031" w:rsidP="004B7031">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D791AB9" w14:textId="77777777" w:rsidR="004B7031" w:rsidRPr="004B7031" w:rsidRDefault="004B7031" w:rsidP="004B7031">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1180" w:type="dxa"/>
            <w:tcBorders>
              <w:top w:val="nil"/>
              <w:left w:val="nil"/>
              <w:bottom w:val="single" w:sz="4" w:space="0" w:color="auto"/>
              <w:right w:val="single" w:sz="4" w:space="0" w:color="auto"/>
            </w:tcBorders>
            <w:shd w:val="clear" w:color="auto" w:fill="auto"/>
            <w:vAlign w:val="bottom"/>
            <w:hideMark/>
          </w:tcPr>
          <w:p w14:paraId="4A02F11E" w14:textId="77777777" w:rsidR="004B7031" w:rsidRPr="004B7031" w:rsidRDefault="004B7031" w:rsidP="004B7031">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1184" w:type="dxa"/>
            <w:tcBorders>
              <w:top w:val="nil"/>
              <w:left w:val="nil"/>
              <w:bottom w:val="single" w:sz="4" w:space="0" w:color="auto"/>
              <w:right w:val="single" w:sz="4" w:space="0" w:color="auto"/>
            </w:tcBorders>
            <w:shd w:val="clear" w:color="auto" w:fill="auto"/>
            <w:vAlign w:val="bottom"/>
            <w:hideMark/>
          </w:tcPr>
          <w:p w14:paraId="6DE8DCEE" w14:textId="77777777" w:rsidR="004B7031" w:rsidRPr="004B7031" w:rsidRDefault="004B7031" w:rsidP="004B7031">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r>
      <w:tr w:rsidR="004B7031" w:rsidRPr="004B7031" w14:paraId="47724003" w14:textId="77777777" w:rsidTr="003A111E">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EFD6D55" w14:textId="77777777" w:rsidR="004B7031" w:rsidRPr="004B7031" w:rsidRDefault="004B7031" w:rsidP="004B7031">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1.2.</w:t>
            </w:r>
          </w:p>
        </w:tc>
        <w:tc>
          <w:tcPr>
            <w:tcW w:w="5089" w:type="dxa"/>
            <w:tcBorders>
              <w:top w:val="nil"/>
              <w:left w:val="nil"/>
              <w:bottom w:val="single" w:sz="4" w:space="0" w:color="auto"/>
              <w:right w:val="single" w:sz="4" w:space="0" w:color="auto"/>
            </w:tcBorders>
            <w:shd w:val="clear" w:color="auto" w:fill="auto"/>
            <w:vAlign w:val="center"/>
            <w:hideMark/>
          </w:tcPr>
          <w:p w14:paraId="2B581B44" w14:textId="77777777" w:rsidR="004B7031" w:rsidRPr="004B7031" w:rsidRDefault="004B7031" w:rsidP="004B7031">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536" w:type="dxa"/>
            <w:tcBorders>
              <w:top w:val="nil"/>
              <w:left w:val="nil"/>
              <w:bottom w:val="single" w:sz="4" w:space="0" w:color="auto"/>
              <w:right w:val="single" w:sz="4" w:space="0" w:color="auto"/>
            </w:tcBorders>
            <w:shd w:val="clear" w:color="auto" w:fill="auto"/>
            <w:vAlign w:val="center"/>
            <w:hideMark/>
          </w:tcPr>
          <w:p w14:paraId="6E1ABAD2" w14:textId="77777777" w:rsidR="004B7031" w:rsidRPr="004B7031" w:rsidRDefault="004B7031" w:rsidP="004B7031">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127DF032" w14:textId="77777777" w:rsidR="004B7031" w:rsidRPr="004B7031" w:rsidRDefault="004B7031" w:rsidP="004B7031">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47462D8" w14:textId="77777777" w:rsidR="004B7031" w:rsidRPr="004B7031" w:rsidRDefault="004B7031" w:rsidP="004B7031">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000A02F" w14:textId="77777777" w:rsidR="004B7031" w:rsidRPr="004B7031" w:rsidRDefault="004B7031" w:rsidP="004B7031">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30DE8E4" w14:textId="77777777" w:rsidR="004B7031" w:rsidRPr="004B7031" w:rsidRDefault="004B7031" w:rsidP="004B7031">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7AC470D" w14:textId="77777777" w:rsidR="004B7031" w:rsidRPr="004B7031" w:rsidRDefault="004B7031" w:rsidP="004B7031">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672E8547" w14:textId="77777777" w:rsidR="004B7031" w:rsidRPr="004B7031" w:rsidRDefault="004B7031" w:rsidP="004B7031">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1180" w:type="dxa"/>
            <w:tcBorders>
              <w:top w:val="nil"/>
              <w:left w:val="nil"/>
              <w:bottom w:val="single" w:sz="4" w:space="0" w:color="auto"/>
              <w:right w:val="single" w:sz="4" w:space="0" w:color="auto"/>
            </w:tcBorders>
            <w:shd w:val="clear" w:color="auto" w:fill="auto"/>
            <w:vAlign w:val="bottom"/>
            <w:hideMark/>
          </w:tcPr>
          <w:p w14:paraId="7EBBE089" w14:textId="77777777" w:rsidR="004B7031" w:rsidRPr="004B7031" w:rsidRDefault="004B7031" w:rsidP="004B7031">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1184" w:type="dxa"/>
            <w:tcBorders>
              <w:top w:val="nil"/>
              <w:left w:val="nil"/>
              <w:bottom w:val="single" w:sz="4" w:space="0" w:color="auto"/>
              <w:right w:val="single" w:sz="4" w:space="0" w:color="auto"/>
            </w:tcBorders>
            <w:shd w:val="clear" w:color="auto" w:fill="auto"/>
            <w:vAlign w:val="bottom"/>
            <w:hideMark/>
          </w:tcPr>
          <w:p w14:paraId="08A1EF9E" w14:textId="77777777" w:rsidR="004B7031" w:rsidRPr="004B7031" w:rsidRDefault="004B7031" w:rsidP="004B7031">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r>
      <w:tr w:rsidR="004B7031" w:rsidRPr="004B7031" w14:paraId="4BD9FFD3" w14:textId="77777777" w:rsidTr="004B7031">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50E951A" w14:textId="77777777" w:rsidR="004B7031" w:rsidRPr="004B7031" w:rsidRDefault="004B7031" w:rsidP="004B7031">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2.</w:t>
            </w:r>
          </w:p>
        </w:tc>
        <w:tc>
          <w:tcPr>
            <w:tcW w:w="14749" w:type="dxa"/>
            <w:gridSpan w:val="10"/>
            <w:tcBorders>
              <w:top w:val="single" w:sz="4" w:space="0" w:color="auto"/>
              <w:left w:val="nil"/>
              <w:bottom w:val="single" w:sz="4" w:space="0" w:color="auto"/>
              <w:right w:val="single" w:sz="4" w:space="0" w:color="auto"/>
            </w:tcBorders>
            <w:shd w:val="clear" w:color="auto" w:fill="auto"/>
            <w:noWrap/>
            <w:vAlign w:val="center"/>
            <w:hideMark/>
          </w:tcPr>
          <w:p w14:paraId="1B7AAA0A" w14:textId="77777777" w:rsidR="004B7031" w:rsidRPr="004B7031" w:rsidRDefault="004B7031" w:rsidP="004B7031">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Показатели надежности и бесперебойности водоснабжения</w:t>
            </w:r>
          </w:p>
        </w:tc>
      </w:tr>
      <w:tr w:rsidR="009819B8" w:rsidRPr="004B7031" w14:paraId="78EE05DA" w14:textId="77777777" w:rsidTr="001B71DE">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538125B" w14:textId="77777777" w:rsidR="009819B8" w:rsidRPr="004B7031" w:rsidRDefault="009819B8" w:rsidP="009819B8">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2.1.</w:t>
            </w:r>
          </w:p>
        </w:tc>
        <w:tc>
          <w:tcPr>
            <w:tcW w:w="5089" w:type="dxa"/>
            <w:tcBorders>
              <w:top w:val="nil"/>
              <w:left w:val="nil"/>
              <w:bottom w:val="single" w:sz="4" w:space="0" w:color="auto"/>
              <w:right w:val="single" w:sz="4" w:space="0" w:color="auto"/>
            </w:tcBorders>
            <w:shd w:val="clear" w:color="auto" w:fill="auto"/>
            <w:vAlign w:val="center"/>
            <w:hideMark/>
          </w:tcPr>
          <w:p w14:paraId="5324D239" w14:textId="77777777" w:rsidR="009819B8" w:rsidRPr="004B7031" w:rsidRDefault="009819B8" w:rsidP="009819B8">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536" w:type="dxa"/>
            <w:tcBorders>
              <w:top w:val="nil"/>
              <w:left w:val="nil"/>
              <w:bottom w:val="single" w:sz="4" w:space="0" w:color="auto"/>
              <w:right w:val="single" w:sz="4" w:space="0" w:color="auto"/>
            </w:tcBorders>
            <w:shd w:val="clear" w:color="auto" w:fill="auto"/>
            <w:vAlign w:val="center"/>
            <w:hideMark/>
          </w:tcPr>
          <w:p w14:paraId="46A1B224" w14:textId="77777777" w:rsidR="009819B8" w:rsidRPr="004B7031" w:rsidRDefault="009819B8" w:rsidP="009819B8">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ед./км</w:t>
            </w:r>
          </w:p>
        </w:tc>
        <w:tc>
          <w:tcPr>
            <w:tcW w:w="960" w:type="dxa"/>
            <w:tcBorders>
              <w:top w:val="nil"/>
              <w:left w:val="nil"/>
              <w:bottom w:val="single" w:sz="4" w:space="0" w:color="auto"/>
              <w:right w:val="single" w:sz="4" w:space="0" w:color="auto"/>
            </w:tcBorders>
            <w:shd w:val="clear" w:color="auto" w:fill="auto"/>
            <w:vAlign w:val="bottom"/>
            <w:hideMark/>
          </w:tcPr>
          <w:p w14:paraId="443BFC53" w14:textId="129AA708" w:rsidR="009819B8" w:rsidRPr="001B71DE" w:rsidRDefault="009819B8" w:rsidP="009819B8">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C4BCF8C" w14:textId="6240600C" w:rsidR="009819B8" w:rsidRPr="001B71DE" w:rsidRDefault="009819B8" w:rsidP="009819B8">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3660E12" w14:textId="687318D1" w:rsidR="009819B8" w:rsidRPr="001B71DE" w:rsidRDefault="009819B8" w:rsidP="009819B8">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D3684B5" w14:textId="6EC14470" w:rsidR="009819B8" w:rsidRPr="001B71DE" w:rsidRDefault="009819B8" w:rsidP="009819B8">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F8DE820" w14:textId="3F13A610" w:rsidR="009819B8" w:rsidRPr="001B71DE" w:rsidRDefault="009819B8" w:rsidP="009819B8">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20EDB55" w14:textId="1313C7B7" w:rsidR="009819B8" w:rsidRPr="001B71DE" w:rsidRDefault="009819B8" w:rsidP="009819B8">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1180" w:type="dxa"/>
            <w:tcBorders>
              <w:top w:val="nil"/>
              <w:left w:val="nil"/>
              <w:bottom w:val="single" w:sz="4" w:space="0" w:color="auto"/>
              <w:right w:val="single" w:sz="4" w:space="0" w:color="auto"/>
            </w:tcBorders>
            <w:shd w:val="clear" w:color="auto" w:fill="auto"/>
            <w:vAlign w:val="bottom"/>
            <w:hideMark/>
          </w:tcPr>
          <w:p w14:paraId="4F011F33" w14:textId="7E1E24A7" w:rsidR="009819B8" w:rsidRPr="001B71DE" w:rsidRDefault="009819B8" w:rsidP="009819B8">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1184" w:type="dxa"/>
            <w:tcBorders>
              <w:top w:val="nil"/>
              <w:left w:val="nil"/>
              <w:bottom w:val="single" w:sz="4" w:space="0" w:color="auto"/>
              <w:right w:val="single" w:sz="4" w:space="0" w:color="auto"/>
            </w:tcBorders>
            <w:shd w:val="clear" w:color="auto" w:fill="auto"/>
            <w:vAlign w:val="bottom"/>
            <w:hideMark/>
          </w:tcPr>
          <w:p w14:paraId="7916C0C4" w14:textId="3BB6D613" w:rsidR="009819B8" w:rsidRPr="001B71DE" w:rsidRDefault="009819B8" w:rsidP="009819B8">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r>
      <w:tr w:rsidR="004B7031" w:rsidRPr="004B7031" w14:paraId="75FDF723" w14:textId="77777777" w:rsidTr="004B7031">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E6376B4" w14:textId="77777777" w:rsidR="004B7031" w:rsidRPr="004B7031" w:rsidRDefault="004B7031" w:rsidP="004B7031">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3.</w:t>
            </w:r>
          </w:p>
        </w:tc>
        <w:tc>
          <w:tcPr>
            <w:tcW w:w="14749" w:type="dxa"/>
            <w:gridSpan w:val="10"/>
            <w:tcBorders>
              <w:top w:val="single" w:sz="4" w:space="0" w:color="auto"/>
              <w:left w:val="nil"/>
              <w:bottom w:val="single" w:sz="4" w:space="0" w:color="auto"/>
              <w:right w:val="single" w:sz="4" w:space="0" w:color="auto"/>
            </w:tcBorders>
            <w:shd w:val="clear" w:color="auto" w:fill="auto"/>
            <w:noWrap/>
            <w:vAlign w:val="center"/>
            <w:hideMark/>
          </w:tcPr>
          <w:p w14:paraId="28CDB0A2" w14:textId="77777777" w:rsidR="004B7031" w:rsidRPr="004B7031" w:rsidRDefault="004B7031" w:rsidP="004B7031">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Показатели эффективности использования ресурсов, в том числе уровень потерь воды</w:t>
            </w:r>
          </w:p>
        </w:tc>
      </w:tr>
      <w:tr w:rsidR="008E0897" w:rsidRPr="004B7031" w14:paraId="79A615C6" w14:textId="77777777" w:rsidTr="00081CC8">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AFEF413" w14:textId="77777777" w:rsidR="008E0897" w:rsidRPr="004B7031" w:rsidRDefault="008E0897" w:rsidP="008E0897">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3.1.</w:t>
            </w:r>
          </w:p>
        </w:tc>
        <w:tc>
          <w:tcPr>
            <w:tcW w:w="5089" w:type="dxa"/>
            <w:tcBorders>
              <w:top w:val="nil"/>
              <w:left w:val="nil"/>
              <w:bottom w:val="single" w:sz="4" w:space="0" w:color="auto"/>
              <w:right w:val="single" w:sz="4" w:space="0" w:color="auto"/>
            </w:tcBorders>
            <w:shd w:val="clear" w:color="auto" w:fill="auto"/>
            <w:vAlign w:val="center"/>
            <w:hideMark/>
          </w:tcPr>
          <w:p w14:paraId="11E64835" w14:textId="77777777" w:rsidR="008E0897" w:rsidRPr="004B7031" w:rsidRDefault="008E0897" w:rsidP="008E0897">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 xml:space="preserve">доля потерь воды в централизованных системах холодного водоснабжения при транспортировке в общем объеме воды, поданной в водопроводную сеть </w:t>
            </w:r>
          </w:p>
        </w:tc>
        <w:tc>
          <w:tcPr>
            <w:tcW w:w="1536" w:type="dxa"/>
            <w:tcBorders>
              <w:top w:val="nil"/>
              <w:left w:val="nil"/>
              <w:bottom w:val="single" w:sz="4" w:space="0" w:color="auto"/>
              <w:right w:val="single" w:sz="4" w:space="0" w:color="auto"/>
            </w:tcBorders>
            <w:shd w:val="clear" w:color="auto" w:fill="auto"/>
            <w:vAlign w:val="center"/>
            <w:hideMark/>
          </w:tcPr>
          <w:p w14:paraId="4A6CE1C9" w14:textId="77777777" w:rsidR="008E0897" w:rsidRPr="004B7031" w:rsidRDefault="008E0897" w:rsidP="008E0897">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4E1EAF44" w14:textId="39D69D40" w:rsidR="008E0897" w:rsidRPr="004B7031" w:rsidRDefault="008E0897" w:rsidP="008E0897">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A3695FA" w14:textId="4270B82B" w:rsidR="008E0897" w:rsidRPr="004B7031" w:rsidRDefault="008E0897" w:rsidP="008E0897">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6B245C3A" w14:textId="7AA0A042" w:rsidR="008E0897" w:rsidRPr="004B7031" w:rsidRDefault="008E0897" w:rsidP="008E0897">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6CF3170D" w14:textId="14804139" w:rsidR="008E0897" w:rsidRPr="004B7031" w:rsidRDefault="008E0897" w:rsidP="008E0897">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4C842D6" w14:textId="61226692" w:rsidR="008E0897" w:rsidRPr="004B7031" w:rsidRDefault="008E0897" w:rsidP="008E0897">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1B8E1FC" w14:textId="65B1C3A0" w:rsidR="008E0897" w:rsidRPr="004B7031" w:rsidRDefault="008E0897" w:rsidP="008E0897">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1180" w:type="dxa"/>
            <w:tcBorders>
              <w:top w:val="nil"/>
              <w:left w:val="nil"/>
              <w:bottom w:val="single" w:sz="4" w:space="0" w:color="auto"/>
              <w:right w:val="single" w:sz="4" w:space="0" w:color="auto"/>
            </w:tcBorders>
            <w:shd w:val="clear" w:color="auto" w:fill="auto"/>
            <w:vAlign w:val="bottom"/>
            <w:hideMark/>
          </w:tcPr>
          <w:p w14:paraId="3CC25D02" w14:textId="06F3D7C7" w:rsidR="008E0897" w:rsidRPr="004B7031" w:rsidRDefault="008E0897" w:rsidP="008E0897">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1184" w:type="dxa"/>
            <w:tcBorders>
              <w:top w:val="nil"/>
              <w:left w:val="nil"/>
              <w:bottom w:val="single" w:sz="4" w:space="0" w:color="auto"/>
              <w:right w:val="single" w:sz="4" w:space="0" w:color="auto"/>
            </w:tcBorders>
            <w:shd w:val="clear" w:color="auto" w:fill="auto"/>
            <w:vAlign w:val="bottom"/>
            <w:hideMark/>
          </w:tcPr>
          <w:p w14:paraId="0776F51D" w14:textId="2E586DEE" w:rsidR="008E0897" w:rsidRPr="004B7031" w:rsidRDefault="008E0897" w:rsidP="008E0897">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r>
      <w:tr w:rsidR="009819B8" w:rsidRPr="004B7031" w14:paraId="4A45DF17" w14:textId="77777777" w:rsidTr="009819B8">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39E4EA1" w14:textId="77777777" w:rsidR="009819B8" w:rsidRPr="004B7031" w:rsidRDefault="009819B8" w:rsidP="009819B8">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3.2.</w:t>
            </w:r>
          </w:p>
        </w:tc>
        <w:tc>
          <w:tcPr>
            <w:tcW w:w="5089" w:type="dxa"/>
            <w:tcBorders>
              <w:top w:val="nil"/>
              <w:left w:val="nil"/>
              <w:bottom w:val="single" w:sz="4" w:space="0" w:color="auto"/>
              <w:right w:val="single" w:sz="4" w:space="0" w:color="auto"/>
            </w:tcBorders>
            <w:shd w:val="clear" w:color="auto" w:fill="auto"/>
            <w:vAlign w:val="center"/>
            <w:hideMark/>
          </w:tcPr>
          <w:p w14:paraId="1B3B6084" w14:textId="683F4092" w:rsidR="009819B8" w:rsidRPr="004B7031" w:rsidRDefault="009819B8" w:rsidP="009819B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4B7031">
              <w:rPr>
                <w:rFonts w:ascii="Times New Roman" w:eastAsia="Times New Roman" w:hAnsi="Times New Roman"/>
                <w:color w:val="000000"/>
                <w:sz w:val="24"/>
                <w:szCs w:val="24"/>
                <w:lang w:eastAsia="ru-RU"/>
              </w:rPr>
              <w:t>дельный расход электрической энергии, потребляемой в технологическом процессе подготовки питьевой воды и (или) транспортировки питьевой воды</w:t>
            </w:r>
          </w:p>
        </w:tc>
        <w:tc>
          <w:tcPr>
            <w:tcW w:w="1536" w:type="dxa"/>
            <w:tcBorders>
              <w:top w:val="nil"/>
              <w:left w:val="nil"/>
              <w:bottom w:val="single" w:sz="4" w:space="0" w:color="auto"/>
              <w:right w:val="single" w:sz="4" w:space="0" w:color="auto"/>
            </w:tcBorders>
            <w:shd w:val="clear" w:color="auto" w:fill="auto"/>
            <w:vAlign w:val="center"/>
            <w:hideMark/>
          </w:tcPr>
          <w:p w14:paraId="4FF25C54" w14:textId="77777777" w:rsidR="009819B8" w:rsidRPr="004B7031" w:rsidRDefault="009819B8" w:rsidP="009819B8">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кВт*ч/</w:t>
            </w:r>
            <w:proofErr w:type="spellStart"/>
            <w:r w:rsidRPr="004B7031">
              <w:rPr>
                <w:rFonts w:ascii="Times New Roman" w:eastAsia="Times New Roman" w:hAnsi="Times New Roman"/>
                <w:color w:val="000000"/>
                <w:sz w:val="24"/>
                <w:szCs w:val="24"/>
                <w:lang w:eastAsia="ru-RU"/>
              </w:rPr>
              <w:t>куб.м</w:t>
            </w:r>
            <w:proofErr w:type="spellEnd"/>
            <w:r w:rsidRPr="004B7031">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1FCCDB15" w14:textId="4B2787DC" w:rsidR="009819B8" w:rsidRPr="004B7031" w:rsidRDefault="009819B8" w:rsidP="009819B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0,687</w:t>
            </w:r>
          </w:p>
        </w:tc>
        <w:tc>
          <w:tcPr>
            <w:tcW w:w="960" w:type="dxa"/>
            <w:tcBorders>
              <w:top w:val="nil"/>
              <w:left w:val="nil"/>
              <w:bottom w:val="single" w:sz="4" w:space="0" w:color="auto"/>
              <w:right w:val="single" w:sz="4" w:space="0" w:color="auto"/>
            </w:tcBorders>
            <w:shd w:val="clear" w:color="auto" w:fill="auto"/>
            <w:vAlign w:val="bottom"/>
            <w:hideMark/>
          </w:tcPr>
          <w:p w14:paraId="10FD82EF" w14:textId="12F1A78F" w:rsidR="009819B8" w:rsidRPr="004B7031" w:rsidRDefault="009819B8" w:rsidP="009819B8">
            <w:pPr>
              <w:spacing w:after="0" w:line="240" w:lineRule="auto"/>
              <w:jc w:val="right"/>
              <w:rPr>
                <w:rFonts w:ascii="Times New Roman" w:eastAsia="Times New Roman" w:hAnsi="Times New Roman"/>
                <w:color w:val="000000"/>
                <w:sz w:val="24"/>
                <w:szCs w:val="24"/>
                <w:lang w:eastAsia="ru-RU"/>
              </w:rPr>
            </w:pPr>
            <w:r w:rsidRPr="00BE1FE1">
              <w:rPr>
                <w:rFonts w:ascii="Times New Roman" w:eastAsia="Times New Roman" w:hAnsi="Times New Roman"/>
                <w:color w:val="000000"/>
                <w:sz w:val="24"/>
                <w:szCs w:val="24"/>
                <w:lang w:eastAsia="ru-RU"/>
              </w:rPr>
              <w:t>0,687</w:t>
            </w:r>
          </w:p>
        </w:tc>
        <w:tc>
          <w:tcPr>
            <w:tcW w:w="960" w:type="dxa"/>
            <w:tcBorders>
              <w:top w:val="nil"/>
              <w:left w:val="nil"/>
              <w:bottom w:val="single" w:sz="4" w:space="0" w:color="auto"/>
              <w:right w:val="single" w:sz="4" w:space="0" w:color="auto"/>
            </w:tcBorders>
            <w:shd w:val="clear" w:color="auto" w:fill="auto"/>
            <w:vAlign w:val="bottom"/>
            <w:hideMark/>
          </w:tcPr>
          <w:p w14:paraId="6894B72E" w14:textId="6A6A2C82" w:rsidR="009819B8" w:rsidRPr="004B7031" w:rsidRDefault="009819B8" w:rsidP="009819B8">
            <w:pPr>
              <w:spacing w:after="0" w:line="240" w:lineRule="auto"/>
              <w:jc w:val="right"/>
              <w:rPr>
                <w:rFonts w:ascii="Times New Roman" w:eastAsia="Times New Roman" w:hAnsi="Times New Roman"/>
                <w:color w:val="000000"/>
                <w:sz w:val="24"/>
                <w:szCs w:val="24"/>
                <w:lang w:eastAsia="ru-RU"/>
              </w:rPr>
            </w:pPr>
            <w:r w:rsidRPr="00BE1FE1">
              <w:rPr>
                <w:rFonts w:ascii="Times New Roman" w:eastAsia="Times New Roman" w:hAnsi="Times New Roman"/>
                <w:color w:val="000000"/>
                <w:sz w:val="24"/>
                <w:szCs w:val="24"/>
                <w:lang w:eastAsia="ru-RU"/>
              </w:rPr>
              <w:t>0,687</w:t>
            </w:r>
          </w:p>
        </w:tc>
        <w:tc>
          <w:tcPr>
            <w:tcW w:w="960" w:type="dxa"/>
            <w:tcBorders>
              <w:top w:val="nil"/>
              <w:left w:val="nil"/>
              <w:bottom w:val="single" w:sz="4" w:space="0" w:color="auto"/>
              <w:right w:val="single" w:sz="4" w:space="0" w:color="auto"/>
            </w:tcBorders>
            <w:shd w:val="clear" w:color="auto" w:fill="auto"/>
            <w:vAlign w:val="bottom"/>
            <w:hideMark/>
          </w:tcPr>
          <w:p w14:paraId="2C444DEF" w14:textId="06BD856B" w:rsidR="009819B8" w:rsidRPr="004B7031" w:rsidRDefault="009819B8" w:rsidP="009819B8">
            <w:pPr>
              <w:spacing w:after="0" w:line="240" w:lineRule="auto"/>
              <w:jc w:val="right"/>
              <w:rPr>
                <w:rFonts w:ascii="Times New Roman" w:eastAsia="Times New Roman" w:hAnsi="Times New Roman"/>
                <w:color w:val="000000"/>
                <w:sz w:val="24"/>
                <w:szCs w:val="24"/>
                <w:lang w:eastAsia="ru-RU"/>
              </w:rPr>
            </w:pPr>
            <w:r w:rsidRPr="00BE1FE1">
              <w:rPr>
                <w:rFonts w:ascii="Times New Roman" w:eastAsia="Times New Roman" w:hAnsi="Times New Roman"/>
                <w:color w:val="000000"/>
                <w:sz w:val="24"/>
                <w:szCs w:val="24"/>
                <w:lang w:eastAsia="ru-RU"/>
              </w:rPr>
              <w:t>0,687</w:t>
            </w:r>
          </w:p>
        </w:tc>
        <w:tc>
          <w:tcPr>
            <w:tcW w:w="960" w:type="dxa"/>
            <w:tcBorders>
              <w:top w:val="nil"/>
              <w:left w:val="nil"/>
              <w:bottom w:val="single" w:sz="4" w:space="0" w:color="auto"/>
              <w:right w:val="single" w:sz="4" w:space="0" w:color="auto"/>
            </w:tcBorders>
            <w:shd w:val="clear" w:color="auto" w:fill="auto"/>
            <w:vAlign w:val="bottom"/>
            <w:hideMark/>
          </w:tcPr>
          <w:p w14:paraId="536E84B8" w14:textId="2C2E4173" w:rsidR="009819B8" w:rsidRPr="004B7031" w:rsidRDefault="009819B8" w:rsidP="009819B8">
            <w:pPr>
              <w:spacing w:after="0" w:line="240" w:lineRule="auto"/>
              <w:jc w:val="right"/>
              <w:rPr>
                <w:rFonts w:ascii="Times New Roman" w:eastAsia="Times New Roman" w:hAnsi="Times New Roman"/>
                <w:color w:val="000000"/>
                <w:sz w:val="24"/>
                <w:szCs w:val="24"/>
                <w:lang w:eastAsia="ru-RU"/>
              </w:rPr>
            </w:pPr>
            <w:r w:rsidRPr="00BE1FE1">
              <w:rPr>
                <w:rFonts w:ascii="Times New Roman" w:eastAsia="Times New Roman" w:hAnsi="Times New Roman"/>
                <w:color w:val="000000"/>
                <w:sz w:val="24"/>
                <w:szCs w:val="24"/>
                <w:lang w:eastAsia="ru-RU"/>
              </w:rPr>
              <w:t>0,687</w:t>
            </w:r>
          </w:p>
        </w:tc>
        <w:tc>
          <w:tcPr>
            <w:tcW w:w="960" w:type="dxa"/>
            <w:tcBorders>
              <w:top w:val="nil"/>
              <w:left w:val="nil"/>
              <w:bottom w:val="single" w:sz="4" w:space="0" w:color="auto"/>
              <w:right w:val="single" w:sz="4" w:space="0" w:color="auto"/>
            </w:tcBorders>
            <w:shd w:val="clear" w:color="auto" w:fill="auto"/>
            <w:vAlign w:val="bottom"/>
            <w:hideMark/>
          </w:tcPr>
          <w:p w14:paraId="51E657D7" w14:textId="403677D0" w:rsidR="009819B8" w:rsidRPr="004B7031" w:rsidRDefault="009819B8" w:rsidP="009819B8">
            <w:pPr>
              <w:spacing w:after="0" w:line="240" w:lineRule="auto"/>
              <w:jc w:val="right"/>
              <w:rPr>
                <w:rFonts w:ascii="Times New Roman" w:eastAsia="Times New Roman" w:hAnsi="Times New Roman"/>
                <w:color w:val="000000"/>
                <w:sz w:val="24"/>
                <w:szCs w:val="24"/>
                <w:lang w:eastAsia="ru-RU"/>
              </w:rPr>
            </w:pPr>
            <w:r w:rsidRPr="00BE1FE1">
              <w:rPr>
                <w:rFonts w:ascii="Times New Roman" w:eastAsia="Times New Roman" w:hAnsi="Times New Roman"/>
                <w:color w:val="000000"/>
                <w:sz w:val="24"/>
                <w:szCs w:val="24"/>
                <w:lang w:eastAsia="ru-RU"/>
              </w:rPr>
              <w:t>0,687</w:t>
            </w:r>
          </w:p>
        </w:tc>
        <w:tc>
          <w:tcPr>
            <w:tcW w:w="1180" w:type="dxa"/>
            <w:tcBorders>
              <w:top w:val="nil"/>
              <w:left w:val="nil"/>
              <w:bottom w:val="single" w:sz="4" w:space="0" w:color="auto"/>
              <w:right w:val="single" w:sz="4" w:space="0" w:color="auto"/>
            </w:tcBorders>
            <w:shd w:val="clear" w:color="auto" w:fill="auto"/>
            <w:vAlign w:val="bottom"/>
            <w:hideMark/>
          </w:tcPr>
          <w:p w14:paraId="0CC4BA83" w14:textId="6DCF7191" w:rsidR="009819B8" w:rsidRPr="004B7031" w:rsidRDefault="009819B8" w:rsidP="009819B8">
            <w:pPr>
              <w:spacing w:after="0" w:line="240" w:lineRule="auto"/>
              <w:jc w:val="right"/>
              <w:rPr>
                <w:rFonts w:ascii="Times New Roman" w:eastAsia="Times New Roman" w:hAnsi="Times New Roman"/>
                <w:color w:val="000000"/>
                <w:sz w:val="24"/>
                <w:szCs w:val="24"/>
                <w:lang w:eastAsia="ru-RU"/>
              </w:rPr>
            </w:pPr>
            <w:r w:rsidRPr="00BE1FE1">
              <w:rPr>
                <w:rFonts w:ascii="Times New Roman" w:eastAsia="Times New Roman" w:hAnsi="Times New Roman"/>
                <w:color w:val="000000"/>
                <w:sz w:val="24"/>
                <w:szCs w:val="24"/>
                <w:lang w:eastAsia="ru-RU"/>
              </w:rPr>
              <w:t>0,687</w:t>
            </w:r>
          </w:p>
        </w:tc>
        <w:tc>
          <w:tcPr>
            <w:tcW w:w="1184" w:type="dxa"/>
            <w:tcBorders>
              <w:top w:val="nil"/>
              <w:left w:val="nil"/>
              <w:bottom w:val="single" w:sz="4" w:space="0" w:color="auto"/>
              <w:right w:val="single" w:sz="4" w:space="0" w:color="auto"/>
            </w:tcBorders>
            <w:shd w:val="clear" w:color="auto" w:fill="auto"/>
            <w:vAlign w:val="bottom"/>
            <w:hideMark/>
          </w:tcPr>
          <w:p w14:paraId="7233DA2D" w14:textId="4C448E05" w:rsidR="009819B8" w:rsidRPr="004B7031" w:rsidRDefault="009819B8" w:rsidP="009819B8">
            <w:pPr>
              <w:spacing w:after="0" w:line="240" w:lineRule="auto"/>
              <w:jc w:val="right"/>
              <w:rPr>
                <w:rFonts w:ascii="Times New Roman" w:eastAsia="Times New Roman" w:hAnsi="Times New Roman"/>
                <w:color w:val="000000"/>
                <w:sz w:val="24"/>
                <w:szCs w:val="24"/>
                <w:lang w:eastAsia="ru-RU"/>
              </w:rPr>
            </w:pPr>
            <w:r w:rsidRPr="00BE1FE1">
              <w:rPr>
                <w:rFonts w:ascii="Times New Roman" w:eastAsia="Times New Roman" w:hAnsi="Times New Roman"/>
                <w:color w:val="000000"/>
                <w:sz w:val="24"/>
                <w:szCs w:val="24"/>
                <w:lang w:eastAsia="ru-RU"/>
              </w:rPr>
              <w:t>0,687</w:t>
            </w:r>
          </w:p>
        </w:tc>
      </w:tr>
    </w:tbl>
    <w:p w14:paraId="47EA54CE" w14:textId="2AB9969A" w:rsidR="009819B8" w:rsidRPr="00B7655F" w:rsidRDefault="009819B8" w:rsidP="009819B8">
      <w:pPr>
        <w:pStyle w:val="affff"/>
      </w:pPr>
      <w:bookmarkStart w:id="302" w:name="_Toc68476736"/>
      <w:r w:rsidRPr="00B7655F">
        <w:lastRenderedPageBreak/>
        <w:t>Таблица 7.</w:t>
      </w:r>
      <w:r>
        <w:t>2</w:t>
      </w:r>
      <w:r w:rsidRPr="00B7655F">
        <w:t xml:space="preserve"> </w:t>
      </w:r>
      <w:r>
        <w:t>Р</w:t>
      </w:r>
      <w:r w:rsidRPr="00B7655F">
        <w:t>асчет фактических и плановых показателей качества, надежности и энергетической эффективности объектов централизованной системы холодного водоснабжения</w:t>
      </w:r>
      <w:r>
        <w:t xml:space="preserve"> в д. Киржакуль</w:t>
      </w:r>
      <w:bookmarkEnd w:id="302"/>
    </w:p>
    <w:p w14:paraId="03C44ED0" w14:textId="77777777" w:rsidR="009819B8" w:rsidRPr="00B7655F" w:rsidRDefault="009819B8" w:rsidP="009819B8">
      <w:pPr>
        <w:pStyle w:val="affc"/>
        <w:spacing w:after="0" w:line="240" w:lineRule="auto"/>
        <w:jc w:val="center"/>
        <w:rPr>
          <w:sz w:val="16"/>
          <w:szCs w:val="16"/>
        </w:rPr>
      </w:pPr>
    </w:p>
    <w:tbl>
      <w:tblPr>
        <w:tblW w:w="15325" w:type="dxa"/>
        <w:tblLook w:val="04A0" w:firstRow="1" w:lastRow="0" w:firstColumn="1" w:lastColumn="0" w:noHBand="0" w:noVBand="1"/>
      </w:tblPr>
      <w:tblGrid>
        <w:gridCol w:w="576"/>
        <w:gridCol w:w="5089"/>
        <w:gridCol w:w="1536"/>
        <w:gridCol w:w="960"/>
        <w:gridCol w:w="960"/>
        <w:gridCol w:w="960"/>
        <w:gridCol w:w="960"/>
        <w:gridCol w:w="960"/>
        <w:gridCol w:w="960"/>
        <w:gridCol w:w="1180"/>
        <w:gridCol w:w="1184"/>
      </w:tblGrid>
      <w:tr w:rsidR="009819B8" w:rsidRPr="004B7031" w14:paraId="76697FB0" w14:textId="77777777" w:rsidTr="00B91E04">
        <w:trPr>
          <w:trHeight w:val="2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0423A"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 xml:space="preserve">№ </w:t>
            </w:r>
            <w:proofErr w:type="spellStart"/>
            <w:r w:rsidRPr="004B7031">
              <w:rPr>
                <w:rFonts w:ascii="Times New Roman" w:eastAsia="Times New Roman" w:hAnsi="Times New Roman"/>
                <w:color w:val="000000"/>
                <w:sz w:val="24"/>
                <w:szCs w:val="24"/>
                <w:lang w:eastAsia="ru-RU"/>
              </w:rPr>
              <w:t>пп</w:t>
            </w:r>
            <w:proofErr w:type="spellEnd"/>
          </w:p>
        </w:tc>
        <w:tc>
          <w:tcPr>
            <w:tcW w:w="50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97B8C"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Наименование показателя</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95607C"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Единицы измерения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4A3387C"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Факт</w:t>
            </w:r>
          </w:p>
        </w:tc>
        <w:tc>
          <w:tcPr>
            <w:tcW w:w="48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4BAB2CF"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1 этап</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96A66CD"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2 этап</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14:paraId="51F67168"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3 этап</w:t>
            </w:r>
          </w:p>
        </w:tc>
      </w:tr>
      <w:tr w:rsidR="009819B8" w:rsidRPr="004B7031" w14:paraId="349C29E1" w14:textId="77777777" w:rsidTr="00B91E04">
        <w:trPr>
          <w:trHeight w:val="2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8548C22" w14:textId="77777777" w:rsidR="009819B8" w:rsidRPr="004B7031" w:rsidRDefault="009819B8" w:rsidP="00B91E04">
            <w:pPr>
              <w:spacing w:after="0" w:line="240" w:lineRule="auto"/>
              <w:rPr>
                <w:rFonts w:ascii="Times New Roman" w:eastAsia="Times New Roman" w:hAnsi="Times New Roman"/>
                <w:color w:val="000000"/>
                <w:sz w:val="24"/>
                <w:szCs w:val="24"/>
                <w:lang w:eastAsia="ru-RU"/>
              </w:rPr>
            </w:pPr>
          </w:p>
        </w:tc>
        <w:tc>
          <w:tcPr>
            <w:tcW w:w="5089" w:type="dxa"/>
            <w:vMerge/>
            <w:tcBorders>
              <w:top w:val="single" w:sz="4" w:space="0" w:color="auto"/>
              <w:left w:val="single" w:sz="4" w:space="0" w:color="auto"/>
              <w:bottom w:val="single" w:sz="4" w:space="0" w:color="auto"/>
              <w:right w:val="single" w:sz="4" w:space="0" w:color="auto"/>
            </w:tcBorders>
            <w:vAlign w:val="center"/>
            <w:hideMark/>
          </w:tcPr>
          <w:p w14:paraId="6E90BE4E" w14:textId="77777777" w:rsidR="009819B8" w:rsidRPr="004B7031" w:rsidRDefault="009819B8" w:rsidP="00B91E04">
            <w:pPr>
              <w:spacing w:after="0" w:line="240" w:lineRule="auto"/>
              <w:rPr>
                <w:rFonts w:ascii="Times New Roman" w:eastAsia="Times New Roman" w:hAnsi="Times New Roman"/>
                <w:color w:val="000000"/>
                <w:sz w:val="24"/>
                <w:szCs w:val="24"/>
                <w:lang w:eastAsia="ru-RU"/>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14:paraId="41E19AE4" w14:textId="77777777" w:rsidR="009819B8" w:rsidRPr="004B7031" w:rsidRDefault="009819B8" w:rsidP="00B91E04">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vAlign w:val="center"/>
            <w:hideMark/>
          </w:tcPr>
          <w:p w14:paraId="06FFEDAE"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w:t>
            </w:r>
            <w:r w:rsidRPr="00C107A6">
              <w:rPr>
                <w:rFonts w:ascii="Times New Roman" w:eastAsia="Times New Roman" w:hAnsi="Times New Roman"/>
                <w:color w:val="000000"/>
                <w:sz w:val="24"/>
                <w:szCs w:val="24"/>
                <w:lang w:eastAsia="ru-RU"/>
              </w:rPr>
              <w:t xml:space="preserve"> год</w:t>
            </w:r>
          </w:p>
        </w:tc>
        <w:tc>
          <w:tcPr>
            <w:tcW w:w="960" w:type="dxa"/>
            <w:tcBorders>
              <w:top w:val="nil"/>
              <w:left w:val="nil"/>
              <w:bottom w:val="single" w:sz="4" w:space="0" w:color="auto"/>
              <w:right w:val="single" w:sz="4" w:space="0" w:color="auto"/>
            </w:tcBorders>
            <w:shd w:val="clear" w:color="auto" w:fill="auto"/>
            <w:vAlign w:val="center"/>
            <w:hideMark/>
          </w:tcPr>
          <w:p w14:paraId="234DDF50"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C107A6">
              <w:rPr>
                <w:rFonts w:ascii="Times New Roman" w:eastAsia="Times New Roman" w:hAnsi="Times New Roman"/>
                <w:color w:val="000000"/>
                <w:sz w:val="24"/>
                <w:szCs w:val="24"/>
                <w:lang w:eastAsia="ru-RU"/>
              </w:rPr>
              <w:t>2021 год</w:t>
            </w:r>
          </w:p>
        </w:tc>
        <w:tc>
          <w:tcPr>
            <w:tcW w:w="960" w:type="dxa"/>
            <w:tcBorders>
              <w:top w:val="nil"/>
              <w:left w:val="nil"/>
              <w:bottom w:val="single" w:sz="4" w:space="0" w:color="auto"/>
              <w:right w:val="single" w:sz="4" w:space="0" w:color="auto"/>
            </w:tcBorders>
            <w:shd w:val="clear" w:color="auto" w:fill="auto"/>
            <w:vAlign w:val="center"/>
            <w:hideMark/>
          </w:tcPr>
          <w:p w14:paraId="7D7CD541"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C107A6">
              <w:rPr>
                <w:rFonts w:ascii="Times New Roman" w:eastAsia="Times New Roman" w:hAnsi="Times New Roman"/>
                <w:color w:val="000000"/>
                <w:sz w:val="24"/>
                <w:szCs w:val="24"/>
                <w:lang w:eastAsia="ru-RU"/>
              </w:rPr>
              <w:t>2022 год</w:t>
            </w:r>
          </w:p>
        </w:tc>
        <w:tc>
          <w:tcPr>
            <w:tcW w:w="960" w:type="dxa"/>
            <w:tcBorders>
              <w:top w:val="nil"/>
              <w:left w:val="nil"/>
              <w:bottom w:val="single" w:sz="4" w:space="0" w:color="auto"/>
              <w:right w:val="single" w:sz="4" w:space="0" w:color="auto"/>
            </w:tcBorders>
            <w:shd w:val="clear" w:color="auto" w:fill="auto"/>
            <w:vAlign w:val="center"/>
            <w:hideMark/>
          </w:tcPr>
          <w:p w14:paraId="390E0C9C"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C107A6">
              <w:rPr>
                <w:rFonts w:ascii="Times New Roman" w:eastAsia="Times New Roman" w:hAnsi="Times New Roman"/>
                <w:color w:val="000000"/>
                <w:sz w:val="24"/>
                <w:szCs w:val="24"/>
                <w:lang w:eastAsia="ru-RU"/>
              </w:rPr>
              <w:t>2023 год</w:t>
            </w:r>
          </w:p>
        </w:tc>
        <w:tc>
          <w:tcPr>
            <w:tcW w:w="960" w:type="dxa"/>
            <w:tcBorders>
              <w:top w:val="nil"/>
              <w:left w:val="nil"/>
              <w:bottom w:val="single" w:sz="4" w:space="0" w:color="auto"/>
              <w:right w:val="single" w:sz="4" w:space="0" w:color="auto"/>
            </w:tcBorders>
            <w:shd w:val="clear" w:color="auto" w:fill="auto"/>
            <w:vAlign w:val="center"/>
            <w:hideMark/>
          </w:tcPr>
          <w:p w14:paraId="6B068906"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C107A6">
              <w:rPr>
                <w:rFonts w:ascii="Times New Roman" w:eastAsia="Times New Roman" w:hAnsi="Times New Roman"/>
                <w:color w:val="000000"/>
                <w:sz w:val="24"/>
                <w:szCs w:val="24"/>
                <w:lang w:eastAsia="ru-RU"/>
              </w:rPr>
              <w:t>2024 год</w:t>
            </w:r>
          </w:p>
        </w:tc>
        <w:tc>
          <w:tcPr>
            <w:tcW w:w="960" w:type="dxa"/>
            <w:tcBorders>
              <w:top w:val="nil"/>
              <w:left w:val="nil"/>
              <w:bottom w:val="single" w:sz="4" w:space="0" w:color="auto"/>
              <w:right w:val="single" w:sz="4" w:space="0" w:color="auto"/>
            </w:tcBorders>
            <w:shd w:val="clear" w:color="auto" w:fill="auto"/>
            <w:vAlign w:val="center"/>
            <w:hideMark/>
          </w:tcPr>
          <w:p w14:paraId="74C3888A"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C107A6">
              <w:rPr>
                <w:rFonts w:ascii="Times New Roman" w:eastAsia="Times New Roman" w:hAnsi="Times New Roman"/>
                <w:color w:val="000000"/>
                <w:sz w:val="24"/>
                <w:szCs w:val="24"/>
                <w:lang w:eastAsia="ru-RU"/>
              </w:rPr>
              <w:t>2025 год</w:t>
            </w:r>
          </w:p>
        </w:tc>
        <w:tc>
          <w:tcPr>
            <w:tcW w:w="1180" w:type="dxa"/>
            <w:tcBorders>
              <w:top w:val="nil"/>
              <w:left w:val="nil"/>
              <w:bottom w:val="single" w:sz="4" w:space="0" w:color="auto"/>
              <w:right w:val="single" w:sz="4" w:space="0" w:color="auto"/>
            </w:tcBorders>
            <w:shd w:val="clear" w:color="auto" w:fill="auto"/>
            <w:vAlign w:val="center"/>
            <w:hideMark/>
          </w:tcPr>
          <w:p w14:paraId="0C59FC90"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C107A6">
              <w:rPr>
                <w:rFonts w:ascii="Times New Roman" w:eastAsia="Times New Roman" w:hAnsi="Times New Roman"/>
                <w:color w:val="000000"/>
                <w:sz w:val="24"/>
                <w:szCs w:val="24"/>
                <w:lang w:eastAsia="ru-RU"/>
              </w:rPr>
              <w:t>2026-2030 годы</w:t>
            </w:r>
          </w:p>
        </w:tc>
        <w:tc>
          <w:tcPr>
            <w:tcW w:w="1184" w:type="dxa"/>
            <w:tcBorders>
              <w:top w:val="nil"/>
              <w:left w:val="nil"/>
              <w:bottom w:val="single" w:sz="4" w:space="0" w:color="auto"/>
              <w:right w:val="single" w:sz="4" w:space="0" w:color="auto"/>
            </w:tcBorders>
            <w:shd w:val="clear" w:color="auto" w:fill="auto"/>
            <w:vAlign w:val="center"/>
            <w:hideMark/>
          </w:tcPr>
          <w:p w14:paraId="733ADF79"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C107A6">
              <w:rPr>
                <w:rFonts w:ascii="Times New Roman" w:eastAsia="Times New Roman" w:hAnsi="Times New Roman"/>
                <w:color w:val="000000"/>
                <w:sz w:val="24"/>
                <w:szCs w:val="24"/>
                <w:lang w:eastAsia="ru-RU"/>
              </w:rPr>
              <w:t>2031-</w:t>
            </w:r>
            <w:r>
              <w:rPr>
                <w:rFonts w:ascii="Times New Roman" w:eastAsia="Times New Roman" w:hAnsi="Times New Roman"/>
                <w:color w:val="000000"/>
                <w:sz w:val="24"/>
                <w:szCs w:val="24"/>
                <w:lang w:eastAsia="ru-RU"/>
              </w:rPr>
              <w:t>2039</w:t>
            </w:r>
            <w:r w:rsidRPr="00C107A6">
              <w:rPr>
                <w:rFonts w:ascii="Times New Roman" w:eastAsia="Times New Roman" w:hAnsi="Times New Roman"/>
                <w:color w:val="000000"/>
                <w:sz w:val="24"/>
                <w:szCs w:val="24"/>
                <w:lang w:eastAsia="ru-RU"/>
              </w:rPr>
              <w:t xml:space="preserve"> годы</w:t>
            </w:r>
          </w:p>
        </w:tc>
      </w:tr>
      <w:tr w:rsidR="009819B8" w:rsidRPr="004B7031" w14:paraId="13618DF6" w14:textId="77777777" w:rsidTr="00B91E04">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5FF7F91" w14:textId="77777777" w:rsidR="009819B8" w:rsidRPr="004B7031" w:rsidRDefault="009819B8" w:rsidP="00B91E04">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1.</w:t>
            </w:r>
          </w:p>
        </w:tc>
        <w:tc>
          <w:tcPr>
            <w:tcW w:w="14749" w:type="dxa"/>
            <w:gridSpan w:val="10"/>
            <w:tcBorders>
              <w:top w:val="single" w:sz="4" w:space="0" w:color="auto"/>
              <w:left w:val="nil"/>
              <w:bottom w:val="single" w:sz="4" w:space="0" w:color="auto"/>
              <w:right w:val="single" w:sz="4" w:space="0" w:color="auto"/>
            </w:tcBorders>
            <w:shd w:val="clear" w:color="auto" w:fill="auto"/>
            <w:noWrap/>
            <w:vAlign w:val="center"/>
            <w:hideMark/>
          </w:tcPr>
          <w:p w14:paraId="15CDCDEC"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Показатели качества питьевой воды</w:t>
            </w:r>
          </w:p>
        </w:tc>
      </w:tr>
      <w:tr w:rsidR="009819B8" w:rsidRPr="004B7031" w14:paraId="045D68FC" w14:textId="77777777" w:rsidTr="00B91E04">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08FC4D3" w14:textId="77777777" w:rsidR="009819B8" w:rsidRPr="004B7031" w:rsidRDefault="009819B8" w:rsidP="00B91E04">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1.1.</w:t>
            </w:r>
          </w:p>
        </w:tc>
        <w:tc>
          <w:tcPr>
            <w:tcW w:w="5089" w:type="dxa"/>
            <w:tcBorders>
              <w:top w:val="nil"/>
              <w:left w:val="nil"/>
              <w:bottom w:val="single" w:sz="4" w:space="0" w:color="auto"/>
              <w:right w:val="single" w:sz="4" w:space="0" w:color="auto"/>
            </w:tcBorders>
            <w:shd w:val="clear" w:color="auto" w:fill="auto"/>
            <w:vAlign w:val="center"/>
            <w:hideMark/>
          </w:tcPr>
          <w:p w14:paraId="467E9DCE" w14:textId="77777777" w:rsidR="009819B8" w:rsidRPr="004B7031" w:rsidRDefault="009819B8" w:rsidP="00B91E04">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 xml:space="preserve">доля проб питьевой воды, подаваемой с водоочистных станций в распределительную водопроводную </w:t>
            </w:r>
            <w:proofErr w:type="gramStart"/>
            <w:r w:rsidRPr="004B7031">
              <w:rPr>
                <w:rFonts w:ascii="Times New Roman" w:eastAsia="Times New Roman" w:hAnsi="Times New Roman"/>
                <w:color w:val="000000"/>
                <w:sz w:val="24"/>
                <w:szCs w:val="24"/>
                <w:lang w:eastAsia="ru-RU"/>
              </w:rPr>
              <w:t>сеть ,</w:t>
            </w:r>
            <w:proofErr w:type="gramEnd"/>
            <w:r w:rsidRPr="004B7031">
              <w:rPr>
                <w:rFonts w:ascii="Times New Roman" w:eastAsia="Times New Roman" w:hAnsi="Times New Roman"/>
                <w:color w:val="000000"/>
                <w:sz w:val="24"/>
                <w:szCs w:val="24"/>
                <w:lang w:eastAsia="ru-RU"/>
              </w:rPr>
              <w:t xml:space="preserve">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536" w:type="dxa"/>
            <w:tcBorders>
              <w:top w:val="nil"/>
              <w:left w:val="nil"/>
              <w:bottom w:val="single" w:sz="4" w:space="0" w:color="auto"/>
              <w:right w:val="single" w:sz="4" w:space="0" w:color="auto"/>
            </w:tcBorders>
            <w:shd w:val="clear" w:color="auto" w:fill="auto"/>
            <w:vAlign w:val="center"/>
            <w:hideMark/>
          </w:tcPr>
          <w:p w14:paraId="0278C8CC"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6EBBEF3B"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AD5A252"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0C10652"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81C4C28"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0A28899"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65F4F58"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1180" w:type="dxa"/>
            <w:tcBorders>
              <w:top w:val="nil"/>
              <w:left w:val="nil"/>
              <w:bottom w:val="single" w:sz="4" w:space="0" w:color="auto"/>
              <w:right w:val="single" w:sz="4" w:space="0" w:color="auto"/>
            </w:tcBorders>
            <w:shd w:val="clear" w:color="auto" w:fill="auto"/>
            <w:vAlign w:val="bottom"/>
            <w:hideMark/>
          </w:tcPr>
          <w:p w14:paraId="31739CE4"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1184" w:type="dxa"/>
            <w:tcBorders>
              <w:top w:val="nil"/>
              <w:left w:val="nil"/>
              <w:bottom w:val="single" w:sz="4" w:space="0" w:color="auto"/>
              <w:right w:val="single" w:sz="4" w:space="0" w:color="auto"/>
            </w:tcBorders>
            <w:shd w:val="clear" w:color="auto" w:fill="auto"/>
            <w:vAlign w:val="bottom"/>
            <w:hideMark/>
          </w:tcPr>
          <w:p w14:paraId="3B5699F7"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r>
      <w:tr w:rsidR="009819B8" w:rsidRPr="004B7031" w14:paraId="0B427907" w14:textId="77777777" w:rsidTr="00B91E04">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E912D45" w14:textId="77777777" w:rsidR="009819B8" w:rsidRPr="004B7031" w:rsidRDefault="009819B8" w:rsidP="00B91E04">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1.2.</w:t>
            </w:r>
          </w:p>
        </w:tc>
        <w:tc>
          <w:tcPr>
            <w:tcW w:w="5089" w:type="dxa"/>
            <w:tcBorders>
              <w:top w:val="nil"/>
              <w:left w:val="nil"/>
              <w:bottom w:val="single" w:sz="4" w:space="0" w:color="auto"/>
              <w:right w:val="single" w:sz="4" w:space="0" w:color="auto"/>
            </w:tcBorders>
            <w:shd w:val="clear" w:color="auto" w:fill="auto"/>
            <w:vAlign w:val="center"/>
            <w:hideMark/>
          </w:tcPr>
          <w:p w14:paraId="72825980" w14:textId="77777777" w:rsidR="009819B8" w:rsidRPr="004B7031" w:rsidRDefault="009819B8" w:rsidP="00B91E04">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536" w:type="dxa"/>
            <w:tcBorders>
              <w:top w:val="nil"/>
              <w:left w:val="nil"/>
              <w:bottom w:val="single" w:sz="4" w:space="0" w:color="auto"/>
              <w:right w:val="single" w:sz="4" w:space="0" w:color="auto"/>
            </w:tcBorders>
            <w:shd w:val="clear" w:color="auto" w:fill="auto"/>
            <w:vAlign w:val="center"/>
            <w:hideMark/>
          </w:tcPr>
          <w:p w14:paraId="0DB06E80"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448BE6A9"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61CCA25"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983C4BB"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2F1F2B3A"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9CA1C1F"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9A5B91D"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1180" w:type="dxa"/>
            <w:tcBorders>
              <w:top w:val="nil"/>
              <w:left w:val="nil"/>
              <w:bottom w:val="single" w:sz="4" w:space="0" w:color="auto"/>
              <w:right w:val="single" w:sz="4" w:space="0" w:color="auto"/>
            </w:tcBorders>
            <w:shd w:val="clear" w:color="auto" w:fill="auto"/>
            <w:vAlign w:val="bottom"/>
            <w:hideMark/>
          </w:tcPr>
          <w:p w14:paraId="25BB5DEF"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1184" w:type="dxa"/>
            <w:tcBorders>
              <w:top w:val="nil"/>
              <w:left w:val="nil"/>
              <w:bottom w:val="single" w:sz="4" w:space="0" w:color="auto"/>
              <w:right w:val="single" w:sz="4" w:space="0" w:color="auto"/>
            </w:tcBorders>
            <w:shd w:val="clear" w:color="auto" w:fill="auto"/>
            <w:vAlign w:val="bottom"/>
            <w:hideMark/>
          </w:tcPr>
          <w:p w14:paraId="200F6FD8"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r>
      <w:tr w:rsidR="009819B8" w:rsidRPr="004B7031" w14:paraId="6CB03AAA" w14:textId="77777777" w:rsidTr="00B91E04">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029C6EE" w14:textId="77777777" w:rsidR="009819B8" w:rsidRPr="004B7031" w:rsidRDefault="009819B8" w:rsidP="00B91E04">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2.</w:t>
            </w:r>
          </w:p>
        </w:tc>
        <w:tc>
          <w:tcPr>
            <w:tcW w:w="14749" w:type="dxa"/>
            <w:gridSpan w:val="10"/>
            <w:tcBorders>
              <w:top w:val="single" w:sz="4" w:space="0" w:color="auto"/>
              <w:left w:val="nil"/>
              <w:bottom w:val="single" w:sz="4" w:space="0" w:color="auto"/>
              <w:right w:val="single" w:sz="4" w:space="0" w:color="auto"/>
            </w:tcBorders>
            <w:shd w:val="clear" w:color="auto" w:fill="auto"/>
            <w:noWrap/>
            <w:vAlign w:val="center"/>
            <w:hideMark/>
          </w:tcPr>
          <w:p w14:paraId="2DC15395"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Показатели надежности и бесперебойности водоснабжения</w:t>
            </w:r>
          </w:p>
        </w:tc>
      </w:tr>
      <w:tr w:rsidR="009819B8" w:rsidRPr="004B7031" w14:paraId="2DFEA03B" w14:textId="77777777" w:rsidTr="00B91E04">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FC78D29" w14:textId="77777777" w:rsidR="009819B8" w:rsidRPr="004B7031" w:rsidRDefault="009819B8" w:rsidP="009819B8">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2.1.</w:t>
            </w:r>
          </w:p>
        </w:tc>
        <w:tc>
          <w:tcPr>
            <w:tcW w:w="5089" w:type="dxa"/>
            <w:tcBorders>
              <w:top w:val="nil"/>
              <w:left w:val="nil"/>
              <w:bottom w:val="single" w:sz="4" w:space="0" w:color="auto"/>
              <w:right w:val="single" w:sz="4" w:space="0" w:color="auto"/>
            </w:tcBorders>
            <w:shd w:val="clear" w:color="auto" w:fill="auto"/>
            <w:vAlign w:val="center"/>
            <w:hideMark/>
          </w:tcPr>
          <w:p w14:paraId="657F2C0B" w14:textId="77777777" w:rsidR="009819B8" w:rsidRPr="004B7031" w:rsidRDefault="009819B8" w:rsidP="009819B8">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536" w:type="dxa"/>
            <w:tcBorders>
              <w:top w:val="nil"/>
              <w:left w:val="nil"/>
              <w:bottom w:val="single" w:sz="4" w:space="0" w:color="auto"/>
              <w:right w:val="single" w:sz="4" w:space="0" w:color="auto"/>
            </w:tcBorders>
            <w:shd w:val="clear" w:color="auto" w:fill="auto"/>
            <w:vAlign w:val="center"/>
            <w:hideMark/>
          </w:tcPr>
          <w:p w14:paraId="5AC98D24" w14:textId="77777777" w:rsidR="009819B8" w:rsidRPr="004B7031" w:rsidRDefault="009819B8" w:rsidP="009819B8">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ед./км</w:t>
            </w:r>
          </w:p>
        </w:tc>
        <w:tc>
          <w:tcPr>
            <w:tcW w:w="960" w:type="dxa"/>
            <w:tcBorders>
              <w:top w:val="nil"/>
              <w:left w:val="nil"/>
              <w:bottom w:val="single" w:sz="4" w:space="0" w:color="auto"/>
              <w:right w:val="single" w:sz="4" w:space="0" w:color="auto"/>
            </w:tcBorders>
            <w:shd w:val="clear" w:color="auto" w:fill="auto"/>
            <w:vAlign w:val="bottom"/>
            <w:hideMark/>
          </w:tcPr>
          <w:p w14:paraId="0138948B" w14:textId="7D633E51" w:rsidR="009819B8" w:rsidRPr="001B71DE" w:rsidRDefault="009819B8" w:rsidP="009819B8">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2A752A3" w14:textId="28191803" w:rsidR="009819B8" w:rsidRPr="001B71DE" w:rsidRDefault="009819B8" w:rsidP="009819B8">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81A359F" w14:textId="51A7DC6B" w:rsidR="009819B8" w:rsidRPr="001B71DE" w:rsidRDefault="009819B8" w:rsidP="009819B8">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087E443" w14:textId="6D8680FC" w:rsidR="009819B8" w:rsidRPr="001B71DE" w:rsidRDefault="009819B8" w:rsidP="009819B8">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84CAD77" w14:textId="4CEF793A" w:rsidR="009819B8" w:rsidRPr="001B71DE" w:rsidRDefault="009819B8" w:rsidP="009819B8">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0A780E0" w14:textId="22FBDB3D" w:rsidR="009819B8" w:rsidRPr="001B71DE" w:rsidRDefault="009819B8" w:rsidP="009819B8">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1180" w:type="dxa"/>
            <w:tcBorders>
              <w:top w:val="nil"/>
              <w:left w:val="nil"/>
              <w:bottom w:val="single" w:sz="4" w:space="0" w:color="auto"/>
              <w:right w:val="single" w:sz="4" w:space="0" w:color="auto"/>
            </w:tcBorders>
            <w:shd w:val="clear" w:color="auto" w:fill="auto"/>
            <w:vAlign w:val="bottom"/>
            <w:hideMark/>
          </w:tcPr>
          <w:p w14:paraId="6507F8A0" w14:textId="7D862BB8" w:rsidR="009819B8" w:rsidRPr="001B71DE" w:rsidRDefault="009819B8" w:rsidP="009819B8">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1184" w:type="dxa"/>
            <w:tcBorders>
              <w:top w:val="nil"/>
              <w:left w:val="nil"/>
              <w:bottom w:val="single" w:sz="4" w:space="0" w:color="auto"/>
              <w:right w:val="single" w:sz="4" w:space="0" w:color="auto"/>
            </w:tcBorders>
            <w:shd w:val="clear" w:color="auto" w:fill="auto"/>
            <w:vAlign w:val="bottom"/>
            <w:hideMark/>
          </w:tcPr>
          <w:p w14:paraId="7DD9F7A6" w14:textId="2FD466C3" w:rsidR="009819B8" w:rsidRPr="001B71DE" w:rsidRDefault="009819B8" w:rsidP="009819B8">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r>
      <w:tr w:rsidR="009819B8" w:rsidRPr="004B7031" w14:paraId="161E65B3" w14:textId="77777777" w:rsidTr="00B91E04">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C55B3E7" w14:textId="77777777" w:rsidR="009819B8" w:rsidRPr="004B7031" w:rsidRDefault="009819B8" w:rsidP="00B91E04">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3.</w:t>
            </w:r>
          </w:p>
        </w:tc>
        <w:tc>
          <w:tcPr>
            <w:tcW w:w="14749" w:type="dxa"/>
            <w:gridSpan w:val="10"/>
            <w:tcBorders>
              <w:top w:val="single" w:sz="4" w:space="0" w:color="auto"/>
              <w:left w:val="nil"/>
              <w:bottom w:val="single" w:sz="4" w:space="0" w:color="auto"/>
              <w:right w:val="single" w:sz="4" w:space="0" w:color="auto"/>
            </w:tcBorders>
            <w:shd w:val="clear" w:color="auto" w:fill="auto"/>
            <w:noWrap/>
            <w:vAlign w:val="center"/>
            <w:hideMark/>
          </w:tcPr>
          <w:p w14:paraId="1EE36ECD"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Показатели эффективности использования ресурсов, в том числе уровень потерь воды</w:t>
            </w:r>
          </w:p>
        </w:tc>
      </w:tr>
      <w:tr w:rsidR="009819B8" w:rsidRPr="004B7031" w14:paraId="1A881F56" w14:textId="77777777" w:rsidTr="00B91E04">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730327C" w14:textId="77777777" w:rsidR="009819B8" w:rsidRPr="004B7031" w:rsidRDefault="009819B8" w:rsidP="00B91E04">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3.1.</w:t>
            </w:r>
          </w:p>
        </w:tc>
        <w:tc>
          <w:tcPr>
            <w:tcW w:w="5089" w:type="dxa"/>
            <w:tcBorders>
              <w:top w:val="nil"/>
              <w:left w:val="nil"/>
              <w:bottom w:val="single" w:sz="4" w:space="0" w:color="auto"/>
              <w:right w:val="single" w:sz="4" w:space="0" w:color="auto"/>
            </w:tcBorders>
            <w:shd w:val="clear" w:color="auto" w:fill="auto"/>
            <w:vAlign w:val="center"/>
            <w:hideMark/>
          </w:tcPr>
          <w:p w14:paraId="7F0D8A32" w14:textId="77777777" w:rsidR="009819B8" w:rsidRPr="004B7031" w:rsidRDefault="009819B8" w:rsidP="00B91E04">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 xml:space="preserve">доля потерь воды в централизованных системах холодного водоснабжения при транспортировке в общем объеме воды, поданной в водопроводную сеть </w:t>
            </w:r>
          </w:p>
        </w:tc>
        <w:tc>
          <w:tcPr>
            <w:tcW w:w="1536" w:type="dxa"/>
            <w:tcBorders>
              <w:top w:val="nil"/>
              <w:left w:val="nil"/>
              <w:bottom w:val="single" w:sz="4" w:space="0" w:color="auto"/>
              <w:right w:val="single" w:sz="4" w:space="0" w:color="auto"/>
            </w:tcBorders>
            <w:shd w:val="clear" w:color="auto" w:fill="auto"/>
            <w:vAlign w:val="center"/>
            <w:hideMark/>
          </w:tcPr>
          <w:p w14:paraId="457BA77C" w14:textId="77777777" w:rsidR="009819B8" w:rsidRPr="004B7031" w:rsidRDefault="009819B8" w:rsidP="00B91E04">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33D51BAF"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193E809"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7239647A"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1ED099E7"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43ACF6E1"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D87E5E9"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1180" w:type="dxa"/>
            <w:tcBorders>
              <w:top w:val="nil"/>
              <w:left w:val="nil"/>
              <w:bottom w:val="single" w:sz="4" w:space="0" w:color="auto"/>
              <w:right w:val="single" w:sz="4" w:space="0" w:color="auto"/>
            </w:tcBorders>
            <w:shd w:val="clear" w:color="auto" w:fill="auto"/>
            <w:vAlign w:val="bottom"/>
            <w:hideMark/>
          </w:tcPr>
          <w:p w14:paraId="418C031F"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c>
          <w:tcPr>
            <w:tcW w:w="1184" w:type="dxa"/>
            <w:tcBorders>
              <w:top w:val="nil"/>
              <w:left w:val="nil"/>
              <w:bottom w:val="single" w:sz="4" w:space="0" w:color="auto"/>
              <w:right w:val="single" w:sz="4" w:space="0" w:color="auto"/>
            </w:tcBorders>
            <w:shd w:val="clear" w:color="auto" w:fill="auto"/>
            <w:vAlign w:val="bottom"/>
            <w:hideMark/>
          </w:tcPr>
          <w:p w14:paraId="3360902F" w14:textId="77777777" w:rsidR="009819B8" w:rsidRPr="004B7031" w:rsidRDefault="009819B8" w:rsidP="00B91E04">
            <w:pPr>
              <w:spacing w:after="0" w:line="240" w:lineRule="auto"/>
              <w:jc w:val="right"/>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0,00</w:t>
            </w:r>
          </w:p>
        </w:tc>
      </w:tr>
      <w:tr w:rsidR="009819B8" w:rsidRPr="004B7031" w14:paraId="1B6306E3" w14:textId="77777777" w:rsidTr="009819B8">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326EBEC" w14:textId="77777777" w:rsidR="009819B8" w:rsidRPr="004B7031" w:rsidRDefault="009819B8" w:rsidP="009819B8">
            <w:pPr>
              <w:spacing w:after="0" w:line="240" w:lineRule="auto"/>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3.2.</w:t>
            </w:r>
          </w:p>
        </w:tc>
        <w:tc>
          <w:tcPr>
            <w:tcW w:w="5089" w:type="dxa"/>
            <w:tcBorders>
              <w:top w:val="nil"/>
              <w:left w:val="nil"/>
              <w:bottom w:val="single" w:sz="4" w:space="0" w:color="auto"/>
              <w:right w:val="single" w:sz="4" w:space="0" w:color="auto"/>
            </w:tcBorders>
            <w:shd w:val="clear" w:color="auto" w:fill="auto"/>
            <w:vAlign w:val="center"/>
            <w:hideMark/>
          </w:tcPr>
          <w:p w14:paraId="3735BA17" w14:textId="77777777" w:rsidR="009819B8" w:rsidRPr="004B7031" w:rsidRDefault="009819B8" w:rsidP="009819B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4B7031">
              <w:rPr>
                <w:rFonts w:ascii="Times New Roman" w:eastAsia="Times New Roman" w:hAnsi="Times New Roman"/>
                <w:color w:val="000000"/>
                <w:sz w:val="24"/>
                <w:szCs w:val="24"/>
                <w:lang w:eastAsia="ru-RU"/>
              </w:rPr>
              <w:t>дельный расход электрической энергии, потребляемой в технологическом процессе подготовки питьевой воды и (или) транспортировки питьевой воды</w:t>
            </w:r>
          </w:p>
        </w:tc>
        <w:tc>
          <w:tcPr>
            <w:tcW w:w="1536" w:type="dxa"/>
            <w:tcBorders>
              <w:top w:val="nil"/>
              <w:left w:val="nil"/>
              <w:bottom w:val="single" w:sz="4" w:space="0" w:color="auto"/>
              <w:right w:val="single" w:sz="4" w:space="0" w:color="auto"/>
            </w:tcBorders>
            <w:shd w:val="clear" w:color="auto" w:fill="auto"/>
            <w:vAlign w:val="center"/>
            <w:hideMark/>
          </w:tcPr>
          <w:p w14:paraId="2330D9DA" w14:textId="77777777" w:rsidR="009819B8" w:rsidRPr="004B7031" w:rsidRDefault="009819B8" w:rsidP="009819B8">
            <w:pPr>
              <w:spacing w:after="0" w:line="240" w:lineRule="auto"/>
              <w:jc w:val="center"/>
              <w:rPr>
                <w:rFonts w:ascii="Times New Roman" w:eastAsia="Times New Roman" w:hAnsi="Times New Roman"/>
                <w:color w:val="000000"/>
                <w:sz w:val="24"/>
                <w:szCs w:val="24"/>
                <w:lang w:eastAsia="ru-RU"/>
              </w:rPr>
            </w:pPr>
            <w:r w:rsidRPr="004B7031">
              <w:rPr>
                <w:rFonts w:ascii="Times New Roman" w:eastAsia="Times New Roman" w:hAnsi="Times New Roman"/>
                <w:color w:val="000000"/>
                <w:sz w:val="24"/>
                <w:szCs w:val="24"/>
                <w:lang w:eastAsia="ru-RU"/>
              </w:rPr>
              <w:t>кВт*ч/</w:t>
            </w:r>
            <w:proofErr w:type="spellStart"/>
            <w:r w:rsidRPr="004B7031">
              <w:rPr>
                <w:rFonts w:ascii="Times New Roman" w:eastAsia="Times New Roman" w:hAnsi="Times New Roman"/>
                <w:color w:val="000000"/>
                <w:sz w:val="24"/>
                <w:szCs w:val="24"/>
                <w:lang w:eastAsia="ru-RU"/>
              </w:rPr>
              <w:t>куб.м</w:t>
            </w:r>
            <w:proofErr w:type="spellEnd"/>
            <w:r w:rsidRPr="004B7031">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24223D57" w14:textId="339091BD" w:rsidR="009819B8" w:rsidRPr="004B7031" w:rsidRDefault="009819B8" w:rsidP="009819B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0,35</w:t>
            </w:r>
          </w:p>
        </w:tc>
        <w:tc>
          <w:tcPr>
            <w:tcW w:w="960" w:type="dxa"/>
            <w:tcBorders>
              <w:top w:val="nil"/>
              <w:left w:val="nil"/>
              <w:bottom w:val="single" w:sz="4" w:space="0" w:color="auto"/>
              <w:right w:val="single" w:sz="4" w:space="0" w:color="auto"/>
            </w:tcBorders>
            <w:shd w:val="clear" w:color="auto" w:fill="auto"/>
            <w:vAlign w:val="bottom"/>
            <w:hideMark/>
          </w:tcPr>
          <w:p w14:paraId="5097EE79" w14:textId="7F92D2E5" w:rsidR="009819B8" w:rsidRPr="004B7031" w:rsidRDefault="009819B8" w:rsidP="009819B8">
            <w:pPr>
              <w:spacing w:after="0" w:line="240" w:lineRule="auto"/>
              <w:jc w:val="right"/>
              <w:rPr>
                <w:rFonts w:ascii="Times New Roman" w:eastAsia="Times New Roman" w:hAnsi="Times New Roman"/>
                <w:color w:val="000000"/>
                <w:sz w:val="24"/>
                <w:szCs w:val="24"/>
                <w:lang w:eastAsia="ru-RU"/>
              </w:rPr>
            </w:pPr>
            <w:r w:rsidRPr="00C470A4">
              <w:rPr>
                <w:rFonts w:ascii="Times New Roman" w:eastAsia="Times New Roman" w:hAnsi="Times New Roman"/>
                <w:color w:val="000000"/>
                <w:sz w:val="24"/>
                <w:szCs w:val="24"/>
                <w:lang w:eastAsia="ru-RU"/>
              </w:rPr>
              <w:t>0,35</w:t>
            </w:r>
          </w:p>
        </w:tc>
        <w:tc>
          <w:tcPr>
            <w:tcW w:w="960" w:type="dxa"/>
            <w:tcBorders>
              <w:top w:val="nil"/>
              <w:left w:val="nil"/>
              <w:bottom w:val="single" w:sz="4" w:space="0" w:color="auto"/>
              <w:right w:val="single" w:sz="4" w:space="0" w:color="auto"/>
            </w:tcBorders>
            <w:shd w:val="clear" w:color="auto" w:fill="auto"/>
            <w:vAlign w:val="bottom"/>
            <w:hideMark/>
          </w:tcPr>
          <w:p w14:paraId="6FA476D0" w14:textId="3ED7011C" w:rsidR="009819B8" w:rsidRPr="004B7031" w:rsidRDefault="009819B8" w:rsidP="009819B8">
            <w:pPr>
              <w:spacing w:after="0" w:line="240" w:lineRule="auto"/>
              <w:jc w:val="right"/>
              <w:rPr>
                <w:rFonts w:ascii="Times New Roman" w:eastAsia="Times New Roman" w:hAnsi="Times New Roman"/>
                <w:color w:val="000000"/>
                <w:sz w:val="24"/>
                <w:szCs w:val="24"/>
                <w:lang w:eastAsia="ru-RU"/>
              </w:rPr>
            </w:pPr>
            <w:r w:rsidRPr="00C470A4">
              <w:rPr>
                <w:rFonts w:ascii="Times New Roman" w:eastAsia="Times New Roman" w:hAnsi="Times New Roman"/>
                <w:color w:val="000000"/>
                <w:sz w:val="24"/>
                <w:szCs w:val="24"/>
                <w:lang w:eastAsia="ru-RU"/>
              </w:rPr>
              <w:t>0,35</w:t>
            </w:r>
          </w:p>
        </w:tc>
        <w:tc>
          <w:tcPr>
            <w:tcW w:w="960" w:type="dxa"/>
            <w:tcBorders>
              <w:top w:val="nil"/>
              <w:left w:val="nil"/>
              <w:bottom w:val="single" w:sz="4" w:space="0" w:color="auto"/>
              <w:right w:val="single" w:sz="4" w:space="0" w:color="auto"/>
            </w:tcBorders>
            <w:shd w:val="clear" w:color="auto" w:fill="auto"/>
            <w:vAlign w:val="bottom"/>
            <w:hideMark/>
          </w:tcPr>
          <w:p w14:paraId="136F081F" w14:textId="4AEF3A1D" w:rsidR="009819B8" w:rsidRPr="004B7031" w:rsidRDefault="009819B8" w:rsidP="009819B8">
            <w:pPr>
              <w:spacing w:after="0" w:line="240" w:lineRule="auto"/>
              <w:jc w:val="right"/>
              <w:rPr>
                <w:rFonts w:ascii="Times New Roman" w:eastAsia="Times New Roman" w:hAnsi="Times New Roman"/>
                <w:color w:val="000000"/>
                <w:sz w:val="24"/>
                <w:szCs w:val="24"/>
                <w:lang w:eastAsia="ru-RU"/>
              </w:rPr>
            </w:pPr>
            <w:r w:rsidRPr="00C470A4">
              <w:rPr>
                <w:rFonts w:ascii="Times New Roman" w:eastAsia="Times New Roman" w:hAnsi="Times New Roman"/>
                <w:color w:val="000000"/>
                <w:sz w:val="24"/>
                <w:szCs w:val="24"/>
                <w:lang w:eastAsia="ru-RU"/>
              </w:rPr>
              <w:t>0,35</w:t>
            </w:r>
          </w:p>
        </w:tc>
        <w:tc>
          <w:tcPr>
            <w:tcW w:w="960" w:type="dxa"/>
            <w:tcBorders>
              <w:top w:val="nil"/>
              <w:left w:val="nil"/>
              <w:bottom w:val="single" w:sz="4" w:space="0" w:color="auto"/>
              <w:right w:val="single" w:sz="4" w:space="0" w:color="auto"/>
            </w:tcBorders>
            <w:shd w:val="clear" w:color="auto" w:fill="auto"/>
            <w:vAlign w:val="bottom"/>
            <w:hideMark/>
          </w:tcPr>
          <w:p w14:paraId="259738CC" w14:textId="375E8932" w:rsidR="009819B8" w:rsidRPr="004B7031" w:rsidRDefault="009819B8" w:rsidP="009819B8">
            <w:pPr>
              <w:spacing w:after="0" w:line="240" w:lineRule="auto"/>
              <w:jc w:val="right"/>
              <w:rPr>
                <w:rFonts w:ascii="Times New Roman" w:eastAsia="Times New Roman" w:hAnsi="Times New Roman"/>
                <w:color w:val="000000"/>
                <w:sz w:val="24"/>
                <w:szCs w:val="24"/>
                <w:lang w:eastAsia="ru-RU"/>
              </w:rPr>
            </w:pPr>
            <w:r w:rsidRPr="00C470A4">
              <w:rPr>
                <w:rFonts w:ascii="Times New Roman" w:eastAsia="Times New Roman" w:hAnsi="Times New Roman"/>
                <w:color w:val="000000"/>
                <w:sz w:val="24"/>
                <w:szCs w:val="24"/>
                <w:lang w:eastAsia="ru-RU"/>
              </w:rPr>
              <w:t>0,35</w:t>
            </w:r>
          </w:p>
        </w:tc>
        <w:tc>
          <w:tcPr>
            <w:tcW w:w="960" w:type="dxa"/>
            <w:tcBorders>
              <w:top w:val="nil"/>
              <w:left w:val="nil"/>
              <w:bottom w:val="single" w:sz="4" w:space="0" w:color="auto"/>
              <w:right w:val="single" w:sz="4" w:space="0" w:color="auto"/>
            </w:tcBorders>
            <w:shd w:val="clear" w:color="auto" w:fill="auto"/>
            <w:vAlign w:val="bottom"/>
            <w:hideMark/>
          </w:tcPr>
          <w:p w14:paraId="356AB20B" w14:textId="6F250075" w:rsidR="009819B8" w:rsidRPr="004B7031" w:rsidRDefault="009819B8" w:rsidP="009819B8">
            <w:pPr>
              <w:spacing w:after="0" w:line="240" w:lineRule="auto"/>
              <w:jc w:val="right"/>
              <w:rPr>
                <w:rFonts w:ascii="Times New Roman" w:eastAsia="Times New Roman" w:hAnsi="Times New Roman"/>
                <w:color w:val="000000"/>
                <w:sz w:val="24"/>
                <w:szCs w:val="24"/>
                <w:lang w:eastAsia="ru-RU"/>
              </w:rPr>
            </w:pPr>
            <w:r w:rsidRPr="00C470A4">
              <w:rPr>
                <w:rFonts w:ascii="Times New Roman" w:eastAsia="Times New Roman" w:hAnsi="Times New Roman"/>
                <w:color w:val="000000"/>
                <w:sz w:val="24"/>
                <w:szCs w:val="24"/>
                <w:lang w:eastAsia="ru-RU"/>
              </w:rPr>
              <w:t>0,35</w:t>
            </w:r>
          </w:p>
        </w:tc>
        <w:tc>
          <w:tcPr>
            <w:tcW w:w="1180" w:type="dxa"/>
            <w:tcBorders>
              <w:top w:val="nil"/>
              <w:left w:val="nil"/>
              <w:bottom w:val="single" w:sz="4" w:space="0" w:color="auto"/>
              <w:right w:val="single" w:sz="4" w:space="0" w:color="auto"/>
            </w:tcBorders>
            <w:shd w:val="clear" w:color="auto" w:fill="auto"/>
            <w:vAlign w:val="bottom"/>
            <w:hideMark/>
          </w:tcPr>
          <w:p w14:paraId="593D11DB" w14:textId="13037380" w:rsidR="009819B8" w:rsidRPr="004B7031" w:rsidRDefault="009819B8" w:rsidP="009819B8">
            <w:pPr>
              <w:spacing w:after="0" w:line="240" w:lineRule="auto"/>
              <w:jc w:val="right"/>
              <w:rPr>
                <w:rFonts w:ascii="Times New Roman" w:eastAsia="Times New Roman" w:hAnsi="Times New Roman"/>
                <w:color w:val="000000"/>
                <w:sz w:val="24"/>
                <w:szCs w:val="24"/>
                <w:lang w:eastAsia="ru-RU"/>
              </w:rPr>
            </w:pPr>
            <w:r w:rsidRPr="00C470A4">
              <w:rPr>
                <w:rFonts w:ascii="Times New Roman" w:eastAsia="Times New Roman" w:hAnsi="Times New Roman"/>
                <w:color w:val="000000"/>
                <w:sz w:val="24"/>
                <w:szCs w:val="24"/>
                <w:lang w:eastAsia="ru-RU"/>
              </w:rPr>
              <w:t>0,35</w:t>
            </w:r>
          </w:p>
        </w:tc>
        <w:tc>
          <w:tcPr>
            <w:tcW w:w="1184" w:type="dxa"/>
            <w:tcBorders>
              <w:top w:val="nil"/>
              <w:left w:val="nil"/>
              <w:bottom w:val="single" w:sz="4" w:space="0" w:color="auto"/>
              <w:right w:val="single" w:sz="4" w:space="0" w:color="auto"/>
            </w:tcBorders>
            <w:shd w:val="clear" w:color="auto" w:fill="auto"/>
            <w:vAlign w:val="bottom"/>
            <w:hideMark/>
          </w:tcPr>
          <w:p w14:paraId="16E2F1CD" w14:textId="7989BC50" w:rsidR="009819B8" w:rsidRPr="004B7031" w:rsidRDefault="009819B8" w:rsidP="009819B8">
            <w:pPr>
              <w:spacing w:after="0" w:line="240" w:lineRule="auto"/>
              <w:jc w:val="right"/>
              <w:rPr>
                <w:rFonts w:ascii="Times New Roman" w:eastAsia="Times New Roman" w:hAnsi="Times New Roman"/>
                <w:color w:val="000000"/>
                <w:sz w:val="24"/>
                <w:szCs w:val="24"/>
                <w:lang w:eastAsia="ru-RU"/>
              </w:rPr>
            </w:pPr>
            <w:r w:rsidRPr="00C470A4">
              <w:rPr>
                <w:rFonts w:ascii="Times New Roman" w:eastAsia="Times New Roman" w:hAnsi="Times New Roman"/>
                <w:color w:val="000000"/>
                <w:sz w:val="24"/>
                <w:szCs w:val="24"/>
                <w:lang w:eastAsia="ru-RU"/>
              </w:rPr>
              <w:t>0,35</w:t>
            </w:r>
          </w:p>
        </w:tc>
      </w:tr>
    </w:tbl>
    <w:p w14:paraId="1568AA6C" w14:textId="77777777" w:rsidR="003B60C6" w:rsidRDefault="003B60C6" w:rsidP="00D66916">
      <w:pPr>
        <w:pStyle w:val="ac"/>
        <w:rPr>
          <w:highlight w:val="yellow"/>
        </w:rPr>
      </w:pPr>
    </w:p>
    <w:p w14:paraId="0D7CE50D" w14:textId="4B5EF84E" w:rsidR="004B7031" w:rsidRPr="008E2E12" w:rsidRDefault="004B7031" w:rsidP="00D66916">
      <w:pPr>
        <w:pStyle w:val="ac"/>
        <w:rPr>
          <w:highlight w:val="yellow"/>
        </w:rPr>
        <w:sectPr w:rsidR="004B7031" w:rsidRPr="008E2E12" w:rsidSect="004F1FB9">
          <w:pgSz w:w="16840" w:h="11907" w:orient="landscape" w:code="9"/>
          <w:pgMar w:top="851" w:right="1134" w:bottom="425" w:left="1134" w:header="425" w:footer="0" w:gutter="0"/>
          <w:cols w:space="708"/>
          <w:docGrid w:linePitch="360"/>
        </w:sectPr>
      </w:pPr>
    </w:p>
    <w:p w14:paraId="1F49C71B" w14:textId="77777777" w:rsidR="002A38A9" w:rsidRPr="00E61817" w:rsidRDefault="002A38A9" w:rsidP="002A38A9">
      <w:pPr>
        <w:tabs>
          <w:tab w:val="center" w:pos="4677"/>
          <w:tab w:val="right" w:pos="9355"/>
        </w:tabs>
        <w:spacing w:after="120" w:line="240" w:lineRule="auto"/>
        <w:jc w:val="center"/>
        <w:rPr>
          <w:rFonts w:ascii="Times New Roman" w:eastAsia="Times New Roman" w:hAnsi="Times New Roman"/>
          <w:szCs w:val="24"/>
          <w:lang w:eastAsia="ru-RU"/>
        </w:rPr>
      </w:pPr>
    </w:p>
    <w:p w14:paraId="6C682914" w14:textId="77777777" w:rsidR="002A38A9" w:rsidRPr="00E61817" w:rsidRDefault="002A38A9" w:rsidP="002A38A9">
      <w:pPr>
        <w:tabs>
          <w:tab w:val="center" w:pos="4677"/>
          <w:tab w:val="right" w:pos="9355"/>
        </w:tabs>
        <w:spacing w:after="120" w:line="240" w:lineRule="auto"/>
        <w:jc w:val="center"/>
        <w:rPr>
          <w:rFonts w:ascii="Times New Roman" w:eastAsia="Times New Roman" w:hAnsi="Times New Roman"/>
          <w:szCs w:val="24"/>
          <w:lang w:eastAsia="ru-RU"/>
        </w:rPr>
      </w:pPr>
    </w:p>
    <w:p w14:paraId="72FCCF09" w14:textId="77777777" w:rsidR="002A38A9" w:rsidRPr="00E61817" w:rsidRDefault="002A38A9" w:rsidP="002A38A9">
      <w:pPr>
        <w:tabs>
          <w:tab w:val="center" w:pos="4677"/>
          <w:tab w:val="right" w:pos="9355"/>
        </w:tabs>
        <w:spacing w:after="120" w:line="240" w:lineRule="auto"/>
        <w:jc w:val="center"/>
        <w:rPr>
          <w:rFonts w:ascii="Times New Roman" w:eastAsia="Times New Roman" w:hAnsi="Times New Roman"/>
          <w:szCs w:val="24"/>
          <w:lang w:eastAsia="ru-RU"/>
        </w:rPr>
      </w:pPr>
    </w:p>
    <w:p w14:paraId="679F8653" w14:textId="77777777" w:rsidR="002A38A9" w:rsidRPr="00E61817" w:rsidRDefault="002A38A9" w:rsidP="002A38A9">
      <w:pPr>
        <w:tabs>
          <w:tab w:val="center" w:pos="4677"/>
          <w:tab w:val="right" w:pos="9355"/>
        </w:tabs>
        <w:spacing w:after="120" w:line="240" w:lineRule="auto"/>
        <w:jc w:val="center"/>
        <w:rPr>
          <w:rFonts w:ascii="Times New Roman" w:eastAsia="Times New Roman" w:hAnsi="Times New Roman"/>
          <w:szCs w:val="24"/>
          <w:lang w:eastAsia="ru-RU"/>
        </w:rPr>
      </w:pPr>
    </w:p>
    <w:p w14:paraId="6DF11A4E" w14:textId="77777777" w:rsidR="002A38A9" w:rsidRPr="00E61817" w:rsidRDefault="002A38A9" w:rsidP="002A38A9">
      <w:pPr>
        <w:tabs>
          <w:tab w:val="center" w:pos="4677"/>
          <w:tab w:val="right" w:pos="9355"/>
        </w:tabs>
        <w:spacing w:after="120" w:line="240" w:lineRule="auto"/>
        <w:jc w:val="center"/>
        <w:rPr>
          <w:rFonts w:ascii="Times New Roman" w:eastAsia="Times New Roman" w:hAnsi="Times New Roman"/>
          <w:szCs w:val="24"/>
          <w:lang w:eastAsia="ru-RU"/>
        </w:rPr>
      </w:pPr>
    </w:p>
    <w:p w14:paraId="558B21B7" w14:textId="77777777" w:rsidR="002A38A9" w:rsidRPr="00E61817" w:rsidRDefault="002A38A9" w:rsidP="002A38A9">
      <w:pPr>
        <w:tabs>
          <w:tab w:val="center" w:pos="4677"/>
          <w:tab w:val="right" w:pos="9355"/>
        </w:tabs>
        <w:spacing w:after="120" w:line="240" w:lineRule="auto"/>
        <w:jc w:val="center"/>
        <w:rPr>
          <w:rFonts w:ascii="Times New Roman" w:eastAsia="Times New Roman" w:hAnsi="Times New Roman"/>
          <w:szCs w:val="24"/>
          <w:lang w:eastAsia="ru-RU"/>
        </w:rPr>
      </w:pPr>
    </w:p>
    <w:p w14:paraId="55993B3A" w14:textId="77777777" w:rsidR="002A38A9" w:rsidRPr="00E61817" w:rsidRDefault="002A38A9" w:rsidP="002A38A9">
      <w:pPr>
        <w:tabs>
          <w:tab w:val="center" w:pos="4677"/>
          <w:tab w:val="right" w:pos="9355"/>
        </w:tabs>
        <w:spacing w:after="120" w:line="240" w:lineRule="auto"/>
        <w:jc w:val="center"/>
        <w:rPr>
          <w:rFonts w:ascii="Times New Roman" w:eastAsia="Times New Roman" w:hAnsi="Times New Roman"/>
          <w:szCs w:val="24"/>
          <w:lang w:eastAsia="ru-RU"/>
        </w:rPr>
      </w:pPr>
    </w:p>
    <w:p w14:paraId="7282006D" w14:textId="77777777" w:rsidR="002A38A9" w:rsidRPr="00E61817" w:rsidRDefault="002A38A9" w:rsidP="002A38A9">
      <w:pPr>
        <w:tabs>
          <w:tab w:val="center" w:pos="4677"/>
          <w:tab w:val="right" w:pos="9355"/>
        </w:tabs>
        <w:spacing w:after="120" w:line="240" w:lineRule="auto"/>
        <w:jc w:val="center"/>
        <w:rPr>
          <w:rFonts w:ascii="Times New Roman" w:eastAsia="Times New Roman" w:hAnsi="Times New Roman"/>
          <w:szCs w:val="24"/>
          <w:lang w:eastAsia="ru-RU"/>
        </w:rPr>
      </w:pPr>
    </w:p>
    <w:p w14:paraId="00574612" w14:textId="77777777" w:rsidR="002A38A9" w:rsidRPr="00E61817" w:rsidRDefault="002A38A9" w:rsidP="002A38A9">
      <w:pPr>
        <w:tabs>
          <w:tab w:val="center" w:pos="4677"/>
          <w:tab w:val="right" w:pos="9355"/>
        </w:tabs>
        <w:spacing w:after="120" w:line="240" w:lineRule="auto"/>
        <w:jc w:val="center"/>
        <w:rPr>
          <w:rFonts w:ascii="Times New Roman" w:eastAsia="Times New Roman" w:hAnsi="Times New Roman"/>
          <w:szCs w:val="24"/>
          <w:lang w:eastAsia="ru-RU"/>
        </w:rPr>
      </w:pPr>
    </w:p>
    <w:p w14:paraId="2F27C661" w14:textId="77777777" w:rsidR="002A38A9" w:rsidRPr="00E61817" w:rsidRDefault="002A38A9" w:rsidP="002A38A9">
      <w:pPr>
        <w:tabs>
          <w:tab w:val="center" w:pos="4677"/>
          <w:tab w:val="right" w:pos="9355"/>
        </w:tabs>
        <w:spacing w:after="120" w:line="240" w:lineRule="auto"/>
        <w:jc w:val="center"/>
        <w:rPr>
          <w:rFonts w:ascii="Times New Roman" w:eastAsia="Times New Roman" w:hAnsi="Times New Roman"/>
          <w:szCs w:val="24"/>
          <w:lang w:eastAsia="ru-RU"/>
        </w:rPr>
      </w:pPr>
    </w:p>
    <w:p w14:paraId="23F246AA" w14:textId="77777777" w:rsidR="002A38A9" w:rsidRPr="00E61817" w:rsidRDefault="002A38A9" w:rsidP="002A38A9">
      <w:pPr>
        <w:tabs>
          <w:tab w:val="center" w:pos="4677"/>
          <w:tab w:val="right" w:pos="9355"/>
        </w:tabs>
        <w:spacing w:after="120" w:line="240" w:lineRule="auto"/>
        <w:jc w:val="center"/>
        <w:rPr>
          <w:rFonts w:ascii="Times New Roman" w:eastAsia="Times New Roman" w:hAnsi="Times New Roman"/>
          <w:szCs w:val="24"/>
          <w:lang w:eastAsia="ru-RU"/>
        </w:rPr>
      </w:pPr>
    </w:p>
    <w:p w14:paraId="208DBE4D" w14:textId="77777777" w:rsidR="002A38A9" w:rsidRPr="00E61817" w:rsidRDefault="002A38A9" w:rsidP="002A38A9">
      <w:pPr>
        <w:tabs>
          <w:tab w:val="center" w:pos="4677"/>
          <w:tab w:val="right" w:pos="9355"/>
        </w:tabs>
        <w:spacing w:after="120" w:line="240" w:lineRule="auto"/>
        <w:jc w:val="center"/>
        <w:rPr>
          <w:rFonts w:ascii="Times New Roman" w:eastAsia="Times New Roman" w:hAnsi="Times New Roman"/>
          <w:szCs w:val="24"/>
          <w:lang w:eastAsia="ru-RU"/>
        </w:rPr>
      </w:pPr>
    </w:p>
    <w:p w14:paraId="78CA61F1" w14:textId="77777777" w:rsidR="002A38A9" w:rsidRPr="00E61817" w:rsidRDefault="002A38A9" w:rsidP="002A38A9">
      <w:pPr>
        <w:tabs>
          <w:tab w:val="center" w:pos="4677"/>
          <w:tab w:val="right" w:pos="9355"/>
        </w:tabs>
        <w:spacing w:after="120" w:line="240" w:lineRule="auto"/>
        <w:jc w:val="center"/>
        <w:rPr>
          <w:rFonts w:ascii="Times New Roman" w:eastAsia="Times New Roman" w:hAnsi="Times New Roman"/>
          <w:szCs w:val="24"/>
          <w:lang w:eastAsia="ru-RU"/>
        </w:rPr>
      </w:pPr>
    </w:p>
    <w:p w14:paraId="071C4FD1" w14:textId="57BC59DA" w:rsidR="002A38A9" w:rsidRPr="003A111E" w:rsidRDefault="002A38A9" w:rsidP="002A38A9">
      <w:pPr>
        <w:pStyle w:val="ae"/>
        <w:jc w:val="center"/>
        <w:rPr>
          <w:b/>
          <w:bCs/>
          <w:sz w:val="29"/>
          <w:szCs w:val="29"/>
        </w:rPr>
      </w:pPr>
      <w:r w:rsidRPr="003A111E">
        <w:rPr>
          <w:b/>
          <w:bCs/>
          <w:sz w:val="29"/>
          <w:szCs w:val="29"/>
        </w:rPr>
        <w:t>СХЕМА ВОДО</w:t>
      </w:r>
      <w:r>
        <w:rPr>
          <w:b/>
          <w:bCs/>
          <w:sz w:val="29"/>
          <w:szCs w:val="29"/>
        </w:rPr>
        <w:t>ОТВЕДЕНИЯ</w:t>
      </w:r>
    </w:p>
    <w:p w14:paraId="642EC2BD" w14:textId="0972A647" w:rsidR="002A38A9" w:rsidRPr="00644EAE" w:rsidRDefault="000A34E2" w:rsidP="002A38A9">
      <w:pPr>
        <w:tabs>
          <w:tab w:val="center" w:pos="4677"/>
          <w:tab w:val="right" w:pos="9355"/>
        </w:tabs>
        <w:spacing w:after="120" w:line="240" w:lineRule="auto"/>
        <w:jc w:val="center"/>
        <w:rPr>
          <w:szCs w:val="24"/>
        </w:rPr>
      </w:pPr>
      <w:r>
        <w:rPr>
          <w:rFonts w:ascii="Times New Roman" w:eastAsia="Times New Roman" w:hAnsi="Times New Roman"/>
          <w:szCs w:val="24"/>
          <w:lang w:eastAsia="ru-RU"/>
        </w:rPr>
        <w:t>ТЕЧЕНСКОГО</w:t>
      </w:r>
      <w:r w:rsidR="002A38A9">
        <w:rPr>
          <w:rFonts w:ascii="Times New Roman" w:eastAsia="Times New Roman" w:hAnsi="Times New Roman"/>
          <w:szCs w:val="24"/>
          <w:lang w:eastAsia="ru-RU"/>
        </w:rPr>
        <w:t xml:space="preserve"> СЕЛЬСКОГО ПОСЕЛЕНИЯ</w:t>
      </w:r>
      <w:r w:rsidR="002A38A9">
        <w:rPr>
          <w:rFonts w:ascii="Times New Roman" w:eastAsia="Times New Roman" w:hAnsi="Times New Roman"/>
          <w:szCs w:val="24"/>
          <w:lang w:eastAsia="ru-RU"/>
        </w:rPr>
        <w:br/>
        <w:t>СОСНОВСКОГО МУНИЦИПАЛЬНОГО РАЙОНА</w:t>
      </w:r>
      <w:r w:rsidR="002A38A9" w:rsidRPr="002F76B3">
        <w:rPr>
          <w:rFonts w:ascii="Times New Roman" w:eastAsia="Times New Roman" w:hAnsi="Times New Roman"/>
          <w:szCs w:val="24"/>
          <w:lang w:eastAsia="ru-RU"/>
        </w:rPr>
        <w:br/>
      </w:r>
      <w:r w:rsidR="002A38A9">
        <w:rPr>
          <w:rFonts w:ascii="Times New Roman" w:eastAsia="Times New Roman" w:hAnsi="Times New Roman"/>
          <w:szCs w:val="24"/>
          <w:lang w:eastAsia="ru-RU"/>
        </w:rPr>
        <w:t>ЧЕЛЯБИНСКОЙ ОБЛАСТИ</w:t>
      </w:r>
      <w:r w:rsidR="002A38A9" w:rsidRPr="002F76B3">
        <w:rPr>
          <w:rFonts w:ascii="Times New Roman" w:eastAsia="Times New Roman" w:hAnsi="Times New Roman"/>
          <w:szCs w:val="24"/>
          <w:lang w:eastAsia="ru-RU"/>
        </w:rPr>
        <w:t xml:space="preserve"> </w:t>
      </w:r>
      <w:r w:rsidR="002A38A9" w:rsidRPr="002F76B3">
        <w:rPr>
          <w:rFonts w:ascii="Times New Roman" w:eastAsia="Times New Roman" w:hAnsi="Times New Roman"/>
          <w:szCs w:val="24"/>
          <w:lang w:eastAsia="ru-RU"/>
        </w:rPr>
        <w:br/>
        <w:t xml:space="preserve">НА ПЕРИОД ДО </w:t>
      </w:r>
      <w:r w:rsidR="00E153E6">
        <w:rPr>
          <w:rFonts w:ascii="Times New Roman" w:eastAsia="Times New Roman" w:hAnsi="Times New Roman"/>
          <w:szCs w:val="24"/>
          <w:lang w:eastAsia="ru-RU"/>
        </w:rPr>
        <w:t>2039</w:t>
      </w:r>
      <w:r w:rsidR="002A38A9" w:rsidRPr="002F76B3">
        <w:rPr>
          <w:rFonts w:ascii="Times New Roman" w:eastAsia="Times New Roman" w:hAnsi="Times New Roman"/>
          <w:szCs w:val="24"/>
          <w:lang w:eastAsia="ru-RU"/>
        </w:rPr>
        <w:t xml:space="preserve"> ГОДА</w:t>
      </w:r>
    </w:p>
    <w:p w14:paraId="20A81C9D" w14:textId="77777777" w:rsidR="00FF204C" w:rsidRDefault="00FF204C">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br w:type="page"/>
      </w:r>
    </w:p>
    <w:p w14:paraId="5BAE73DB" w14:textId="1AB4282A" w:rsidR="001510A7" w:rsidRPr="001510A7" w:rsidRDefault="001510A7" w:rsidP="006E6C33">
      <w:pPr>
        <w:pStyle w:val="1f0"/>
        <w:rPr>
          <w:rFonts w:eastAsia="Times New Roman"/>
        </w:rPr>
      </w:pPr>
      <w:bookmarkStart w:id="303" w:name="_Toc23820135"/>
      <w:bookmarkStart w:id="304" w:name="_Toc52420405"/>
      <w:r w:rsidRPr="001510A7">
        <w:rPr>
          <w:rFonts w:eastAsia="Times New Roman"/>
        </w:rPr>
        <w:lastRenderedPageBreak/>
        <w:t xml:space="preserve">1. Существующее положение в сфере водоотведения </w:t>
      </w:r>
      <w:bookmarkEnd w:id="303"/>
      <w:bookmarkEnd w:id="304"/>
      <w:r w:rsidR="00BA7C55">
        <w:rPr>
          <w:rFonts w:eastAsia="Times New Roman"/>
          <w:bCs/>
        </w:rPr>
        <w:t>сельского поселения</w:t>
      </w:r>
    </w:p>
    <w:p w14:paraId="4E9F6D3A" w14:textId="13D5AAF0" w:rsidR="001510A7" w:rsidRPr="00D57CA8" w:rsidRDefault="00D57CA8" w:rsidP="00D57CA8">
      <w:pPr>
        <w:pStyle w:val="1"/>
        <w:numPr>
          <w:ilvl w:val="0"/>
          <w:numId w:val="0"/>
        </w:numPr>
        <w:spacing w:before="240" w:after="240"/>
        <w:rPr>
          <w:b/>
          <w:szCs w:val="29"/>
        </w:rPr>
      </w:pPr>
      <w:bookmarkStart w:id="305" w:name="_Toc23820136"/>
      <w:bookmarkStart w:id="306" w:name="_Toc52420406"/>
      <w:r>
        <w:rPr>
          <w:b/>
          <w:szCs w:val="29"/>
        </w:rPr>
        <w:t xml:space="preserve">1.1. </w:t>
      </w:r>
      <w:r w:rsidR="001510A7" w:rsidRPr="00D57CA8">
        <w:rPr>
          <w:b/>
          <w:szCs w:val="29"/>
        </w:rPr>
        <w:t xml:space="preserve">Описание структуры системы сбора, очистки и отведения сточных вод на территории </w:t>
      </w:r>
      <w:r w:rsidR="00BA7C55">
        <w:rPr>
          <w:b/>
          <w:bCs/>
          <w:szCs w:val="29"/>
        </w:rPr>
        <w:t>сельского поселения</w:t>
      </w:r>
      <w:r w:rsidR="001510A7" w:rsidRPr="00D57CA8">
        <w:rPr>
          <w:b/>
          <w:szCs w:val="29"/>
        </w:rPr>
        <w:t xml:space="preserve"> и деление территории поселения на эксплуатационные зоны</w:t>
      </w:r>
      <w:bookmarkEnd w:id="305"/>
      <w:bookmarkEnd w:id="306"/>
    </w:p>
    <w:p w14:paraId="2CCF89DC" w14:textId="77777777" w:rsidR="00286CE2" w:rsidRDefault="007002C4" w:rsidP="007002C4">
      <w:pPr>
        <w:suppressAutoHyphens/>
        <w:spacing w:after="0" w:line="240" w:lineRule="auto"/>
        <w:ind w:firstLine="709"/>
        <w:contextualSpacing/>
        <w:jc w:val="both"/>
        <w:rPr>
          <w:rFonts w:ascii="Times New Roman" w:eastAsia="Times New Roman" w:hAnsi="Times New Roman"/>
          <w:szCs w:val="28"/>
          <w:lang w:eastAsia="ru-RU"/>
        </w:rPr>
      </w:pPr>
      <w:r w:rsidRPr="007002C4">
        <w:rPr>
          <w:rFonts w:ascii="Times New Roman" w:eastAsia="Times New Roman" w:hAnsi="Times New Roman"/>
          <w:szCs w:val="28"/>
          <w:lang w:eastAsia="ru-RU"/>
        </w:rPr>
        <w:t xml:space="preserve">Системой водоотведения называют комплекс сооружений и устройств, обеспечивающих отведение сточных вод от всех потребителей. Системы водоотведения тесно связаны с системами водоснабжения. </w:t>
      </w:r>
    </w:p>
    <w:p w14:paraId="7F30CFCB" w14:textId="23DB3D68" w:rsidR="007002C4" w:rsidRPr="007002C4" w:rsidRDefault="007002C4" w:rsidP="007002C4">
      <w:pPr>
        <w:suppressAutoHyphens/>
        <w:spacing w:after="0" w:line="240" w:lineRule="auto"/>
        <w:ind w:firstLine="709"/>
        <w:contextualSpacing/>
        <w:jc w:val="both"/>
        <w:rPr>
          <w:rFonts w:ascii="Times New Roman" w:eastAsia="Times New Roman" w:hAnsi="Times New Roman"/>
          <w:szCs w:val="28"/>
          <w:lang w:eastAsia="ru-RU"/>
        </w:rPr>
      </w:pPr>
      <w:r w:rsidRPr="007002C4">
        <w:rPr>
          <w:rFonts w:ascii="Times New Roman" w:eastAsia="Times New Roman" w:hAnsi="Times New Roman"/>
          <w:szCs w:val="28"/>
          <w:lang w:eastAsia="ru-RU"/>
        </w:rPr>
        <w:t xml:space="preserve">Потребление и отвод воды от каждого санитарного прибора, квартиры и здания без ограничения обеспечивают высокие санитарно-эпидемиологические и комфортные условия жизни людей. </w:t>
      </w:r>
    </w:p>
    <w:p w14:paraId="0EA08C72" w14:textId="67FF70CF" w:rsidR="007002C4" w:rsidRPr="007002C4" w:rsidRDefault="007002C4" w:rsidP="007002C4">
      <w:pPr>
        <w:suppressAutoHyphens/>
        <w:spacing w:after="0" w:line="240" w:lineRule="auto"/>
        <w:ind w:firstLine="709"/>
        <w:contextualSpacing/>
        <w:jc w:val="both"/>
        <w:rPr>
          <w:rFonts w:ascii="Times New Roman" w:eastAsia="Times New Roman" w:hAnsi="Times New Roman"/>
          <w:szCs w:val="28"/>
          <w:lang w:eastAsia="ru-RU"/>
        </w:rPr>
      </w:pPr>
      <w:r w:rsidRPr="007002C4">
        <w:rPr>
          <w:rFonts w:ascii="Times New Roman" w:eastAsia="Times New Roman" w:hAnsi="Times New Roman"/>
          <w:szCs w:val="28"/>
          <w:lang w:eastAsia="ru-RU"/>
        </w:rPr>
        <w:t>Экономическое и экологическое значение систем водоотведения трудно переоценить. Системы водоотведения устраняют негативные последствия воздействия сточных вод на окружающую природную среду</w:t>
      </w:r>
      <w:r w:rsidR="00286CE2">
        <w:rPr>
          <w:rFonts w:ascii="Times New Roman" w:eastAsia="Times New Roman" w:hAnsi="Times New Roman"/>
          <w:szCs w:val="28"/>
          <w:lang w:eastAsia="ru-RU"/>
        </w:rPr>
        <w:t>.</w:t>
      </w:r>
    </w:p>
    <w:p w14:paraId="4038A1E5" w14:textId="1770C641" w:rsidR="007002C4" w:rsidRPr="007002C4" w:rsidRDefault="007002C4" w:rsidP="007002C4">
      <w:pPr>
        <w:suppressAutoHyphens/>
        <w:spacing w:after="0" w:line="240" w:lineRule="auto"/>
        <w:ind w:firstLine="709"/>
        <w:contextualSpacing/>
        <w:jc w:val="both"/>
        <w:rPr>
          <w:rFonts w:ascii="Times New Roman" w:eastAsia="Times New Roman" w:hAnsi="Times New Roman"/>
          <w:szCs w:val="28"/>
          <w:lang w:eastAsia="ru-RU"/>
        </w:rPr>
      </w:pPr>
      <w:r w:rsidRPr="007002C4">
        <w:rPr>
          <w:rFonts w:ascii="Times New Roman" w:eastAsia="Times New Roman" w:hAnsi="Times New Roman"/>
          <w:szCs w:val="28"/>
          <w:lang w:eastAsia="ru-RU"/>
        </w:rPr>
        <w:t>Правильно спроектированные и построенные системы отведения стоков при нормальной эксплуатации позволяют своевременно отводить сточные воды, не допуская аварийных ситуаций со сбросом неочищенного стока в водные объекты. Это, в свою очередь, позволяет избежать загрязнения окружающей среды.</w:t>
      </w:r>
    </w:p>
    <w:p w14:paraId="552E2DA6" w14:textId="1C9A98EC" w:rsidR="001510A7" w:rsidRDefault="007002C4" w:rsidP="007002C4">
      <w:pPr>
        <w:suppressAutoHyphens/>
        <w:spacing w:after="0" w:line="240" w:lineRule="auto"/>
        <w:ind w:firstLine="709"/>
        <w:contextualSpacing/>
        <w:jc w:val="both"/>
        <w:rPr>
          <w:rFonts w:ascii="Times New Roman" w:eastAsia="Times New Roman" w:hAnsi="Times New Roman"/>
          <w:szCs w:val="28"/>
          <w:lang w:eastAsia="ru-RU"/>
        </w:rPr>
      </w:pPr>
      <w:r w:rsidRPr="007002C4">
        <w:rPr>
          <w:rFonts w:ascii="Times New Roman" w:eastAsia="Times New Roman" w:hAnsi="Times New Roman"/>
          <w:szCs w:val="28"/>
          <w:lang w:eastAsia="ru-RU"/>
        </w:rPr>
        <w:t xml:space="preserve">На данный момент на территории </w:t>
      </w:r>
      <w:r w:rsidR="00BA7C55">
        <w:rPr>
          <w:rFonts w:ascii="Times New Roman" w:eastAsia="Times New Roman" w:hAnsi="Times New Roman"/>
          <w:szCs w:val="28"/>
          <w:lang w:eastAsia="ru-RU"/>
        </w:rPr>
        <w:t>сельского поселения</w:t>
      </w:r>
      <w:r w:rsidRPr="007002C4">
        <w:rPr>
          <w:rFonts w:ascii="Times New Roman" w:eastAsia="Times New Roman" w:hAnsi="Times New Roman"/>
          <w:szCs w:val="28"/>
          <w:lang w:eastAsia="ru-RU"/>
        </w:rPr>
        <w:t xml:space="preserve"> </w:t>
      </w:r>
      <w:r w:rsidR="009819B8">
        <w:rPr>
          <w:rFonts w:ascii="Times New Roman" w:eastAsia="Times New Roman" w:hAnsi="Times New Roman"/>
          <w:szCs w:val="28"/>
          <w:lang w:eastAsia="ru-RU"/>
        </w:rPr>
        <w:t>отсутствуют системы централизованного водоотведения</w:t>
      </w:r>
      <w:r w:rsidR="00662E72">
        <w:rPr>
          <w:rFonts w:ascii="Times New Roman" w:eastAsia="Times New Roman" w:hAnsi="Times New Roman"/>
          <w:szCs w:val="28"/>
          <w:lang w:eastAsia="ru-RU"/>
        </w:rPr>
        <w:t>.</w:t>
      </w:r>
    </w:p>
    <w:p w14:paraId="2BF3430D" w14:textId="2F2633F2" w:rsidR="00C631F8" w:rsidRPr="001510A7" w:rsidRDefault="00C631F8" w:rsidP="007002C4">
      <w:pPr>
        <w:suppressAutoHyphens/>
        <w:spacing w:after="0" w:line="240" w:lineRule="auto"/>
        <w:ind w:firstLine="709"/>
        <w:contextualSpacing/>
        <w:jc w:val="both"/>
        <w:rPr>
          <w:rFonts w:ascii="Times New Roman" w:eastAsia="Times New Roman" w:hAnsi="Times New Roman"/>
          <w:szCs w:val="28"/>
          <w:lang w:eastAsia="ru-RU"/>
        </w:rPr>
      </w:pPr>
      <w:r w:rsidRPr="00C631F8">
        <w:rPr>
          <w:rFonts w:ascii="Times New Roman" w:eastAsia="Times New Roman" w:hAnsi="Times New Roman"/>
          <w:szCs w:val="28"/>
          <w:lang w:eastAsia="ru-RU"/>
        </w:rPr>
        <w:t xml:space="preserve">В населенных пунктах водоотведение осуществляется посредством </w:t>
      </w:r>
      <w:r w:rsidR="003F08FB">
        <w:rPr>
          <w:rFonts w:ascii="Times New Roman" w:eastAsia="Times New Roman" w:hAnsi="Times New Roman"/>
          <w:szCs w:val="28"/>
          <w:lang w:eastAsia="ru-RU"/>
        </w:rPr>
        <w:t>выгребных ям и септиков</w:t>
      </w:r>
      <w:r>
        <w:rPr>
          <w:rFonts w:ascii="Times New Roman" w:eastAsia="Times New Roman" w:hAnsi="Times New Roman"/>
          <w:szCs w:val="28"/>
          <w:lang w:eastAsia="ru-RU"/>
        </w:rPr>
        <w:t>.</w:t>
      </w:r>
    </w:p>
    <w:p w14:paraId="008C838D" w14:textId="77777777" w:rsidR="001510A7" w:rsidRPr="00D57CA8" w:rsidRDefault="001510A7" w:rsidP="00D57CA8">
      <w:pPr>
        <w:pStyle w:val="1"/>
        <w:numPr>
          <w:ilvl w:val="0"/>
          <w:numId w:val="0"/>
        </w:numPr>
        <w:spacing w:before="240" w:after="240"/>
        <w:rPr>
          <w:b/>
          <w:szCs w:val="29"/>
        </w:rPr>
      </w:pPr>
      <w:bookmarkStart w:id="307" w:name="_Toc23820137"/>
      <w:bookmarkStart w:id="308" w:name="_Toc52420407"/>
      <w:r w:rsidRPr="00D57CA8">
        <w:rPr>
          <w:b/>
          <w:szCs w:val="29"/>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w:t>
      </w:r>
      <w:bookmarkEnd w:id="307"/>
      <w:bookmarkEnd w:id="308"/>
    </w:p>
    <w:p w14:paraId="6626DC57" w14:textId="4F52881A" w:rsidR="00176630" w:rsidRPr="00FA7F18" w:rsidRDefault="00176630" w:rsidP="00176630">
      <w:pPr>
        <w:suppressAutoHyphens/>
        <w:spacing w:after="0" w:line="240" w:lineRule="auto"/>
        <w:ind w:firstLine="709"/>
        <w:contextualSpacing/>
        <w:jc w:val="both"/>
        <w:rPr>
          <w:rFonts w:ascii="Times New Roman" w:eastAsia="Times New Roman" w:hAnsi="Times New Roman"/>
          <w:szCs w:val="28"/>
          <w:lang w:eastAsia="ru-RU"/>
        </w:rPr>
      </w:pPr>
      <w:bookmarkStart w:id="309" w:name="_Toc23820138"/>
      <w:bookmarkStart w:id="310" w:name="_Toc52420408"/>
      <w:r>
        <w:rPr>
          <w:rFonts w:ascii="Times New Roman" w:eastAsia="Times New Roman" w:hAnsi="Times New Roman"/>
          <w:szCs w:val="28"/>
          <w:lang w:eastAsia="ru-RU"/>
        </w:rPr>
        <w:t xml:space="preserve">Существует острая необходимость в строительстве очистных сооружений </w:t>
      </w:r>
      <w:r w:rsidR="009819B8">
        <w:rPr>
          <w:rFonts w:ascii="Times New Roman" w:eastAsia="Times New Roman" w:hAnsi="Times New Roman"/>
          <w:szCs w:val="28"/>
          <w:lang w:eastAsia="ru-RU"/>
        </w:rPr>
        <w:t xml:space="preserve">и сетей водоотведения </w:t>
      </w:r>
      <w:r>
        <w:rPr>
          <w:rFonts w:ascii="Times New Roman" w:eastAsia="Times New Roman" w:hAnsi="Times New Roman"/>
          <w:szCs w:val="28"/>
          <w:lang w:eastAsia="ru-RU"/>
        </w:rPr>
        <w:t xml:space="preserve">в поселке </w:t>
      </w:r>
      <w:r w:rsidR="009819B8">
        <w:rPr>
          <w:rFonts w:ascii="Times New Roman" w:eastAsia="Times New Roman" w:hAnsi="Times New Roman"/>
          <w:szCs w:val="28"/>
          <w:lang w:eastAsia="ru-RU"/>
        </w:rPr>
        <w:t>Теченский</w:t>
      </w:r>
      <w:r>
        <w:rPr>
          <w:rFonts w:ascii="Times New Roman" w:eastAsia="Times New Roman" w:hAnsi="Times New Roman"/>
          <w:szCs w:val="28"/>
          <w:lang w:eastAsia="ru-RU"/>
        </w:rPr>
        <w:t>.</w:t>
      </w:r>
    </w:p>
    <w:p w14:paraId="334540ED" w14:textId="62E92DBB" w:rsidR="001510A7" w:rsidRPr="00D57CA8" w:rsidRDefault="001510A7" w:rsidP="00D57CA8">
      <w:pPr>
        <w:pStyle w:val="1"/>
        <w:numPr>
          <w:ilvl w:val="0"/>
          <w:numId w:val="0"/>
        </w:numPr>
        <w:spacing w:before="240" w:after="240"/>
        <w:rPr>
          <w:b/>
          <w:szCs w:val="29"/>
        </w:rPr>
      </w:pPr>
      <w:r w:rsidRPr="00D57CA8">
        <w:rPr>
          <w:b/>
          <w:szCs w:val="29"/>
        </w:rPr>
        <w:t>1.3. Описание технологических зон водоотведения, зон централизованного и нецентрализованного водоотведения</w:t>
      </w:r>
      <w:bookmarkEnd w:id="309"/>
      <w:bookmarkEnd w:id="310"/>
    </w:p>
    <w:p w14:paraId="1B653A24" w14:textId="77777777" w:rsidR="009819B8" w:rsidRDefault="009819B8" w:rsidP="009819B8">
      <w:pPr>
        <w:suppressAutoHyphens/>
        <w:spacing w:after="0" w:line="240" w:lineRule="auto"/>
        <w:ind w:firstLine="709"/>
        <w:contextualSpacing/>
        <w:jc w:val="both"/>
        <w:rPr>
          <w:rFonts w:ascii="Times New Roman" w:eastAsia="Times New Roman" w:hAnsi="Times New Roman"/>
          <w:szCs w:val="28"/>
          <w:lang w:eastAsia="ru-RU"/>
        </w:rPr>
      </w:pPr>
      <w:bookmarkStart w:id="311" w:name="_Toc23820139"/>
      <w:bookmarkStart w:id="312" w:name="_Toc52420409"/>
      <w:r w:rsidRPr="007002C4">
        <w:rPr>
          <w:rFonts w:ascii="Times New Roman" w:eastAsia="Times New Roman" w:hAnsi="Times New Roman"/>
          <w:szCs w:val="28"/>
          <w:lang w:eastAsia="ru-RU"/>
        </w:rPr>
        <w:t xml:space="preserve">На данный момент на территории </w:t>
      </w:r>
      <w:r>
        <w:rPr>
          <w:rFonts w:ascii="Times New Roman" w:eastAsia="Times New Roman" w:hAnsi="Times New Roman"/>
          <w:szCs w:val="28"/>
          <w:lang w:eastAsia="ru-RU"/>
        </w:rPr>
        <w:t>сельского поселения</w:t>
      </w:r>
      <w:r w:rsidRPr="007002C4">
        <w:rPr>
          <w:rFonts w:ascii="Times New Roman" w:eastAsia="Times New Roman" w:hAnsi="Times New Roman"/>
          <w:szCs w:val="28"/>
          <w:lang w:eastAsia="ru-RU"/>
        </w:rPr>
        <w:t xml:space="preserve"> </w:t>
      </w:r>
      <w:r>
        <w:rPr>
          <w:rFonts w:ascii="Times New Roman" w:eastAsia="Times New Roman" w:hAnsi="Times New Roman"/>
          <w:szCs w:val="28"/>
          <w:lang w:eastAsia="ru-RU"/>
        </w:rPr>
        <w:t>отсутствуют системы централизованного водоотведения.</w:t>
      </w:r>
    </w:p>
    <w:p w14:paraId="15742A7B" w14:textId="77777777" w:rsidR="009819B8" w:rsidRPr="001510A7" w:rsidRDefault="009819B8" w:rsidP="009819B8">
      <w:pPr>
        <w:suppressAutoHyphens/>
        <w:spacing w:after="0" w:line="240" w:lineRule="auto"/>
        <w:ind w:firstLine="709"/>
        <w:contextualSpacing/>
        <w:jc w:val="both"/>
        <w:rPr>
          <w:rFonts w:ascii="Times New Roman" w:eastAsia="Times New Roman" w:hAnsi="Times New Roman"/>
          <w:szCs w:val="28"/>
          <w:lang w:eastAsia="ru-RU"/>
        </w:rPr>
      </w:pPr>
      <w:r w:rsidRPr="00C631F8">
        <w:rPr>
          <w:rFonts w:ascii="Times New Roman" w:eastAsia="Times New Roman" w:hAnsi="Times New Roman"/>
          <w:szCs w:val="28"/>
          <w:lang w:eastAsia="ru-RU"/>
        </w:rPr>
        <w:t xml:space="preserve">В населенных пунктах водоотведение осуществляется посредством </w:t>
      </w:r>
      <w:r>
        <w:rPr>
          <w:rFonts w:ascii="Times New Roman" w:eastAsia="Times New Roman" w:hAnsi="Times New Roman"/>
          <w:szCs w:val="28"/>
          <w:lang w:eastAsia="ru-RU"/>
        </w:rPr>
        <w:t>выгребных ям и септиков.</w:t>
      </w:r>
    </w:p>
    <w:p w14:paraId="215C72BE" w14:textId="1ACCC1CC" w:rsidR="001510A7" w:rsidRPr="00D57CA8" w:rsidRDefault="001510A7" w:rsidP="008144EF">
      <w:pPr>
        <w:pStyle w:val="1"/>
        <w:numPr>
          <w:ilvl w:val="0"/>
          <w:numId w:val="0"/>
        </w:numPr>
        <w:spacing w:before="240" w:after="240"/>
        <w:rPr>
          <w:b/>
          <w:szCs w:val="29"/>
        </w:rPr>
      </w:pPr>
      <w:r w:rsidRPr="00D57CA8">
        <w:rPr>
          <w:b/>
          <w:szCs w:val="29"/>
        </w:rPr>
        <w:t>1.4.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311"/>
      <w:bookmarkEnd w:id="312"/>
    </w:p>
    <w:p w14:paraId="559B1551" w14:textId="103258BC" w:rsidR="00617EFE" w:rsidRPr="00617EFE" w:rsidRDefault="00617EFE" w:rsidP="00617EFE">
      <w:pPr>
        <w:suppressAutoHyphens/>
        <w:spacing w:after="0" w:line="240" w:lineRule="auto"/>
        <w:ind w:firstLine="709"/>
        <w:contextualSpacing/>
        <w:jc w:val="both"/>
        <w:rPr>
          <w:rFonts w:ascii="Times New Roman" w:eastAsia="Times New Roman" w:hAnsi="Times New Roman"/>
          <w:szCs w:val="28"/>
          <w:lang w:eastAsia="ru-RU"/>
        </w:rPr>
      </w:pPr>
      <w:bookmarkStart w:id="313" w:name="_Toc23820140"/>
      <w:bookmarkStart w:id="314" w:name="_Toc52420410"/>
      <w:r w:rsidRPr="00617EFE">
        <w:rPr>
          <w:rFonts w:ascii="Times New Roman" w:eastAsia="Times New Roman" w:hAnsi="Times New Roman"/>
          <w:szCs w:val="28"/>
          <w:lang w:eastAsia="ru-RU"/>
        </w:rPr>
        <w:t xml:space="preserve">На территории </w:t>
      </w:r>
      <w:r w:rsidR="00BA7C55">
        <w:rPr>
          <w:rFonts w:ascii="Times New Roman" w:eastAsia="Times New Roman" w:hAnsi="Times New Roman"/>
          <w:szCs w:val="28"/>
          <w:lang w:eastAsia="ru-RU"/>
        </w:rPr>
        <w:t>сельского поселения</w:t>
      </w:r>
      <w:r w:rsidRPr="00617EFE">
        <w:rPr>
          <w:rFonts w:ascii="Times New Roman" w:eastAsia="Times New Roman" w:hAnsi="Times New Roman"/>
          <w:szCs w:val="28"/>
          <w:lang w:eastAsia="ru-RU"/>
        </w:rPr>
        <w:t xml:space="preserve"> </w:t>
      </w:r>
      <w:r>
        <w:rPr>
          <w:rFonts w:ascii="Times New Roman" w:eastAsia="Times New Roman" w:hAnsi="Times New Roman"/>
          <w:szCs w:val="28"/>
          <w:lang w:eastAsia="ru-RU"/>
        </w:rPr>
        <w:t xml:space="preserve">отсутствуют </w:t>
      </w:r>
      <w:r w:rsidR="00CF03D4">
        <w:rPr>
          <w:rFonts w:ascii="Times New Roman" w:eastAsia="Times New Roman" w:hAnsi="Times New Roman"/>
          <w:szCs w:val="28"/>
          <w:lang w:eastAsia="ru-RU"/>
        </w:rPr>
        <w:t>канализационные очистные сооружения.</w:t>
      </w:r>
    </w:p>
    <w:p w14:paraId="1A6FC3B8" w14:textId="47F6795F" w:rsidR="001510A7" w:rsidRPr="00D57CA8" w:rsidRDefault="001510A7" w:rsidP="00D57CA8">
      <w:pPr>
        <w:pStyle w:val="1"/>
        <w:numPr>
          <w:ilvl w:val="0"/>
          <w:numId w:val="0"/>
        </w:numPr>
        <w:spacing w:before="240" w:after="240"/>
        <w:rPr>
          <w:b/>
          <w:szCs w:val="29"/>
        </w:rPr>
      </w:pPr>
      <w:r w:rsidRPr="00D57CA8">
        <w:rPr>
          <w:b/>
          <w:szCs w:val="29"/>
        </w:rPr>
        <w:lastRenderedPageBreak/>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313"/>
      <w:bookmarkEnd w:id="314"/>
    </w:p>
    <w:p w14:paraId="248E7B64" w14:textId="77777777" w:rsidR="009819B8" w:rsidRDefault="009819B8" w:rsidP="009819B8">
      <w:pPr>
        <w:suppressAutoHyphens/>
        <w:spacing w:after="0" w:line="240" w:lineRule="auto"/>
        <w:ind w:firstLine="709"/>
        <w:contextualSpacing/>
        <w:jc w:val="both"/>
        <w:rPr>
          <w:rFonts w:ascii="Times New Roman" w:eastAsia="Times New Roman" w:hAnsi="Times New Roman"/>
          <w:szCs w:val="28"/>
          <w:lang w:eastAsia="ru-RU"/>
        </w:rPr>
      </w:pPr>
      <w:bookmarkStart w:id="315" w:name="_Toc23820141"/>
      <w:bookmarkStart w:id="316" w:name="_Toc52420411"/>
      <w:r w:rsidRPr="007002C4">
        <w:rPr>
          <w:rFonts w:ascii="Times New Roman" w:eastAsia="Times New Roman" w:hAnsi="Times New Roman"/>
          <w:szCs w:val="28"/>
          <w:lang w:eastAsia="ru-RU"/>
        </w:rPr>
        <w:t xml:space="preserve">На данный момент на территории </w:t>
      </w:r>
      <w:r>
        <w:rPr>
          <w:rFonts w:ascii="Times New Roman" w:eastAsia="Times New Roman" w:hAnsi="Times New Roman"/>
          <w:szCs w:val="28"/>
          <w:lang w:eastAsia="ru-RU"/>
        </w:rPr>
        <w:t>сельского поселения</w:t>
      </w:r>
      <w:r w:rsidRPr="007002C4">
        <w:rPr>
          <w:rFonts w:ascii="Times New Roman" w:eastAsia="Times New Roman" w:hAnsi="Times New Roman"/>
          <w:szCs w:val="28"/>
          <w:lang w:eastAsia="ru-RU"/>
        </w:rPr>
        <w:t xml:space="preserve"> </w:t>
      </w:r>
      <w:r>
        <w:rPr>
          <w:rFonts w:ascii="Times New Roman" w:eastAsia="Times New Roman" w:hAnsi="Times New Roman"/>
          <w:szCs w:val="28"/>
          <w:lang w:eastAsia="ru-RU"/>
        </w:rPr>
        <w:t>отсутствуют системы централизованного водоотведения.</w:t>
      </w:r>
    </w:p>
    <w:p w14:paraId="0920627B" w14:textId="77777777" w:rsidR="009819B8" w:rsidRPr="001510A7" w:rsidRDefault="009819B8" w:rsidP="009819B8">
      <w:pPr>
        <w:suppressAutoHyphens/>
        <w:spacing w:after="0" w:line="240" w:lineRule="auto"/>
        <w:ind w:firstLine="709"/>
        <w:contextualSpacing/>
        <w:jc w:val="both"/>
        <w:rPr>
          <w:rFonts w:ascii="Times New Roman" w:eastAsia="Times New Roman" w:hAnsi="Times New Roman"/>
          <w:szCs w:val="28"/>
          <w:lang w:eastAsia="ru-RU"/>
        </w:rPr>
      </w:pPr>
      <w:r w:rsidRPr="00C631F8">
        <w:rPr>
          <w:rFonts w:ascii="Times New Roman" w:eastAsia="Times New Roman" w:hAnsi="Times New Roman"/>
          <w:szCs w:val="28"/>
          <w:lang w:eastAsia="ru-RU"/>
        </w:rPr>
        <w:t xml:space="preserve">В населенных пунктах водоотведение осуществляется посредством </w:t>
      </w:r>
      <w:r>
        <w:rPr>
          <w:rFonts w:ascii="Times New Roman" w:eastAsia="Times New Roman" w:hAnsi="Times New Roman"/>
          <w:szCs w:val="28"/>
          <w:lang w:eastAsia="ru-RU"/>
        </w:rPr>
        <w:t>выгребных ям и септиков.</w:t>
      </w:r>
    </w:p>
    <w:p w14:paraId="3759877E" w14:textId="13C8056F" w:rsidR="001510A7" w:rsidRPr="002D70FB" w:rsidRDefault="001510A7" w:rsidP="002D70FB">
      <w:pPr>
        <w:pStyle w:val="1"/>
        <w:numPr>
          <w:ilvl w:val="0"/>
          <w:numId w:val="0"/>
        </w:numPr>
        <w:spacing w:before="240" w:after="240"/>
        <w:rPr>
          <w:b/>
          <w:szCs w:val="29"/>
        </w:rPr>
      </w:pPr>
      <w:r w:rsidRPr="002D70FB">
        <w:rPr>
          <w:b/>
          <w:szCs w:val="29"/>
        </w:rPr>
        <w:t>1.6. Оценка безопасности и надежности объектов централизованной системы водоотведения и их управляемости</w:t>
      </w:r>
      <w:bookmarkEnd w:id="315"/>
      <w:bookmarkEnd w:id="316"/>
    </w:p>
    <w:p w14:paraId="3A6EB02C" w14:textId="77777777" w:rsidR="009819B8" w:rsidRDefault="009819B8" w:rsidP="009819B8">
      <w:pPr>
        <w:suppressAutoHyphens/>
        <w:spacing w:after="0" w:line="240" w:lineRule="auto"/>
        <w:ind w:firstLine="709"/>
        <w:contextualSpacing/>
        <w:jc w:val="both"/>
        <w:rPr>
          <w:rFonts w:ascii="Times New Roman" w:eastAsia="Times New Roman" w:hAnsi="Times New Roman"/>
          <w:szCs w:val="28"/>
          <w:lang w:eastAsia="ru-RU"/>
        </w:rPr>
      </w:pPr>
      <w:bookmarkStart w:id="317" w:name="_Toc23820142"/>
      <w:bookmarkStart w:id="318" w:name="_Toc52420412"/>
      <w:r w:rsidRPr="007002C4">
        <w:rPr>
          <w:rFonts w:ascii="Times New Roman" w:eastAsia="Times New Roman" w:hAnsi="Times New Roman"/>
          <w:szCs w:val="28"/>
          <w:lang w:eastAsia="ru-RU"/>
        </w:rPr>
        <w:t xml:space="preserve">На данный момент на территории </w:t>
      </w:r>
      <w:r>
        <w:rPr>
          <w:rFonts w:ascii="Times New Roman" w:eastAsia="Times New Roman" w:hAnsi="Times New Roman"/>
          <w:szCs w:val="28"/>
          <w:lang w:eastAsia="ru-RU"/>
        </w:rPr>
        <w:t>сельского поселения</w:t>
      </w:r>
      <w:r w:rsidRPr="007002C4">
        <w:rPr>
          <w:rFonts w:ascii="Times New Roman" w:eastAsia="Times New Roman" w:hAnsi="Times New Roman"/>
          <w:szCs w:val="28"/>
          <w:lang w:eastAsia="ru-RU"/>
        </w:rPr>
        <w:t xml:space="preserve"> </w:t>
      </w:r>
      <w:r>
        <w:rPr>
          <w:rFonts w:ascii="Times New Roman" w:eastAsia="Times New Roman" w:hAnsi="Times New Roman"/>
          <w:szCs w:val="28"/>
          <w:lang w:eastAsia="ru-RU"/>
        </w:rPr>
        <w:t>отсутствуют системы централизованного водоотведения.</w:t>
      </w:r>
    </w:p>
    <w:p w14:paraId="43695742" w14:textId="77777777" w:rsidR="009819B8" w:rsidRPr="001510A7" w:rsidRDefault="009819B8" w:rsidP="009819B8">
      <w:pPr>
        <w:suppressAutoHyphens/>
        <w:spacing w:after="0" w:line="240" w:lineRule="auto"/>
        <w:ind w:firstLine="709"/>
        <w:contextualSpacing/>
        <w:jc w:val="both"/>
        <w:rPr>
          <w:rFonts w:ascii="Times New Roman" w:eastAsia="Times New Roman" w:hAnsi="Times New Roman"/>
          <w:szCs w:val="28"/>
          <w:lang w:eastAsia="ru-RU"/>
        </w:rPr>
      </w:pPr>
      <w:r w:rsidRPr="00C631F8">
        <w:rPr>
          <w:rFonts w:ascii="Times New Roman" w:eastAsia="Times New Roman" w:hAnsi="Times New Roman"/>
          <w:szCs w:val="28"/>
          <w:lang w:eastAsia="ru-RU"/>
        </w:rPr>
        <w:t xml:space="preserve">В населенных пунктах водоотведение осуществляется посредством </w:t>
      </w:r>
      <w:r>
        <w:rPr>
          <w:rFonts w:ascii="Times New Roman" w:eastAsia="Times New Roman" w:hAnsi="Times New Roman"/>
          <w:szCs w:val="28"/>
          <w:lang w:eastAsia="ru-RU"/>
        </w:rPr>
        <w:t>выгребных ям и септиков.</w:t>
      </w:r>
    </w:p>
    <w:p w14:paraId="71F60B9E" w14:textId="77777777" w:rsidR="001510A7" w:rsidRPr="002D70FB" w:rsidRDefault="001510A7" w:rsidP="002D70FB">
      <w:pPr>
        <w:pStyle w:val="1"/>
        <w:numPr>
          <w:ilvl w:val="0"/>
          <w:numId w:val="0"/>
        </w:numPr>
        <w:spacing w:before="240" w:after="240"/>
        <w:rPr>
          <w:b/>
          <w:szCs w:val="29"/>
        </w:rPr>
      </w:pPr>
      <w:r w:rsidRPr="002D70FB">
        <w:rPr>
          <w:b/>
          <w:szCs w:val="29"/>
        </w:rPr>
        <w:t>1.7. Оценка воздействия сбросов сточных вод через централизованную систему водоотведения на окружающую среду</w:t>
      </w:r>
      <w:bookmarkEnd w:id="317"/>
      <w:bookmarkEnd w:id="318"/>
    </w:p>
    <w:p w14:paraId="3C9993F2" w14:textId="77777777" w:rsidR="001546FB" w:rsidRDefault="001546FB" w:rsidP="001546FB">
      <w:pPr>
        <w:suppressAutoHyphens/>
        <w:spacing w:after="0" w:line="240" w:lineRule="auto"/>
        <w:ind w:firstLine="709"/>
        <w:contextualSpacing/>
        <w:jc w:val="both"/>
        <w:rPr>
          <w:rFonts w:ascii="Times New Roman" w:eastAsia="Times New Roman" w:hAnsi="Times New Roman"/>
          <w:szCs w:val="28"/>
          <w:lang w:eastAsia="ru-RU"/>
        </w:rPr>
      </w:pPr>
      <w:bookmarkStart w:id="319" w:name="_Toc23820143"/>
      <w:bookmarkStart w:id="320" w:name="_Toc52420413"/>
      <w:r w:rsidRPr="00617EFE">
        <w:rPr>
          <w:rFonts w:ascii="Times New Roman" w:eastAsia="Times New Roman" w:hAnsi="Times New Roman"/>
          <w:szCs w:val="28"/>
          <w:lang w:eastAsia="ru-RU"/>
        </w:rPr>
        <w:t xml:space="preserve">На территории </w:t>
      </w:r>
      <w:r>
        <w:rPr>
          <w:rFonts w:ascii="Times New Roman" w:eastAsia="Times New Roman" w:hAnsi="Times New Roman"/>
          <w:szCs w:val="28"/>
          <w:lang w:eastAsia="ru-RU"/>
        </w:rPr>
        <w:t>сельского поселения</w:t>
      </w:r>
      <w:r w:rsidRPr="00617EFE">
        <w:rPr>
          <w:rFonts w:ascii="Times New Roman" w:eastAsia="Times New Roman" w:hAnsi="Times New Roman"/>
          <w:szCs w:val="28"/>
          <w:lang w:eastAsia="ru-RU"/>
        </w:rPr>
        <w:t xml:space="preserve"> </w:t>
      </w:r>
      <w:r>
        <w:rPr>
          <w:rFonts w:ascii="Times New Roman" w:eastAsia="Times New Roman" w:hAnsi="Times New Roman"/>
          <w:szCs w:val="28"/>
          <w:lang w:eastAsia="ru-RU"/>
        </w:rPr>
        <w:t>отсутствуют канализационные очистные сооружения.</w:t>
      </w:r>
    </w:p>
    <w:p w14:paraId="6ACD8B58" w14:textId="77777777" w:rsidR="001546FB" w:rsidRPr="00617EFE" w:rsidRDefault="001546FB" w:rsidP="001546FB">
      <w:pPr>
        <w:suppressAutoHyphens/>
        <w:spacing w:after="0" w:line="240" w:lineRule="auto"/>
        <w:ind w:firstLine="709"/>
        <w:contextualSpacing/>
        <w:jc w:val="both"/>
        <w:rPr>
          <w:rFonts w:ascii="Times New Roman" w:eastAsia="Times New Roman" w:hAnsi="Times New Roman"/>
          <w:szCs w:val="28"/>
          <w:lang w:eastAsia="ru-RU"/>
        </w:rPr>
      </w:pPr>
      <w:r w:rsidRPr="00B01E1B">
        <w:rPr>
          <w:rFonts w:ascii="Times New Roman" w:eastAsia="Times New Roman" w:hAnsi="Times New Roman"/>
          <w:szCs w:val="28"/>
          <w:lang w:eastAsia="ru-RU"/>
        </w:rPr>
        <w:t>Длительный сброс неочищенных сточных вод способен оказать крайне</w:t>
      </w:r>
      <w:r>
        <w:rPr>
          <w:rFonts w:ascii="Times New Roman" w:eastAsia="Times New Roman" w:hAnsi="Times New Roman"/>
          <w:szCs w:val="28"/>
          <w:lang w:eastAsia="ru-RU"/>
        </w:rPr>
        <w:t xml:space="preserve"> </w:t>
      </w:r>
      <w:r w:rsidRPr="00B01E1B">
        <w:rPr>
          <w:rFonts w:ascii="Times New Roman" w:eastAsia="Times New Roman" w:hAnsi="Times New Roman"/>
          <w:szCs w:val="28"/>
          <w:lang w:eastAsia="ru-RU"/>
        </w:rPr>
        <w:t>негативное воздействие на состояние водоемов. При этом на полную или</w:t>
      </w:r>
      <w:r>
        <w:rPr>
          <w:rFonts w:ascii="Times New Roman" w:eastAsia="Times New Roman" w:hAnsi="Times New Roman"/>
          <w:szCs w:val="28"/>
          <w:lang w:eastAsia="ru-RU"/>
        </w:rPr>
        <w:t xml:space="preserve"> </w:t>
      </w:r>
      <w:r w:rsidRPr="00B01E1B">
        <w:rPr>
          <w:rFonts w:ascii="Times New Roman" w:eastAsia="Times New Roman" w:hAnsi="Times New Roman"/>
          <w:szCs w:val="28"/>
          <w:lang w:eastAsia="ru-RU"/>
        </w:rPr>
        <w:t>частичную очистку водных объектов зачастую требуются многолетние</w:t>
      </w:r>
      <w:r>
        <w:rPr>
          <w:rFonts w:ascii="Times New Roman" w:eastAsia="Times New Roman" w:hAnsi="Times New Roman"/>
          <w:szCs w:val="28"/>
          <w:lang w:eastAsia="ru-RU"/>
        </w:rPr>
        <w:t xml:space="preserve"> </w:t>
      </w:r>
      <w:r w:rsidRPr="00B01E1B">
        <w:rPr>
          <w:rFonts w:ascii="Times New Roman" w:eastAsia="Times New Roman" w:hAnsi="Times New Roman"/>
          <w:szCs w:val="28"/>
          <w:lang w:eastAsia="ru-RU"/>
        </w:rPr>
        <w:t>усилия, а также значительные финансовые вложения.</w:t>
      </w:r>
    </w:p>
    <w:p w14:paraId="3ED9E893" w14:textId="1EE62FC6" w:rsidR="001510A7" w:rsidRPr="002D70FB" w:rsidRDefault="001510A7" w:rsidP="002D70FB">
      <w:pPr>
        <w:pStyle w:val="1"/>
        <w:numPr>
          <w:ilvl w:val="0"/>
          <w:numId w:val="0"/>
        </w:numPr>
        <w:spacing w:before="240" w:after="240"/>
        <w:rPr>
          <w:b/>
          <w:szCs w:val="29"/>
        </w:rPr>
      </w:pPr>
      <w:r w:rsidRPr="002D70FB">
        <w:rPr>
          <w:b/>
          <w:szCs w:val="29"/>
        </w:rPr>
        <w:t xml:space="preserve">1.8. Описание территорий </w:t>
      </w:r>
      <w:r w:rsidR="00BA7C55">
        <w:rPr>
          <w:b/>
          <w:szCs w:val="29"/>
        </w:rPr>
        <w:t>сельского поселения</w:t>
      </w:r>
      <w:r w:rsidRPr="002D70FB">
        <w:rPr>
          <w:b/>
          <w:szCs w:val="29"/>
        </w:rPr>
        <w:t>, не охваченных централизованной системой водоотведения</w:t>
      </w:r>
      <w:bookmarkEnd w:id="319"/>
      <w:bookmarkEnd w:id="320"/>
    </w:p>
    <w:p w14:paraId="38E72E92" w14:textId="37C08955" w:rsidR="001546FB" w:rsidRDefault="001546FB" w:rsidP="001546FB">
      <w:pPr>
        <w:suppressAutoHyphens/>
        <w:spacing w:after="0" w:line="240" w:lineRule="auto"/>
        <w:ind w:firstLine="709"/>
        <w:contextualSpacing/>
        <w:jc w:val="both"/>
        <w:rPr>
          <w:rFonts w:ascii="Times New Roman" w:eastAsia="Times New Roman" w:hAnsi="Times New Roman"/>
          <w:szCs w:val="28"/>
          <w:lang w:eastAsia="ru-RU"/>
        </w:rPr>
      </w:pPr>
      <w:bookmarkStart w:id="321" w:name="_Toc23820144"/>
      <w:bookmarkStart w:id="322" w:name="_Toc52420414"/>
      <w:r>
        <w:rPr>
          <w:rFonts w:ascii="Times New Roman" w:eastAsia="Times New Roman" w:hAnsi="Times New Roman"/>
          <w:szCs w:val="28"/>
          <w:lang w:eastAsia="ru-RU"/>
        </w:rPr>
        <w:t>И</w:t>
      </w:r>
      <w:r w:rsidRPr="008144EF">
        <w:rPr>
          <w:rFonts w:ascii="Times New Roman" w:eastAsia="Times New Roman" w:hAnsi="Times New Roman"/>
          <w:szCs w:val="28"/>
          <w:lang w:eastAsia="ru-RU"/>
        </w:rPr>
        <w:t xml:space="preserve">ндивидуальное водоотведение </w:t>
      </w:r>
      <w:r>
        <w:rPr>
          <w:rFonts w:ascii="Times New Roman" w:eastAsia="Times New Roman" w:hAnsi="Times New Roman"/>
          <w:szCs w:val="28"/>
          <w:lang w:eastAsia="ru-RU"/>
        </w:rPr>
        <w:t xml:space="preserve">осуществляется в </w:t>
      </w:r>
      <w:r w:rsidR="009819B8">
        <w:rPr>
          <w:rFonts w:ascii="Times New Roman" w:eastAsia="Times New Roman" w:hAnsi="Times New Roman"/>
          <w:szCs w:val="28"/>
          <w:lang w:eastAsia="ru-RU"/>
        </w:rPr>
        <w:t>поселке Теченский</w:t>
      </w:r>
      <w:r>
        <w:rPr>
          <w:rFonts w:ascii="Times New Roman" w:eastAsia="Times New Roman" w:hAnsi="Times New Roman"/>
          <w:szCs w:val="28"/>
          <w:lang w:eastAsia="ru-RU"/>
        </w:rPr>
        <w:t xml:space="preserve"> </w:t>
      </w:r>
      <w:r w:rsidR="009819B8">
        <w:rPr>
          <w:rFonts w:ascii="Times New Roman" w:eastAsia="Times New Roman" w:hAnsi="Times New Roman"/>
          <w:szCs w:val="28"/>
          <w:lang w:eastAsia="ru-RU"/>
        </w:rPr>
        <w:t>и деревне Киржакуль</w:t>
      </w:r>
      <w:r>
        <w:rPr>
          <w:rFonts w:ascii="Times New Roman" w:eastAsia="Times New Roman" w:hAnsi="Times New Roman"/>
          <w:szCs w:val="28"/>
          <w:lang w:eastAsia="ru-RU"/>
        </w:rPr>
        <w:t xml:space="preserve"> в выгребные ямы и септики.</w:t>
      </w:r>
    </w:p>
    <w:p w14:paraId="7934A68C" w14:textId="1ADC5B9B" w:rsidR="001510A7" w:rsidRPr="002D70FB" w:rsidRDefault="001510A7" w:rsidP="002D70FB">
      <w:pPr>
        <w:pStyle w:val="1"/>
        <w:numPr>
          <w:ilvl w:val="0"/>
          <w:numId w:val="0"/>
        </w:numPr>
        <w:spacing w:before="240" w:after="240"/>
        <w:rPr>
          <w:b/>
          <w:szCs w:val="29"/>
        </w:rPr>
      </w:pPr>
      <w:r w:rsidRPr="002D70FB">
        <w:rPr>
          <w:b/>
          <w:szCs w:val="29"/>
        </w:rPr>
        <w:t xml:space="preserve">1.9. Описание существующих технических и технологических проблем системы водоотведения </w:t>
      </w:r>
      <w:bookmarkEnd w:id="321"/>
      <w:bookmarkEnd w:id="322"/>
      <w:r w:rsidR="00BA7C55">
        <w:rPr>
          <w:b/>
          <w:bCs/>
          <w:szCs w:val="29"/>
        </w:rPr>
        <w:t>сельского поселения</w:t>
      </w:r>
    </w:p>
    <w:p w14:paraId="73E64B15" w14:textId="13CC35BC" w:rsidR="001510A7" w:rsidRPr="001510A7" w:rsidRDefault="0074592C" w:rsidP="001510A7">
      <w:pPr>
        <w:suppressAutoHyphens/>
        <w:spacing w:after="0" w:line="240" w:lineRule="auto"/>
        <w:ind w:firstLine="709"/>
        <w:contextualSpacing/>
        <w:jc w:val="both"/>
        <w:rPr>
          <w:rFonts w:ascii="Times New Roman" w:eastAsia="Times New Roman" w:hAnsi="Times New Roman"/>
          <w:szCs w:val="28"/>
          <w:lang w:eastAsia="ru-RU"/>
        </w:rPr>
      </w:pPr>
      <w:r>
        <w:rPr>
          <w:rFonts w:ascii="Times New Roman" w:eastAsia="Times New Roman" w:hAnsi="Times New Roman"/>
          <w:szCs w:val="28"/>
          <w:lang w:eastAsia="ru-RU"/>
        </w:rPr>
        <w:t>Технологическими проблемами</w:t>
      </w:r>
      <w:r w:rsidR="001510A7" w:rsidRPr="001510A7">
        <w:rPr>
          <w:rFonts w:ascii="Times New Roman" w:eastAsia="Times New Roman" w:hAnsi="Times New Roman"/>
          <w:szCs w:val="28"/>
          <w:lang w:eastAsia="ru-RU"/>
        </w:rPr>
        <w:t xml:space="preserve"> явля</w:t>
      </w:r>
      <w:r>
        <w:rPr>
          <w:rFonts w:ascii="Times New Roman" w:eastAsia="Times New Roman" w:hAnsi="Times New Roman"/>
          <w:szCs w:val="28"/>
          <w:lang w:eastAsia="ru-RU"/>
        </w:rPr>
        <w:t>ю</w:t>
      </w:r>
      <w:r w:rsidR="001510A7" w:rsidRPr="001510A7">
        <w:rPr>
          <w:rFonts w:ascii="Times New Roman" w:eastAsia="Times New Roman" w:hAnsi="Times New Roman"/>
          <w:szCs w:val="28"/>
          <w:lang w:eastAsia="ru-RU"/>
        </w:rPr>
        <w:t xml:space="preserve">тся </w:t>
      </w:r>
      <w:r>
        <w:rPr>
          <w:rFonts w:ascii="Times New Roman" w:eastAsia="Times New Roman" w:hAnsi="Times New Roman"/>
          <w:szCs w:val="28"/>
          <w:lang w:eastAsia="ru-RU"/>
        </w:rPr>
        <w:t xml:space="preserve">отсутствие </w:t>
      </w:r>
      <w:r w:rsidR="00165F3D">
        <w:rPr>
          <w:rFonts w:ascii="Times New Roman" w:eastAsia="Times New Roman" w:hAnsi="Times New Roman"/>
          <w:szCs w:val="28"/>
          <w:lang w:eastAsia="ru-RU"/>
        </w:rPr>
        <w:t xml:space="preserve">канализационных очистных сооружений и </w:t>
      </w:r>
      <w:r w:rsidR="009819B8">
        <w:rPr>
          <w:rFonts w:ascii="Times New Roman" w:eastAsia="Times New Roman" w:hAnsi="Times New Roman"/>
          <w:szCs w:val="28"/>
          <w:lang w:eastAsia="ru-RU"/>
        </w:rPr>
        <w:t>отсутствия в целом системы</w:t>
      </w:r>
      <w:r w:rsidR="00165F3D">
        <w:rPr>
          <w:rFonts w:ascii="Times New Roman" w:eastAsia="Times New Roman" w:hAnsi="Times New Roman"/>
          <w:szCs w:val="28"/>
          <w:lang w:eastAsia="ru-RU"/>
        </w:rPr>
        <w:t xml:space="preserve"> водоотведения</w:t>
      </w:r>
      <w:r w:rsidR="001510A7" w:rsidRPr="001510A7">
        <w:rPr>
          <w:rFonts w:ascii="Times New Roman" w:eastAsia="Times New Roman" w:hAnsi="Times New Roman"/>
          <w:szCs w:val="28"/>
          <w:lang w:eastAsia="ru-RU"/>
        </w:rPr>
        <w:t>.</w:t>
      </w:r>
    </w:p>
    <w:p w14:paraId="64DB5924" w14:textId="7B6F56F3" w:rsidR="001510A7" w:rsidRPr="002D70FB" w:rsidRDefault="001510A7" w:rsidP="002D70FB">
      <w:pPr>
        <w:pStyle w:val="1"/>
        <w:numPr>
          <w:ilvl w:val="0"/>
          <w:numId w:val="0"/>
        </w:numPr>
        <w:spacing w:before="240" w:after="240"/>
        <w:rPr>
          <w:b/>
          <w:szCs w:val="29"/>
        </w:rPr>
      </w:pPr>
      <w:bookmarkStart w:id="323" w:name="_Toc23820145"/>
      <w:bookmarkStart w:id="324" w:name="_Toc52420415"/>
      <w:r w:rsidRPr="002D70FB">
        <w:rPr>
          <w:b/>
          <w:szCs w:val="29"/>
        </w:rPr>
        <w:t xml:space="preserve">1.10. Сведения об отнесении централизованной системы водоотведения (канализации) к централизованным системам водоотведения </w:t>
      </w:r>
      <w:bookmarkEnd w:id="323"/>
      <w:bookmarkEnd w:id="324"/>
      <w:r w:rsidR="00BA7C55">
        <w:rPr>
          <w:b/>
          <w:bCs/>
          <w:szCs w:val="29"/>
        </w:rPr>
        <w:t>сельского поселения</w:t>
      </w:r>
    </w:p>
    <w:p w14:paraId="2E5F49A0" w14:textId="77777777" w:rsidR="001546FB" w:rsidRPr="001510A7" w:rsidRDefault="001546FB" w:rsidP="001546FB">
      <w:pPr>
        <w:suppressAutoHyphens/>
        <w:spacing w:after="0" w:line="240" w:lineRule="auto"/>
        <w:ind w:firstLine="709"/>
        <w:contextualSpacing/>
        <w:jc w:val="both"/>
        <w:rPr>
          <w:rFonts w:ascii="Times New Roman" w:eastAsia="Times New Roman" w:hAnsi="Times New Roman"/>
          <w:szCs w:val="28"/>
          <w:lang w:eastAsia="ru-RU"/>
        </w:rPr>
      </w:pPr>
      <w:bookmarkStart w:id="325" w:name="_Toc23820146"/>
      <w:bookmarkStart w:id="326" w:name="_Toc52420416"/>
      <w:r w:rsidRPr="001510A7">
        <w:rPr>
          <w:rFonts w:ascii="Times New Roman" w:eastAsia="Times New Roman" w:hAnsi="Times New Roman"/>
          <w:szCs w:val="28"/>
          <w:lang w:eastAsia="ru-RU"/>
        </w:rPr>
        <w:t xml:space="preserve">Централизованная система водоотведения (канализация) считается отнесенной к централизованным системам водоотведения поселений или городских округов со дня вступления в силу акта органа, уполномоченного на </w:t>
      </w:r>
      <w:r w:rsidRPr="001510A7">
        <w:rPr>
          <w:rFonts w:ascii="Times New Roman" w:eastAsia="Times New Roman" w:hAnsi="Times New Roman"/>
          <w:szCs w:val="28"/>
          <w:lang w:eastAsia="ru-RU"/>
        </w:rPr>
        <w:lastRenderedPageBreak/>
        <w:t>утверждение схемы водоснабжения и водоотведения, об утверждении или актуализации (корректировке) схемы водоснабжения и водоотведения.</w:t>
      </w:r>
    </w:p>
    <w:p w14:paraId="1898470F" w14:textId="77777777" w:rsidR="001546FB" w:rsidRPr="001510A7" w:rsidRDefault="001546FB" w:rsidP="001546FB">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Утверждение или актуализация (корректировка) схемы водоснабжения и водоотведения осуществляются в порядке, установленном Правилами разработки и утверждения схем водоснабжения и водоотведения</w:t>
      </w:r>
      <w:r>
        <w:rPr>
          <w:rStyle w:val="afff6"/>
          <w:rFonts w:ascii="Times New Roman" w:eastAsia="Times New Roman" w:hAnsi="Times New Roman"/>
          <w:szCs w:val="28"/>
          <w:lang w:eastAsia="ru-RU"/>
        </w:rPr>
        <w:footnoteReference w:id="10"/>
      </w:r>
      <w:r w:rsidRPr="001510A7">
        <w:rPr>
          <w:rFonts w:ascii="Times New Roman" w:eastAsia="Times New Roman" w:hAnsi="Times New Roman"/>
          <w:szCs w:val="28"/>
          <w:lang w:eastAsia="ru-RU"/>
        </w:rPr>
        <w:t>.</w:t>
      </w:r>
    </w:p>
    <w:p w14:paraId="24EACC50" w14:textId="77777777" w:rsidR="001546FB" w:rsidRPr="001510A7" w:rsidRDefault="001546FB" w:rsidP="001546FB">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Централизованная система 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 </w:t>
      </w:r>
    </w:p>
    <w:p w14:paraId="5EACE5F0" w14:textId="77777777" w:rsidR="001546FB" w:rsidRPr="001510A7" w:rsidRDefault="001546FB" w:rsidP="001546FB">
      <w:pPr>
        <w:numPr>
          <w:ilvl w:val="0"/>
          <w:numId w:val="20"/>
        </w:numPr>
        <w:suppressAutoHyphens/>
        <w:spacing w:after="0" w:line="240" w:lineRule="auto"/>
        <w:ind w:hanging="357"/>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 </w:t>
      </w:r>
    </w:p>
    <w:p w14:paraId="29FE0FF7" w14:textId="77777777" w:rsidR="001546FB" w:rsidRDefault="001546FB" w:rsidP="001546FB">
      <w:pPr>
        <w:numPr>
          <w:ilvl w:val="0"/>
          <w:numId w:val="20"/>
        </w:numPr>
        <w:suppressAutoHyphens/>
        <w:spacing w:after="0" w:line="240" w:lineRule="auto"/>
        <w:ind w:hanging="357"/>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одним из видов экономической деятельности, определяемых в соответствии с ОКВЭД организации, является деятельность по сбору и обработке сточных вод.</w:t>
      </w:r>
    </w:p>
    <w:p w14:paraId="12B7402A" w14:textId="77777777" w:rsidR="001546FB" w:rsidRPr="00DD2230" w:rsidRDefault="001546FB" w:rsidP="001546FB">
      <w:pPr>
        <w:suppressAutoHyphens/>
        <w:spacing w:after="0" w:line="240" w:lineRule="auto"/>
        <w:ind w:firstLine="709"/>
        <w:contextualSpacing/>
        <w:jc w:val="both"/>
        <w:rPr>
          <w:rFonts w:ascii="Times New Roman" w:eastAsia="Times New Roman" w:hAnsi="Times New Roman"/>
          <w:szCs w:val="28"/>
          <w:lang w:eastAsia="ru-RU"/>
        </w:rPr>
      </w:pPr>
      <w:r>
        <w:rPr>
          <w:rFonts w:ascii="Times New Roman" w:eastAsia="Times New Roman" w:hAnsi="Times New Roman"/>
          <w:szCs w:val="28"/>
          <w:lang w:eastAsia="ru-RU"/>
        </w:rPr>
        <w:t>Ц</w:t>
      </w:r>
      <w:r w:rsidRPr="00DD2230">
        <w:rPr>
          <w:rFonts w:ascii="Times New Roman" w:eastAsia="Times New Roman" w:hAnsi="Times New Roman"/>
          <w:szCs w:val="28"/>
          <w:lang w:eastAsia="ru-RU"/>
        </w:rPr>
        <w:t>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r>
        <w:rPr>
          <w:rFonts w:ascii="Times New Roman" w:eastAsia="Times New Roman" w:hAnsi="Times New Roman"/>
          <w:szCs w:val="28"/>
          <w:lang w:eastAsia="ru-RU"/>
        </w:rPr>
        <w:t xml:space="preserve"> </w:t>
      </w:r>
      <w:r w:rsidRPr="00DD2230">
        <w:rPr>
          <w:rFonts w:ascii="Times New Roman" w:eastAsia="Times New Roman" w:hAnsi="Times New Roman"/>
          <w:szCs w:val="28"/>
          <w:lang w:eastAsia="ru-RU"/>
        </w:rPr>
        <w:t>Согласно пункту 2 указанной статьи Закона № 416-ФЗ:</w:t>
      </w:r>
      <w:r>
        <w:rPr>
          <w:rFonts w:ascii="Times New Roman" w:eastAsia="Times New Roman" w:hAnsi="Times New Roman"/>
          <w:szCs w:val="28"/>
          <w:lang w:eastAsia="ru-RU"/>
        </w:rPr>
        <w:t xml:space="preserve"> «В</w:t>
      </w:r>
      <w:r w:rsidRPr="00DD2230">
        <w:rPr>
          <w:rFonts w:ascii="Times New Roman" w:eastAsia="Times New Roman" w:hAnsi="Times New Roman"/>
          <w:szCs w:val="28"/>
          <w:lang w:eastAsia="ru-RU"/>
        </w:rPr>
        <w:t>одоотведение</w:t>
      </w:r>
      <w:r>
        <w:rPr>
          <w:rFonts w:ascii="Times New Roman" w:eastAsia="Times New Roman" w:hAnsi="Times New Roman"/>
          <w:szCs w:val="28"/>
          <w:lang w:eastAsia="ru-RU"/>
        </w:rPr>
        <w:t>» это,</w:t>
      </w:r>
      <w:r w:rsidRPr="00DD2230">
        <w:rPr>
          <w:rFonts w:ascii="Times New Roman" w:eastAsia="Times New Roman" w:hAnsi="Times New Roman"/>
          <w:szCs w:val="28"/>
          <w:lang w:eastAsia="ru-RU"/>
        </w:rPr>
        <w:t xml:space="preserve"> прием, транспортировка и</w:t>
      </w:r>
      <w:r>
        <w:rPr>
          <w:rFonts w:ascii="Times New Roman" w:eastAsia="Times New Roman" w:hAnsi="Times New Roman"/>
          <w:szCs w:val="28"/>
          <w:lang w:eastAsia="ru-RU"/>
        </w:rPr>
        <w:t xml:space="preserve"> </w:t>
      </w:r>
      <w:r w:rsidRPr="00DD2230">
        <w:rPr>
          <w:rFonts w:ascii="Times New Roman" w:eastAsia="Times New Roman" w:hAnsi="Times New Roman"/>
          <w:szCs w:val="28"/>
          <w:lang w:eastAsia="ru-RU"/>
        </w:rPr>
        <w:t>очистка сточных вод с</w:t>
      </w:r>
      <w:r>
        <w:rPr>
          <w:rFonts w:ascii="Times New Roman" w:eastAsia="Times New Roman" w:hAnsi="Times New Roman"/>
          <w:szCs w:val="28"/>
          <w:lang w:eastAsia="ru-RU"/>
        </w:rPr>
        <w:t xml:space="preserve"> </w:t>
      </w:r>
      <w:r w:rsidRPr="00DD2230">
        <w:rPr>
          <w:rFonts w:ascii="Times New Roman" w:eastAsia="Times New Roman" w:hAnsi="Times New Roman"/>
          <w:szCs w:val="28"/>
          <w:lang w:eastAsia="ru-RU"/>
        </w:rPr>
        <w:t>использованием централизованной системы водоотведения.</w:t>
      </w:r>
    </w:p>
    <w:p w14:paraId="63C4FB67" w14:textId="77777777" w:rsidR="009819B8" w:rsidRDefault="001546FB" w:rsidP="009819B8">
      <w:pPr>
        <w:suppressAutoHyphens/>
        <w:spacing w:after="0" w:line="240" w:lineRule="auto"/>
        <w:ind w:firstLine="709"/>
        <w:contextualSpacing/>
        <w:jc w:val="both"/>
        <w:rPr>
          <w:rFonts w:ascii="Times New Roman" w:eastAsia="Times New Roman" w:hAnsi="Times New Roman"/>
          <w:szCs w:val="28"/>
          <w:lang w:eastAsia="ru-RU"/>
        </w:rPr>
      </w:pPr>
      <w:r w:rsidRPr="00221FCF">
        <w:rPr>
          <w:rFonts w:ascii="Times New Roman" w:eastAsia="Times New Roman" w:hAnsi="Times New Roman"/>
          <w:b/>
          <w:bCs/>
          <w:szCs w:val="28"/>
          <w:lang w:eastAsia="ru-RU"/>
        </w:rPr>
        <w:t>Вывод</w:t>
      </w:r>
      <w:r>
        <w:rPr>
          <w:rFonts w:ascii="Times New Roman" w:eastAsia="Times New Roman" w:hAnsi="Times New Roman"/>
          <w:b/>
          <w:bCs/>
          <w:szCs w:val="28"/>
          <w:lang w:eastAsia="ru-RU"/>
        </w:rPr>
        <w:t>ы</w:t>
      </w:r>
      <w:proofErr w:type="gramStart"/>
      <w:r w:rsidRPr="00221FCF">
        <w:rPr>
          <w:rFonts w:ascii="Times New Roman" w:eastAsia="Times New Roman" w:hAnsi="Times New Roman"/>
          <w:b/>
          <w:bCs/>
          <w:szCs w:val="28"/>
          <w:lang w:eastAsia="ru-RU"/>
        </w:rPr>
        <w:t>:</w:t>
      </w:r>
      <w:r>
        <w:rPr>
          <w:rFonts w:ascii="Times New Roman" w:eastAsia="Times New Roman" w:hAnsi="Times New Roman"/>
          <w:szCs w:val="28"/>
          <w:lang w:eastAsia="ru-RU"/>
        </w:rPr>
        <w:t xml:space="preserve"> </w:t>
      </w:r>
      <w:r w:rsidR="009819B8" w:rsidRPr="007002C4">
        <w:rPr>
          <w:rFonts w:ascii="Times New Roman" w:eastAsia="Times New Roman" w:hAnsi="Times New Roman"/>
          <w:szCs w:val="28"/>
          <w:lang w:eastAsia="ru-RU"/>
        </w:rPr>
        <w:t>На</w:t>
      </w:r>
      <w:proofErr w:type="gramEnd"/>
      <w:r w:rsidR="009819B8" w:rsidRPr="007002C4">
        <w:rPr>
          <w:rFonts w:ascii="Times New Roman" w:eastAsia="Times New Roman" w:hAnsi="Times New Roman"/>
          <w:szCs w:val="28"/>
          <w:lang w:eastAsia="ru-RU"/>
        </w:rPr>
        <w:t xml:space="preserve"> данный момент на территории </w:t>
      </w:r>
      <w:r w:rsidR="009819B8">
        <w:rPr>
          <w:rFonts w:ascii="Times New Roman" w:eastAsia="Times New Roman" w:hAnsi="Times New Roman"/>
          <w:szCs w:val="28"/>
          <w:lang w:eastAsia="ru-RU"/>
        </w:rPr>
        <w:t>сельского поселения</w:t>
      </w:r>
      <w:r w:rsidR="009819B8" w:rsidRPr="007002C4">
        <w:rPr>
          <w:rFonts w:ascii="Times New Roman" w:eastAsia="Times New Roman" w:hAnsi="Times New Roman"/>
          <w:szCs w:val="28"/>
          <w:lang w:eastAsia="ru-RU"/>
        </w:rPr>
        <w:t xml:space="preserve"> </w:t>
      </w:r>
      <w:r w:rsidR="009819B8">
        <w:rPr>
          <w:rFonts w:ascii="Times New Roman" w:eastAsia="Times New Roman" w:hAnsi="Times New Roman"/>
          <w:szCs w:val="28"/>
          <w:lang w:eastAsia="ru-RU"/>
        </w:rPr>
        <w:t>отсутствуют системы централизованного водоотведения.</w:t>
      </w:r>
    </w:p>
    <w:p w14:paraId="2D971BDC" w14:textId="47A98D05" w:rsidR="001510A7" w:rsidRPr="001510A7" w:rsidRDefault="001510A7" w:rsidP="006E6C33">
      <w:pPr>
        <w:pStyle w:val="1f0"/>
        <w:rPr>
          <w:rFonts w:eastAsia="Times New Roman"/>
        </w:rPr>
      </w:pPr>
      <w:r w:rsidRPr="001510A7">
        <w:rPr>
          <w:rFonts w:eastAsia="Times New Roman"/>
        </w:rPr>
        <w:t>2</w:t>
      </w:r>
      <w:r w:rsidR="002D70FB">
        <w:rPr>
          <w:rFonts w:eastAsia="Times New Roman"/>
        </w:rPr>
        <w:t>.</w:t>
      </w:r>
      <w:r w:rsidRPr="001510A7">
        <w:rPr>
          <w:rFonts w:eastAsia="Times New Roman"/>
        </w:rPr>
        <w:t xml:space="preserve"> Балансы сточных вод в системе водоотведения</w:t>
      </w:r>
      <w:bookmarkEnd w:id="325"/>
      <w:bookmarkEnd w:id="326"/>
    </w:p>
    <w:p w14:paraId="19148E08" w14:textId="77777777" w:rsidR="001510A7" w:rsidRPr="002D70FB" w:rsidRDefault="001510A7" w:rsidP="002D70FB">
      <w:pPr>
        <w:pStyle w:val="1"/>
        <w:numPr>
          <w:ilvl w:val="0"/>
          <w:numId w:val="0"/>
        </w:numPr>
        <w:spacing w:before="240" w:after="240"/>
        <w:rPr>
          <w:b/>
          <w:szCs w:val="29"/>
        </w:rPr>
      </w:pPr>
      <w:bookmarkStart w:id="327" w:name="_Toc23820147"/>
      <w:bookmarkStart w:id="328" w:name="_Toc52420417"/>
      <w:r w:rsidRPr="002D70FB">
        <w:rPr>
          <w:b/>
          <w:szCs w:val="29"/>
        </w:rPr>
        <w:t>2.1. Баланс поступления сточных вод в централизованную систему водоотведения и отведения стоков по технологическим зонам водоотведения</w:t>
      </w:r>
      <w:bookmarkEnd w:id="327"/>
      <w:bookmarkEnd w:id="328"/>
    </w:p>
    <w:p w14:paraId="4BC1E7D2" w14:textId="2F2E94A8" w:rsidR="001546FB" w:rsidRPr="001510A7" w:rsidRDefault="00B91E04" w:rsidP="001546FB">
      <w:pPr>
        <w:suppressAutoHyphens/>
        <w:spacing w:after="0" w:line="240" w:lineRule="auto"/>
        <w:ind w:firstLine="709"/>
        <w:contextualSpacing/>
        <w:jc w:val="both"/>
        <w:rPr>
          <w:rFonts w:ascii="Times New Roman" w:eastAsia="Times New Roman" w:hAnsi="Times New Roman"/>
          <w:szCs w:val="28"/>
          <w:lang w:eastAsia="ru-RU"/>
        </w:rPr>
      </w:pPr>
      <w:bookmarkStart w:id="329" w:name="_Toc23820148"/>
      <w:bookmarkStart w:id="330" w:name="_Toc52420418"/>
      <w:r>
        <w:rPr>
          <w:rFonts w:ascii="Times New Roman" w:eastAsia="Times New Roman" w:hAnsi="Times New Roman"/>
          <w:szCs w:val="28"/>
          <w:lang w:eastAsia="ru-RU"/>
        </w:rPr>
        <w:t>Образование</w:t>
      </w:r>
      <w:r w:rsidR="001546FB" w:rsidRPr="001510A7">
        <w:rPr>
          <w:rFonts w:ascii="Times New Roman" w:eastAsia="Times New Roman" w:hAnsi="Times New Roman"/>
          <w:szCs w:val="28"/>
          <w:lang w:eastAsia="ru-RU"/>
        </w:rPr>
        <w:t xml:space="preserve"> сточных вод, </w:t>
      </w:r>
      <w:r>
        <w:rPr>
          <w:rFonts w:ascii="Times New Roman" w:eastAsia="Times New Roman" w:hAnsi="Times New Roman"/>
          <w:szCs w:val="28"/>
          <w:lang w:eastAsia="ru-RU"/>
        </w:rPr>
        <w:t>принимается по полезному отпуску питьевой воды в сельском поселении</w:t>
      </w:r>
      <w:r w:rsidR="001546FB">
        <w:rPr>
          <w:rFonts w:ascii="Times New Roman" w:eastAsia="Times New Roman" w:hAnsi="Times New Roman"/>
          <w:szCs w:val="28"/>
          <w:lang w:eastAsia="ru-RU"/>
        </w:rPr>
        <w:t>,</w:t>
      </w:r>
      <w:r w:rsidR="001546FB" w:rsidRPr="003E0A51">
        <w:rPr>
          <w:rFonts w:ascii="Times New Roman" w:eastAsia="Times New Roman" w:hAnsi="Times New Roman"/>
          <w:szCs w:val="28"/>
          <w:lang w:eastAsia="ru-RU"/>
        </w:rPr>
        <w:t xml:space="preserve"> </w:t>
      </w:r>
      <w:r w:rsidR="001546FB" w:rsidRPr="001510A7">
        <w:rPr>
          <w:rFonts w:ascii="Times New Roman" w:eastAsia="Times New Roman" w:hAnsi="Times New Roman"/>
          <w:szCs w:val="28"/>
          <w:lang w:eastAsia="ru-RU"/>
        </w:rPr>
        <w:t>представлен</w:t>
      </w:r>
      <w:r>
        <w:rPr>
          <w:rFonts w:ascii="Times New Roman" w:eastAsia="Times New Roman" w:hAnsi="Times New Roman"/>
          <w:szCs w:val="28"/>
          <w:lang w:eastAsia="ru-RU"/>
        </w:rPr>
        <w:t>ы</w:t>
      </w:r>
      <w:r w:rsidR="001546FB" w:rsidRPr="001510A7">
        <w:rPr>
          <w:rFonts w:ascii="Times New Roman" w:eastAsia="Times New Roman" w:hAnsi="Times New Roman"/>
          <w:szCs w:val="28"/>
          <w:lang w:eastAsia="ru-RU"/>
        </w:rPr>
        <w:t xml:space="preserve"> в таблице 2.1.1.</w:t>
      </w:r>
    </w:p>
    <w:p w14:paraId="68E73E8D" w14:textId="2C3CC3B2" w:rsidR="001546FB" w:rsidRPr="001510A7" w:rsidRDefault="001546FB" w:rsidP="001546FB">
      <w:pPr>
        <w:suppressAutoHyphens/>
        <w:spacing w:after="0" w:line="240" w:lineRule="auto"/>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 xml:space="preserve">Таблица 2.1.1. </w:t>
      </w:r>
      <w:r w:rsidR="00B91E04">
        <w:rPr>
          <w:rFonts w:ascii="Times New Roman" w:eastAsia="Times New Roman" w:hAnsi="Times New Roman"/>
          <w:szCs w:val="28"/>
          <w:lang w:eastAsia="ru-RU"/>
        </w:rPr>
        <w:t>Образование</w:t>
      </w:r>
      <w:r w:rsidRPr="001510A7">
        <w:rPr>
          <w:rFonts w:ascii="Times New Roman" w:eastAsia="Times New Roman" w:hAnsi="Times New Roman"/>
          <w:szCs w:val="28"/>
          <w:lang w:eastAsia="ru-RU"/>
        </w:rPr>
        <w:t xml:space="preserve"> сточных вод</w:t>
      </w:r>
      <w:r w:rsidR="00B91E04">
        <w:rPr>
          <w:rFonts w:ascii="Times New Roman" w:eastAsia="Times New Roman" w:hAnsi="Times New Roman"/>
          <w:szCs w:val="28"/>
          <w:lang w:eastAsia="ru-RU"/>
        </w:rPr>
        <w:t xml:space="preserve"> на территории сельского поселения</w:t>
      </w:r>
    </w:p>
    <w:p w14:paraId="0A578A35" w14:textId="77777777" w:rsidR="001546FB" w:rsidRPr="002D70FB" w:rsidRDefault="001546FB" w:rsidP="001546FB">
      <w:pPr>
        <w:suppressAutoHyphens/>
        <w:spacing w:after="0" w:line="240" w:lineRule="auto"/>
        <w:ind w:firstLine="709"/>
        <w:contextualSpacing/>
        <w:jc w:val="both"/>
        <w:rPr>
          <w:rFonts w:ascii="Times New Roman" w:eastAsia="Times New Roman" w:hAnsi="Times New Roman"/>
          <w:sz w:val="16"/>
          <w:szCs w:val="16"/>
          <w:lang w:eastAsia="ru-RU"/>
        </w:rPr>
      </w:pPr>
    </w:p>
    <w:tbl>
      <w:tblPr>
        <w:tblW w:w="9351" w:type="dxa"/>
        <w:tblLook w:val="04A0" w:firstRow="1" w:lastRow="0" w:firstColumn="1" w:lastColumn="0" w:noHBand="0" w:noVBand="1"/>
      </w:tblPr>
      <w:tblGrid>
        <w:gridCol w:w="473"/>
        <w:gridCol w:w="5618"/>
        <w:gridCol w:w="2168"/>
        <w:gridCol w:w="1092"/>
      </w:tblGrid>
      <w:tr w:rsidR="001546FB" w:rsidRPr="008157DF" w14:paraId="7CC21366" w14:textId="77777777" w:rsidTr="009916E7">
        <w:trPr>
          <w:trHeight w:val="20"/>
          <w:tblHeader/>
        </w:trPr>
        <w:tc>
          <w:tcPr>
            <w:tcW w:w="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DC4B5" w14:textId="77777777" w:rsidR="001546FB" w:rsidRPr="008157DF" w:rsidRDefault="001546FB" w:rsidP="009916E7">
            <w:pPr>
              <w:spacing w:after="0" w:line="240" w:lineRule="auto"/>
              <w:jc w:val="center"/>
              <w:rPr>
                <w:rFonts w:ascii="Times New Roman" w:eastAsia="Times New Roman" w:hAnsi="Times New Roman"/>
                <w:color w:val="000000"/>
                <w:sz w:val="24"/>
                <w:szCs w:val="24"/>
                <w:lang w:eastAsia="ru-RU"/>
              </w:rPr>
            </w:pPr>
            <w:bookmarkStart w:id="331" w:name="_Hlk55310891"/>
            <w:r w:rsidRPr="008157DF">
              <w:rPr>
                <w:rFonts w:ascii="Times New Roman" w:eastAsia="Times New Roman" w:hAnsi="Times New Roman"/>
                <w:color w:val="000000"/>
                <w:sz w:val="24"/>
                <w:szCs w:val="24"/>
                <w:lang w:eastAsia="ru-RU"/>
              </w:rPr>
              <w:t xml:space="preserve">№ </w:t>
            </w:r>
            <w:proofErr w:type="spellStart"/>
            <w:r w:rsidRPr="008157DF">
              <w:rPr>
                <w:rFonts w:ascii="Times New Roman" w:eastAsia="Times New Roman" w:hAnsi="Times New Roman"/>
                <w:color w:val="000000"/>
                <w:sz w:val="24"/>
                <w:szCs w:val="24"/>
                <w:lang w:eastAsia="ru-RU"/>
              </w:rPr>
              <w:t>пп</w:t>
            </w:r>
            <w:proofErr w:type="spellEnd"/>
          </w:p>
        </w:tc>
        <w:tc>
          <w:tcPr>
            <w:tcW w:w="5618" w:type="dxa"/>
            <w:tcBorders>
              <w:top w:val="single" w:sz="4" w:space="0" w:color="auto"/>
              <w:left w:val="nil"/>
              <w:bottom w:val="single" w:sz="4" w:space="0" w:color="auto"/>
              <w:right w:val="single" w:sz="4" w:space="0" w:color="auto"/>
            </w:tcBorders>
            <w:shd w:val="clear" w:color="000000" w:fill="FFFFFF"/>
            <w:vAlign w:val="center"/>
            <w:hideMark/>
          </w:tcPr>
          <w:p w14:paraId="37502919" w14:textId="77777777" w:rsidR="001546FB" w:rsidRPr="008157DF" w:rsidRDefault="001546FB" w:rsidP="009916E7">
            <w:pPr>
              <w:spacing w:after="0" w:line="240" w:lineRule="auto"/>
              <w:jc w:val="center"/>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Наименование показателя</w:t>
            </w:r>
          </w:p>
        </w:tc>
        <w:tc>
          <w:tcPr>
            <w:tcW w:w="2168" w:type="dxa"/>
            <w:tcBorders>
              <w:top w:val="single" w:sz="4" w:space="0" w:color="auto"/>
              <w:left w:val="nil"/>
              <w:bottom w:val="single" w:sz="4" w:space="0" w:color="auto"/>
              <w:right w:val="single" w:sz="4" w:space="0" w:color="auto"/>
            </w:tcBorders>
            <w:shd w:val="clear" w:color="000000" w:fill="FFFFFF"/>
            <w:vAlign w:val="center"/>
            <w:hideMark/>
          </w:tcPr>
          <w:p w14:paraId="194579A7" w14:textId="77777777" w:rsidR="001546FB" w:rsidRPr="008157DF" w:rsidRDefault="001546FB" w:rsidP="009916E7">
            <w:pPr>
              <w:spacing w:after="0" w:line="240" w:lineRule="auto"/>
              <w:jc w:val="center"/>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Единица измерения</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958BFC8" w14:textId="77777777" w:rsidR="001546FB" w:rsidRPr="008157DF" w:rsidRDefault="001546FB" w:rsidP="009916E7">
            <w:pPr>
              <w:spacing w:after="0" w:line="240" w:lineRule="auto"/>
              <w:jc w:val="center"/>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2020 год</w:t>
            </w:r>
          </w:p>
        </w:tc>
      </w:tr>
      <w:tr w:rsidR="001546FB" w:rsidRPr="008157DF" w14:paraId="7A6AACCA" w14:textId="77777777" w:rsidTr="009916E7">
        <w:trPr>
          <w:trHeight w:val="20"/>
        </w:trPr>
        <w:tc>
          <w:tcPr>
            <w:tcW w:w="473" w:type="dxa"/>
            <w:tcBorders>
              <w:top w:val="nil"/>
              <w:left w:val="single" w:sz="4" w:space="0" w:color="auto"/>
              <w:bottom w:val="single" w:sz="4" w:space="0" w:color="auto"/>
              <w:right w:val="single" w:sz="4" w:space="0" w:color="auto"/>
            </w:tcBorders>
            <w:shd w:val="clear" w:color="000000" w:fill="FFFFFF"/>
            <w:hideMark/>
          </w:tcPr>
          <w:p w14:paraId="2ED0D2B2" w14:textId="77777777" w:rsidR="001546FB" w:rsidRPr="008157DF" w:rsidRDefault="001546FB" w:rsidP="009916E7">
            <w:pPr>
              <w:spacing w:after="0" w:line="240" w:lineRule="auto"/>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1</w:t>
            </w:r>
          </w:p>
        </w:tc>
        <w:tc>
          <w:tcPr>
            <w:tcW w:w="5618" w:type="dxa"/>
            <w:tcBorders>
              <w:top w:val="nil"/>
              <w:left w:val="nil"/>
              <w:bottom w:val="single" w:sz="4" w:space="0" w:color="auto"/>
              <w:right w:val="single" w:sz="4" w:space="0" w:color="auto"/>
            </w:tcBorders>
            <w:shd w:val="clear" w:color="auto" w:fill="auto"/>
            <w:vAlign w:val="center"/>
            <w:hideMark/>
          </w:tcPr>
          <w:p w14:paraId="1C2FB562" w14:textId="77777777" w:rsidR="001546FB" w:rsidRPr="008157DF" w:rsidRDefault="001546FB" w:rsidP="009916E7">
            <w:pPr>
              <w:spacing w:after="0" w:line="240" w:lineRule="auto"/>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Население</w:t>
            </w:r>
          </w:p>
        </w:tc>
        <w:tc>
          <w:tcPr>
            <w:tcW w:w="2168" w:type="dxa"/>
            <w:tcBorders>
              <w:top w:val="nil"/>
              <w:left w:val="nil"/>
              <w:bottom w:val="single" w:sz="4" w:space="0" w:color="auto"/>
              <w:right w:val="single" w:sz="4" w:space="0" w:color="auto"/>
            </w:tcBorders>
            <w:shd w:val="clear" w:color="auto" w:fill="auto"/>
            <w:vAlign w:val="center"/>
            <w:hideMark/>
          </w:tcPr>
          <w:p w14:paraId="6D4E2559" w14:textId="77777777" w:rsidR="001546FB" w:rsidRPr="008157DF" w:rsidRDefault="001546FB" w:rsidP="009916E7">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157DF">
              <w:rPr>
                <w:rFonts w:ascii="Times New Roman" w:eastAsia="Times New Roman" w:hAnsi="Times New Roman"/>
                <w:color w:val="000000"/>
                <w:sz w:val="24"/>
                <w:szCs w:val="24"/>
                <w:lang w:eastAsia="ru-RU"/>
              </w:rPr>
              <w:t>тыс.куб</w:t>
            </w:r>
            <w:proofErr w:type="gramEnd"/>
            <w:r w:rsidRPr="008157DF">
              <w:rPr>
                <w:rFonts w:ascii="Times New Roman" w:eastAsia="Times New Roman" w:hAnsi="Times New Roman"/>
                <w:color w:val="000000"/>
                <w:sz w:val="24"/>
                <w:szCs w:val="24"/>
                <w:lang w:eastAsia="ru-RU"/>
              </w:rPr>
              <w:t>.м</w:t>
            </w:r>
            <w:proofErr w:type="spellEnd"/>
            <w:r w:rsidRPr="008157DF">
              <w:rPr>
                <w:rFonts w:ascii="Times New Roman" w:eastAsia="Times New Roman" w:hAnsi="Times New Roman"/>
                <w:color w:val="000000"/>
                <w:sz w:val="24"/>
                <w:szCs w:val="24"/>
                <w:lang w:eastAsia="ru-RU"/>
              </w:rPr>
              <w:t>/год</w:t>
            </w:r>
          </w:p>
        </w:tc>
        <w:tc>
          <w:tcPr>
            <w:tcW w:w="1092" w:type="dxa"/>
            <w:tcBorders>
              <w:top w:val="single" w:sz="4" w:space="0" w:color="auto"/>
              <w:left w:val="nil"/>
              <w:bottom w:val="single" w:sz="4" w:space="0" w:color="auto"/>
              <w:right w:val="single" w:sz="4" w:space="0" w:color="auto"/>
            </w:tcBorders>
            <w:shd w:val="clear" w:color="auto" w:fill="auto"/>
            <w:vAlign w:val="bottom"/>
          </w:tcPr>
          <w:p w14:paraId="69FBC2BD" w14:textId="6F04749D" w:rsidR="001546FB" w:rsidRPr="008157DF" w:rsidRDefault="00B91E04" w:rsidP="009916E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r>
      <w:tr w:rsidR="001546FB" w:rsidRPr="008157DF" w14:paraId="7784AE0C" w14:textId="77777777" w:rsidTr="009916E7">
        <w:trPr>
          <w:trHeight w:val="20"/>
        </w:trPr>
        <w:tc>
          <w:tcPr>
            <w:tcW w:w="473" w:type="dxa"/>
            <w:tcBorders>
              <w:top w:val="nil"/>
              <w:left w:val="single" w:sz="4" w:space="0" w:color="auto"/>
              <w:bottom w:val="single" w:sz="4" w:space="0" w:color="auto"/>
              <w:right w:val="single" w:sz="4" w:space="0" w:color="auto"/>
            </w:tcBorders>
            <w:shd w:val="clear" w:color="000000" w:fill="FFFFFF"/>
            <w:hideMark/>
          </w:tcPr>
          <w:p w14:paraId="6973C34E" w14:textId="77777777" w:rsidR="001546FB" w:rsidRPr="008157DF" w:rsidRDefault="001546FB" w:rsidP="009916E7">
            <w:pPr>
              <w:spacing w:after="0" w:line="240" w:lineRule="auto"/>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2</w:t>
            </w:r>
          </w:p>
        </w:tc>
        <w:tc>
          <w:tcPr>
            <w:tcW w:w="5618" w:type="dxa"/>
            <w:tcBorders>
              <w:top w:val="nil"/>
              <w:left w:val="nil"/>
              <w:bottom w:val="single" w:sz="4" w:space="0" w:color="auto"/>
              <w:right w:val="single" w:sz="4" w:space="0" w:color="auto"/>
            </w:tcBorders>
            <w:shd w:val="clear" w:color="auto" w:fill="auto"/>
            <w:vAlign w:val="center"/>
            <w:hideMark/>
          </w:tcPr>
          <w:p w14:paraId="19188658" w14:textId="77777777" w:rsidR="001546FB" w:rsidRPr="008157DF" w:rsidRDefault="001546FB" w:rsidP="009916E7">
            <w:pPr>
              <w:spacing w:after="0" w:line="240" w:lineRule="auto"/>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Бюджетные потребители</w:t>
            </w:r>
          </w:p>
        </w:tc>
        <w:tc>
          <w:tcPr>
            <w:tcW w:w="2168" w:type="dxa"/>
            <w:tcBorders>
              <w:top w:val="nil"/>
              <w:left w:val="nil"/>
              <w:bottom w:val="single" w:sz="4" w:space="0" w:color="auto"/>
              <w:right w:val="single" w:sz="4" w:space="0" w:color="auto"/>
            </w:tcBorders>
            <w:shd w:val="clear" w:color="auto" w:fill="auto"/>
            <w:vAlign w:val="center"/>
            <w:hideMark/>
          </w:tcPr>
          <w:p w14:paraId="5CE68CDF" w14:textId="77777777" w:rsidR="001546FB" w:rsidRPr="008157DF" w:rsidRDefault="001546FB" w:rsidP="009916E7">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157DF">
              <w:rPr>
                <w:rFonts w:ascii="Times New Roman" w:eastAsia="Times New Roman" w:hAnsi="Times New Roman"/>
                <w:color w:val="000000"/>
                <w:sz w:val="24"/>
                <w:szCs w:val="24"/>
                <w:lang w:eastAsia="ru-RU"/>
              </w:rPr>
              <w:t>тыс.куб</w:t>
            </w:r>
            <w:proofErr w:type="gramEnd"/>
            <w:r w:rsidRPr="008157DF">
              <w:rPr>
                <w:rFonts w:ascii="Times New Roman" w:eastAsia="Times New Roman" w:hAnsi="Times New Roman"/>
                <w:color w:val="000000"/>
                <w:sz w:val="24"/>
                <w:szCs w:val="24"/>
                <w:lang w:eastAsia="ru-RU"/>
              </w:rPr>
              <w:t>.м</w:t>
            </w:r>
            <w:proofErr w:type="spellEnd"/>
            <w:r w:rsidRPr="008157DF">
              <w:rPr>
                <w:rFonts w:ascii="Times New Roman" w:eastAsia="Times New Roman" w:hAnsi="Times New Roman"/>
                <w:color w:val="000000"/>
                <w:sz w:val="24"/>
                <w:szCs w:val="24"/>
                <w:lang w:eastAsia="ru-RU"/>
              </w:rPr>
              <w:t>/год</w:t>
            </w:r>
          </w:p>
        </w:tc>
        <w:tc>
          <w:tcPr>
            <w:tcW w:w="1092" w:type="dxa"/>
            <w:tcBorders>
              <w:top w:val="single" w:sz="4" w:space="0" w:color="auto"/>
              <w:left w:val="nil"/>
              <w:bottom w:val="single" w:sz="4" w:space="0" w:color="auto"/>
              <w:right w:val="single" w:sz="4" w:space="0" w:color="auto"/>
            </w:tcBorders>
            <w:shd w:val="clear" w:color="auto" w:fill="auto"/>
            <w:vAlign w:val="bottom"/>
          </w:tcPr>
          <w:p w14:paraId="13B73BFA" w14:textId="62C8DF94" w:rsidR="001546FB" w:rsidRPr="008157DF" w:rsidRDefault="00B91E04" w:rsidP="009916E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r>
      <w:tr w:rsidR="001546FB" w:rsidRPr="008157DF" w14:paraId="3B4C65A7" w14:textId="77777777" w:rsidTr="009916E7">
        <w:trPr>
          <w:trHeight w:val="20"/>
        </w:trPr>
        <w:tc>
          <w:tcPr>
            <w:tcW w:w="473" w:type="dxa"/>
            <w:tcBorders>
              <w:top w:val="nil"/>
              <w:left w:val="single" w:sz="4" w:space="0" w:color="auto"/>
              <w:bottom w:val="single" w:sz="4" w:space="0" w:color="auto"/>
              <w:right w:val="single" w:sz="4" w:space="0" w:color="auto"/>
            </w:tcBorders>
            <w:shd w:val="clear" w:color="000000" w:fill="FFFFFF"/>
            <w:hideMark/>
          </w:tcPr>
          <w:p w14:paraId="38160675" w14:textId="77777777" w:rsidR="001546FB" w:rsidRPr="008157DF" w:rsidRDefault="001546FB" w:rsidP="009916E7">
            <w:pPr>
              <w:spacing w:after="0" w:line="240" w:lineRule="auto"/>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3</w:t>
            </w:r>
          </w:p>
        </w:tc>
        <w:tc>
          <w:tcPr>
            <w:tcW w:w="5618" w:type="dxa"/>
            <w:tcBorders>
              <w:top w:val="nil"/>
              <w:left w:val="nil"/>
              <w:bottom w:val="single" w:sz="4" w:space="0" w:color="auto"/>
              <w:right w:val="single" w:sz="4" w:space="0" w:color="auto"/>
            </w:tcBorders>
            <w:shd w:val="clear" w:color="auto" w:fill="auto"/>
            <w:vAlign w:val="center"/>
            <w:hideMark/>
          </w:tcPr>
          <w:p w14:paraId="40029956" w14:textId="77777777" w:rsidR="001546FB" w:rsidRPr="008157DF" w:rsidRDefault="001546FB" w:rsidP="009916E7">
            <w:pPr>
              <w:spacing w:after="0" w:line="240" w:lineRule="auto"/>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Прочие потребители</w:t>
            </w:r>
          </w:p>
        </w:tc>
        <w:tc>
          <w:tcPr>
            <w:tcW w:w="2168" w:type="dxa"/>
            <w:tcBorders>
              <w:top w:val="nil"/>
              <w:left w:val="nil"/>
              <w:bottom w:val="single" w:sz="4" w:space="0" w:color="auto"/>
              <w:right w:val="single" w:sz="4" w:space="0" w:color="auto"/>
            </w:tcBorders>
            <w:shd w:val="clear" w:color="auto" w:fill="auto"/>
            <w:vAlign w:val="center"/>
            <w:hideMark/>
          </w:tcPr>
          <w:p w14:paraId="3EC1421F" w14:textId="77777777" w:rsidR="001546FB" w:rsidRPr="008157DF" w:rsidRDefault="001546FB" w:rsidP="009916E7">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157DF">
              <w:rPr>
                <w:rFonts w:ascii="Times New Roman" w:eastAsia="Times New Roman" w:hAnsi="Times New Roman"/>
                <w:color w:val="000000"/>
                <w:sz w:val="24"/>
                <w:szCs w:val="24"/>
                <w:lang w:eastAsia="ru-RU"/>
              </w:rPr>
              <w:t>тыс.куб</w:t>
            </w:r>
            <w:proofErr w:type="gramEnd"/>
            <w:r w:rsidRPr="008157DF">
              <w:rPr>
                <w:rFonts w:ascii="Times New Roman" w:eastAsia="Times New Roman" w:hAnsi="Times New Roman"/>
                <w:color w:val="000000"/>
                <w:sz w:val="24"/>
                <w:szCs w:val="24"/>
                <w:lang w:eastAsia="ru-RU"/>
              </w:rPr>
              <w:t>.м</w:t>
            </w:r>
            <w:proofErr w:type="spellEnd"/>
            <w:r w:rsidRPr="008157DF">
              <w:rPr>
                <w:rFonts w:ascii="Times New Roman" w:eastAsia="Times New Roman" w:hAnsi="Times New Roman"/>
                <w:color w:val="000000"/>
                <w:sz w:val="24"/>
                <w:szCs w:val="24"/>
                <w:lang w:eastAsia="ru-RU"/>
              </w:rPr>
              <w:t>/год</w:t>
            </w:r>
          </w:p>
        </w:tc>
        <w:tc>
          <w:tcPr>
            <w:tcW w:w="1092" w:type="dxa"/>
            <w:tcBorders>
              <w:top w:val="single" w:sz="4" w:space="0" w:color="auto"/>
              <w:left w:val="nil"/>
              <w:bottom w:val="single" w:sz="4" w:space="0" w:color="auto"/>
              <w:right w:val="single" w:sz="4" w:space="0" w:color="auto"/>
            </w:tcBorders>
            <w:shd w:val="clear" w:color="auto" w:fill="auto"/>
            <w:vAlign w:val="bottom"/>
          </w:tcPr>
          <w:p w14:paraId="17127CDA" w14:textId="24DB8F2D" w:rsidR="001546FB" w:rsidRPr="008157DF" w:rsidRDefault="008157DF" w:rsidP="009916E7">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r>
      <w:tr w:rsidR="001546FB" w:rsidRPr="009473E3" w14:paraId="78225749" w14:textId="77777777" w:rsidTr="009916E7">
        <w:trPr>
          <w:trHeight w:val="20"/>
        </w:trPr>
        <w:tc>
          <w:tcPr>
            <w:tcW w:w="473" w:type="dxa"/>
            <w:tcBorders>
              <w:top w:val="nil"/>
              <w:left w:val="single" w:sz="4" w:space="0" w:color="auto"/>
              <w:bottom w:val="single" w:sz="4" w:space="0" w:color="auto"/>
              <w:right w:val="single" w:sz="4" w:space="0" w:color="auto"/>
            </w:tcBorders>
            <w:shd w:val="clear" w:color="000000" w:fill="FFFFFF"/>
            <w:hideMark/>
          </w:tcPr>
          <w:p w14:paraId="7CE482D1" w14:textId="77777777" w:rsidR="001546FB" w:rsidRPr="008157DF" w:rsidRDefault="001546FB" w:rsidP="009916E7">
            <w:pPr>
              <w:spacing w:after="0" w:line="240" w:lineRule="auto"/>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 </w:t>
            </w:r>
          </w:p>
        </w:tc>
        <w:tc>
          <w:tcPr>
            <w:tcW w:w="5618" w:type="dxa"/>
            <w:tcBorders>
              <w:top w:val="nil"/>
              <w:left w:val="nil"/>
              <w:bottom w:val="single" w:sz="4" w:space="0" w:color="auto"/>
              <w:right w:val="single" w:sz="4" w:space="0" w:color="auto"/>
            </w:tcBorders>
            <w:shd w:val="clear" w:color="auto" w:fill="auto"/>
            <w:noWrap/>
            <w:vAlign w:val="center"/>
            <w:hideMark/>
          </w:tcPr>
          <w:p w14:paraId="657B933F" w14:textId="77777777" w:rsidR="001546FB" w:rsidRPr="008157DF" w:rsidRDefault="001546FB" w:rsidP="009916E7">
            <w:pPr>
              <w:spacing w:after="0" w:line="240" w:lineRule="auto"/>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Водоотведение, итого</w:t>
            </w:r>
          </w:p>
        </w:tc>
        <w:tc>
          <w:tcPr>
            <w:tcW w:w="2168" w:type="dxa"/>
            <w:tcBorders>
              <w:top w:val="nil"/>
              <w:left w:val="nil"/>
              <w:bottom w:val="single" w:sz="4" w:space="0" w:color="auto"/>
              <w:right w:val="single" w:sz="4" w:space="0" w:color="auto"/>
            </w:tcBorders>
            <w:shd w:val="clear" w:color="auto" w:fill="auto"/>
            <w:vAlign w:val="center"/>
            <w:hideMark/>
          </w:tcPr>
          <w:p w14:paraId="50CCB386" w14:textId="77777777" w:rsidR="001546FB" w:rsidRPr="008157DF" w:rsidRDefault="001546FB" w:rsidP="009916E7">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157DF">
              <w:rPr>
                <w:rFonts w:ascii="Times New Roman" w:eastAsia="Times New Roman" w:hAnsi="Times New Roman"/>
                <w:color w:val="000000"/>
                <w:sz w:val="24"/>
                <w:szCs w:val="24"/>
                <w:lang w:eastAsia="ru-RU"/>
              </w:rPr>
              <w:t>тыс.куб</w:t>
            </w:r>
            <w:proofErr w:type="gramEnd"/>
            <w:r w:rsidRPr="008157DF">
              <w:rPr>
                <w:rFonts w:ascii="Times New Roman" w:eastAsia="Times New Roman" w:hAnsi="Times New Roman"/>
                <w:color w:val="000000"/>
                <w:sz w:val="24"/>
                <w:szCs w:val="24"/>
                <w:lang w:eastAsia="ru-RU"/>
              </w:rPr>
              <w:t>.м</w:t>
            </w:r>
            <w:proofErr w:type="spellEnd"/>
            <w:r w:rsidRPr="008157DF">
              <w:rPr>
                <w:rFonts w:ascii="Times New Roman" w:eastAsia="Times New Roman" w:hAnsi="Times New Roman"/>
                <w:color w:val="000000"/>
                <w:sz w:val="24"/>
                <w:szCs w:val="24"/>
                <w:lang w:eastAsia="ru-RU"/>
              </w:rPr>
              <w:t>/год</w:t>
            </w:r>
          </w:p>
        </w:tc>
        <w:tc>
          <w:tcPr>
            <w:tcW w:w="1092" w:type="dxa"/>
            <w:tcBorders>
              <w:top w:val="single" w:sz="4" w:space="0" w:color="auto"/>
              <w:left w:val="nil"/>
              <w:bottom w:val="single" w:sz="4" w:space="0" w:color="auto"/>
              <w:right w:val="single" w:sz="4" w:space="0" w:color="auto"/>
            </w:tcBorders>
            <w:shd w:val="clear" w:color="auto" w:fill="auto"/>
            <w:vAlign w:val="bottom"/>
          </w:tcPr>
          <w:p w14:paraId="580FFB23" w14:textId="540A8E29" w:rsidR="001546FB" w:rsidRPr="009473E3" w:rsidRDefault="00B91E04" w:rsidP="009916E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r>
      <w:bookmarkEnd w:id="331"/>
    </w:tbl>
    <w:p w14:paraId="4837F05C" w14:textId="77777777" w:rsidR="001546FB" w:rsidRPr="005872B8" w:rsidRDefault="001546FB" w:rsidP="001546FB">
      <w:pPr>
        <w:suppressAutoHyphens/>
        <w:spacing w:after="0" w:line="240" w:lineRule="auto"/>
        <w:ind w:firstLine="709"/>
        <w:contextualSpacing/>
        <w:jc w:val="both"/>
        <w:rPr>
          <w:rFonts w:ascii="Times New Roman" w:eastAsia="Times New Roman" w:hAnsi="Times New Roman"/>
          <w:sz w:val="16"/>
          <w:szCs w:val="16"/>
          <w:lang w:eastAsia="ru-RU"/>
        </w:rPr>
      </w:pPr>
    </w:p>
    <w:p w14:paraId="250CCE78" w14:textId="1E91AEDD" w:rsidR="001546FB" w:rsidRPr="001510A7" w:rsidRDefault="001546FB" w:rsidP="001546FB">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На территори</w:t>
      </w:r>
      <w:r w:rsidR="00B91E04">
        <w:rPr>
          <w:rFonts w:ascii="Times New Roman" w:eastAsia="Times New Roman" w:hAnsi="Times New Roman"/>
          <w:szCs w:val="28"/>
          <w:lang w:eastAsia="ru-RU"/>
        </w:rPr>
        <w:t>и сельского поселения</w:t>
      </w:r>
      <w:r w:rsidRPr="001510A7">
        <w:rPr>
          <w:rFonts w:ascii="Times New Roman" w:eastAsia="Times New Roman" w:hAnsi="Times New Roman"/>
          <w:szCs w:val="28"/>
          <w:lang w:eastAsia="ru-RU"/>
        </w:rPr>
        <w:t xml:space="preserve"> сбор сточных вод осуществляется ассенизаторскими машинами.</w:t>
      </w:r>
    </w:p>
    <w:p w14:paraId="65DA81E5" w14:textId="77777777" w:rsidR="001510A7" w:rsidRPr="002D70FB" w:rsidRDefault="001510A7" w:rsidP="002D70FB">
      <w:pPr>
        <w:pStyle w:val="1"/>
        <w:numPr>
          <w:ilvl w:val="0"/>
          <w:numId w:val="0"/>
        </w:numPr>
        <w:spacing w:before="240" w:after="240"/>
        <w:rPr>
          <w:b/>
          <w:szCs w:val="29"/>
        </w:rPr>
      </w:pPr>
      <w:r w:rsidRPr="002D70FB">
        <w:rPr>
          <w:b/>
          <w:szCs w:val="29"/>
        </w:rPr>
        <w:t xml:space="preserve">2.2. Оценка фактического притока неорганизованного стока (сточных </w:t>
      </w:r>
      <w:r w:rsidRPr="002D70FB">
        <w:rPr>
          <w:b/>
          <w:szCs w:val="29"/>
        </w:rPr>
        <w:lastRenderedPageBreak/>
        <w:t>вод, поступающих по поверхности рельефа местности) по технологическим зонам водоотведения</w:t>
      </w:r>
      <w:bookmarkEnd w:id="329"/>
      <w:bookmarkEnd w:id="330"/>
    </w:p>
    <w:p w14:paraId="0AB62B66" w14:textId="75781912" w:rsidR="001510A7" w:rsidRPr="001510A7" w:rsidRDefault="001510A7" w:rsidP="001510A7">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 xml:space="preserve">Неорганизованным стоком, поступающим в систему </w:t>
      </w:r>
      <w:r w:rsidR="00BF7EC9" w:rsidRPr="001510A7">
        <w:rPr>
          <w:rFonts w:ascii="Times New Roman" w:eastAsia="Times New Roman" w:hAnsi="Times New Roman"/>
          <w:szCs w:val="28"/>
          <w:lang w:eastAsia="ru-RU"/>
        </w:rPr>
        <w:t>хоз</w:t>
      </w:r>
      <w:r w:rsidR="00BF7EC9">
        <w:rPr>
          <w:rFonts w:ascii="Times New Roman" w:eastAsia="Times New Roman" w:hAnsi="Times New Roman"/>
          <w:szCs w:val="28"/>
          <w:lang w:eastAsia="ru-RU"/>
        </w:rPr>
        <w:t>яйственно-</w:t>
      </w:r>
      <w:r w:rsidRPr="001510A7">
        <w:rPr>
          <w:rFonts w:ascii="Times New Roman" w:eastAsia="Times New Roman" w:hAnsi="Times New Roman"/>
          <w:szCs w:val="28"/>
          <w:lang w:eastAsia="ru-RU"/>
        </w:rPr>
        <w:t>бытовой канализации, является поверхностный сток от дождей и таяния снега.</w:t>
      </w:r>
    </w:p>
    <w:p w14:paraId="09ABAF8A" w14:textId="77777777" w:rsidR="001510A7" w:rsidRPr="001510A7" w:rsidRDefault="001510A7" w:rsidP="001510A7">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Данные для оценки фактического притока неорганизованного стока отсутствуют.</w:t>
      </w:r>
    </w:p>
    <w:p w14:paraId="1A79FF8D" w14:textId="77777777" w:rsidR="001510A7" w:rsidRPr="002D70FB" w:rsidRDefault="001510A7" w:rsidP="002D70FB">
      <w:pPr>
        <w:pStyle w:val="1"/>
        <w:numPr>
          <w:ilvl w:val="0"/>
          <w:numId w:val="0"/>
        </w:numPr>
        <w:spacing w:before="240" w:after="240"/>
        <w:rPr>
          <w:b/>
          <w:szCs w:val="29"/>
        </w:rPr>
      </w:pPr>
      <w:bookmarkStart w:id="332" w:name="_Toc23820149"/>
      <w:bookmarkStart w:id="333" w:name="_Toc52420419"/>
      <w:r w:rsidRPr="002D70FB">
        <w:rPr>
          <w:b/>
          <w:szCs w:val="29"/>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332"/>
      <w:bookmarkEnd w:id="333"/>
    </w:p>
    <w:p w14:paraId="2697FD71" w14:textId="77777777" w:rsidR="008157DF" w:rsidRDefault="008157DF" w:rsidP="008157DF">
      <w:pPr>
        <w:suppressAutoHyphens/>
        <w:spacing w:after="0" w:line="240" w:lineRule="auto"/>
        <w:ind w:firstLine="709"/>
        <w:contextualSpacing/>
        <w:jc w:val="both"/>
        <w:rPr>
          <w:rFonts w:ascii="Times New Roman" w:eastAsia="Times New Roman" w:hAnsi="Times New Roman"/>
          <w:szCs w:val="28"/>
          <w:lang w:eastAsia="ru-RU"/>
        </w:rPr>
      </w:pPr>
      <w:bookmarkStart w:id="334" w:name="bookmark143"/>
      <w:bookmarkStart w:id="335" w:name="_Toc23820150"/>
      <w:bookmarkStart w:id="336" w:name="_Toc52420420"/>
      <w:r w:rsidRPr="001510A7">
        <w:rPr>
          <w:rFonts w:ascii="Times New Roman" w:eastAsia="Times New Roman" w:hAnsi="Times New Roman"/>
          <w:szCs w:val="28"/>
          <w:lang w:eastAsia="ru-RU"/>
        </w:rPr>
        <w:t>В настоящее время коммерческий и технический учет принимаемых сточных вод осуществляется в соответствии с действующим расчетным методом, т</w:t>
      </w:r>
      <w:r>
        <w:rPr>
          <w:rFonts w:ascii="Times New Roman" w:eastAsia="Times New Roman" w:hAnsi="Times New Roman"/>
          <w:szCs w:val="28"/>
          <w:lang w:eastAsia="ru-RU"/>
        </w:rPr>
        <w:t>о есть</w:t>
      </w:r>
      <w:r w:rsidRPr="001510A7">
        <w:rPr>
          <w:rFonts w:ascii="Times New Roman" w:eastAsia="Times New Roman" w:hAnsi="Times New Roman"/>
          <w:szCs w:val="28"/>
          <w:lang w:eastAsia="ru-RU"/>
        </w:rPr>
        <w:t xml:space="preserve"> количество принятых сточных вод принимается равным количеству потребленной холодной воды</w:t>
      </w:r>
      <w:r>
        <w:rPr>
          <w:rFonts w:ascii="Times New Roman" w:eastAsia="Times New Roman" w:hAnsi="Times New Roman"/>
          <w:szCs w:val="28"/>
          <w:lang w:eastAsia="ru-RU"/>
        </w:rPr>
        <w:t xml:space="preserve"> объектами, </w:t>
      </w:r>
      <w:r w:rsidRPr="00313F0E">
        <w:rPr>
          <w:rFonts w:ascii="Times New Roman" w:eastAsia="Times New Roman" w:hAnsi="Times New Roman"/>
          <w:b/>
          <w:bCs/>
          <w:szCs w:val="28"/>
          <w:lang w:eastAsia="ru-RU"/>
        </w:rPr>
        <w:t>подключёнными к системе водоотведения</w:t>
      </w:r>
      <w:r w:rsidRPr="001510A7">
        <w:rPr>
          <w:rFonts w:ascii="Times New Roman" w:eastAsia="Times New Roman" w:hAnsi="Times New Roman"/>
          <w:szCs w:val="28"/>
          <w:lang w:eastAsia="ru-RU"/>
        </w:rPr>
        <w:t>.</w:t>
      </w:r>
    </w:p>
    <w:bookmarkEnd w:id="334"/>
    <w:p w14:paraId="7BA384D0" w14:textId="77777777" w:rsidR="00B91E04" w:rsidRDefault="00B91E04" w:rsidP="00B91E04">
      <w:pPr>
        <w:suppressAutoHyphens/>
        <w:spacing w:after="0" w:line="240" w:lineRule="auto"/>
        <w:ind w:firstLine="709"/>
        <w:contextualSpacing/>
        <w:jc w:val="both"/>
        <w:rPr>
          <w:rFonts w:ascii="Times New Roman" w:eastAsia="Times New Roman" w:hAnsi="Times New Roman"/>
          <w:szCs w:val="28"/>
          <w:lang w:eastAsia="ru-RU"/>
        </w:rPr>
      </w:pPr>
      <w:r w:rsidRPr="007002C4">
        <w:rPr>
          <w:rFonts w:ascii="Times New Roman" w:eastAsia="Times New Roman" w:hAnsi="Times New Roman"/>
          <w:szCs w:val="28"/>
          <w:lang w:eastAsia="ru-RU"/>
        </w:rPr>
        <w:t xml:space="preserve">На данный момент на территории </w:t>
      </w:r>
      <w:r>
        <w:rPr>
          <w:rFonts w:ascii="Times New Roman" w:eastAsia="Times New Roman" w:hAnsi="Times New Roman"/>
          <w:szCs w:val="28"/>
          <w:lang w:eastAsia="ru-RU"/>
        </w:rPr>
        <w:t>сельского поселения</w:t>
      </w:r>
      <w:r w:rsidRPr="007002C4">
        <w:rPr>
          <w:rFonts w:ascii="Times New Roman" w:eastAsia="Times New Roman" w:hAnsi="Times New Roman"/>
          <w:szCs w:val="28"/>
          <w:lang w:eastAsia="ru-RU"/>
        </w:rPr>
        <w:t xml:space="preserve"> </w:t>
      </w:r>
      <w:r>
        <w:rPr>
          <w:rFonts w:ascii="Times New Roman" w:eastAsia="Times New Roman" w:hAnsi="Times New Roman"/>
          <w:szCs w:val="28"/>
          <w:lang w:eastAsia="ru-RU"/>
        </w:rPr>
        <w:t>отсутствуют системы централизованного водоотведения.</w:t>
      </w:r>
    </w:p>
    <w:p w14:paraId="4B2B06E3" w14:textId="77777777" w:rsidR="00B91E04" w:rsidRPr="001510A7" w:rsidRDefault="00B91E04" w:rsidP="00B91E04">
      <w:pPr>
        <w:suppressAutoHyphens/>
        <w:spacing w:after="0" w:line="240" w:lineRule="auto"/>
        <w:ind w:firstLine="709"/>
        <w:contextualSpacing/>
        <w:jc w:val="both"/>
        <w:rPr>
          <w:rFonts w:ascii="Times New Roman" w:eastAsia="Times New Roman" w:hAnsi="Times New Roman"/>
          <w:szCs w:val="28"/>
          <w:lang w:eastAsia="ru-RU"/>
        </w:rPr>
      </w:pPr>
      <w:r w:rsidRPr="00C631F8">
        <w:rPr>
          <w:rFonts w:ascii="Times New Roman" w:eastAsia="Times New Roman" w:hAnsi="Times New Roman"/>
          <w:szCs w:val="28"/>
          <w:lang w:eastAsia="ru-RU"/>
        </w:rPr>
        <w:t xml:space="preserve">В населенных пунктах водоотведение осуществляется посредством </w:t>
      </w:r>
      <w:r>
        <w:rPr>
          <w:rFonts w:ascii="Times New Roman" w:eastAsia="Times New Roman" w:hAnsi="Times New Roman"/>
          <w:szCs w:val="28"/>
          <w:lang w:eastAsia="ru-RU"/>
        </w:rPr>
        <w:t>выгребных ям и септиков.</w:t>
      </w:r>
    </w:p>
    <w:p w14:paraId="19B92B66" w14:textId="77777777" w:rsidR="001510A7" w:rsidRPr="002D70FB" w:rsidRDefault="001510A7" w:rsidP="002D70FB">
      <w:pPr>
        <w:pStyle w:val="1"/>
        <w:numPr>
          <w:ilvl w:val="0"/>
          <w:numId w:val="0"/>
        </w:numPr>
        <w:spacing w:before="240" w:after="240"/>
        <w:rPr>
          <w:b/>
          <w:szCs w:val="29"/>
        </w:rPr>
      </w:pPr>
      <w:r w:rsidRPr="002D70FB">
        <w:rPr>
          <w:b/>
          <w:szCs w:val="29"/>
        </w:rPr>
        <w:t>2.4. Результаты ретроспективного анализа за последние 10 лет балансов поступления сточных вод в централизованную систему водоотведения</w:t>
      </w:r>
      <w:bookmarkEnd w:id="335"/>
      <w:bookmarkEnd w:id="336"/>
    </w:p>
    <w:p w14:paraId="6FC2A040" w14:textId="77777777" w:rsidR="001510A7" w:rsidRPr="001510A7" w:rsidRDefault="001510A7" w:rsidP="008157DF">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Данные для оценки ретроспективного анализа за последние 10 лет представлены в таблице 2.4.1.</w:t>
      </w:r>
    </w:p>
    <w:p w14:paraId="0AAC3E85" w14:textId="77777777" w:rsidR="00B91E04" w:rsidRPr="00D432F6" w:rsidRDefault="00B91E04" w:rsidP="00B91E04">
      <w:pPr>
        <w:pStyle w:val="1"/>
        <w:numPr>
          <w:ilvl w:val="0"/>
          <w:numId w:val="0"/>
        </w:numPr>
        <w:spacing w:before="240" w:after="240"/>
        <w:rPr>
          <w:b/>
          <w:szCs w:val="29"/>
        </w:rPr>
      </w:pPr>
      <w:bookmarkStart w:id="337" w:name="_Toc23820151"/>
      <w:bookmarkStart w:id="338" w:name="_Toc52420421"/>
      <w:r w:rsidRPr="00D432F6">
        <w:rPr>
          <w:b/>
          <w:szCs w:val="29"/>
        </w:rPr>
        <w:t xml:space="preserve">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bookmarkEnd w:id="337"/>
      <w:bookmarkEnd w:id="338"/>
      <w:r>
        <w:rPr>
          <w:b/>
          <w:bCs/>
          <w:szCs w:val="29"/>
        </w:rPr>
        <w:t>сельского поселения</w:t>
      </w:r>
    </w:p>
    <w:p w14:paraId="0CE730B6" w14:textId="77777777" w:rsidR="00B91E04" w:rsidRPr="00D432F6" w:rsidRDefault="00B91E04" w:rsidP="00B91E04">
      <w:pPr>
        <w:suppressAutoHyphens/>
        <w:spacing w:after="0" w:line="240" w:lineRule="auto"/>
        <w:ind w:firstLine="709"/>
        <w:contextualSpacing/>
        <w:jc w:val="both"/>
        <w:rPr>
          <w:rFonts w:ascii="Times New Roman" w:eastAsia="Times New Roman" w:hAnsi="Times New Roman"/>
          <w:szCs w:val="28"/>
          <w:lang w:eastAsia="ru-RU"/>
        </w:rPr>
      </w:pPr>
      <w:r w:rsidRPr="00D432F6">
        <w:rPr>
          <w:rFonts w:ascii="Times New Roman" w:eastAsia="Times New Roman" w:hAnsi="Times New Roman"/>
          <w:szCs w:val="28"/>
          <w:lang w:eastAsia="ru-RU"/>
        </w:rPr>
        <w:t xml:space="preserve">Прогнозные балансы поступления сточных вод в систему водоотведения и отведения стоков по технологическим зонам водоотведения с учетом </w:t>
      </w:r>
      <w:r>
        <w:rPr>
          <w:rFonts w:ascii="Times New Roman" w:eastAsia="Times New Roman" w:hAnsi="Times New Roman"/>
          <w:szCs w:val="28"/>
          <w:lang w:eastAsia="ru-RU"/>
        </w:rPr>
        <w:t>максимального</w:t>
      </w:r>
      <w:r w:rsidRPr="00D432F6">
        <w:rPr>
          <w:rFonts w:ascii="Times New Roman" w:eastAsia="Times New Roman" w:hAnsi="Times New Roman"/>
          <w:szCs w:val="28"/>
          <w:lang w:eastAsia="ru-RU"/>
        </w:rPr>
        <w:t xml:space="preserve"> сценари</w:t>
      </w:r>
      <w:r>
        <w:rPr>
          <w:rFonts w:ascii="Times New Roman" w:eastAsia="Times New Roman" w:hAnsi="Times New Roman"/>
          <w:szCs w:val="28"/>
          <w:lang w:eastAsia="ru-RU"/>
        </w:rPr>
        <w:t>я</w:t>
      </w:r>
      <w:r w:rsidRPr="00D432F6">
        <w:rPr>
          <w:rFonts w:ascii="Times New Roman" w:eastAsia="Times New Roman" w:hAnsi="Times New Roman"/>
          <w:szCs w:val="28"/>
          <w:lang w:eastAsia="ru-RU"/>
        </w:rPr>
        <w:t xml:space="preserve"> развития </w:t>
      </w:r>
      <w:r>
        <w:rPr>
          <w:rFonts w:ascii="Times New Roman" w:eastAsia="Times New Roman" w:hAnsi="Times New Roman"/>
          <w:szCs w:val="28"/>
          <w:lang w:eastAsia="ru-RU"/>
        </w:rPr>
        <w:t>сельского поселения</w:t>
      </w:r>
      <w:r w:rsidRPr="00D432F6">
        <w:rPr>
          <w:rFonts w:ascii="Times New Roman" w:eastAsia="Times New Roman" w:hAnsi="Times New Roman"/>
          <w:szCs w:val="28"/>
          <w:lang w:eastAsia="ru-RU"/>
        </w:rPr>
        <w:t xml:space="preserve"> представлены в таблицах 2.5.1.</w:t>
      </w:r>
    </w:p>
    <w:p w14:paraId="1C447908" w14:textId="77777777" w:rsidR="00B91E04" w:rsidRPr="00D432F6" w:rsidRDefault="00B91E04" w:rsidP="00B91E04">
      <w:pPr>
        <w:pStyle w:val="1f0"/>
        <w:rPr>
          <w:rFonts w:eastAsia="Times New Roman"/>
        </w:rPr>
      </w:pPr>
      <w:bookmarkStart w:id="339" w:name="_Toc23820152"/>
      <w:bookmarkStart w:id="340" w:name="_Toc52420422"/>
      <w:r w:rsidRPr="00D432F6">
        <w:rPr>
          <w:rFonts w:eastAsia="Times New Roman"/>
        </w:rPr>
        <w:t>3. Прогноз объема сточных вод</w:t>
      </w:r>
      <w:bookmarkEnd w:id="339"/>
      <w:bookmarkEnd w:id="340"/>
    </w:p>
    <w:p w14:paraId="09E3E341" w14:textId="77777777" w:rsidR="00B91E04" w:rsidRPr="00D37981" w:rsidRDefault="00B91E04" w:rsidP="00B91E04">
      <w:pPr>
        <w:pStyle w:val="1"/>
        <w:numPr>
          <w:ilvl w:val="0"/>
          <w:numId w:val="0"/>
        </w:numPr>
        <w:spacing w:before="240" w:after="240"/>
        <w:rPr>
          <w:b/>
          <w:szCs w:val="29"/>
        </w:rPr>
      </w:pPr>
      <w:bookmarkStart w:id="341" w:name="_Toc23820153"/>
      <w:bookmarkStart w:id="342" w:name="_Toc52420423"/>
      <w:r w:rsidRPr="00D432F6">
        <w:rPr>
          <w:b/>
          <w:szCs w:val="29"/>
        </w:rPr>
        <w:t xml:space="preserve">3.1. Сведения о фактическом и ожидаемом поступлении сточных вод в </w:t>
      </w:r>
      <w:r w:rsidRPr="00D37981">
        <w:rPr>
          <w:b/>
          <w:szCs w:val="29"/>
        </w:rPr>
        <w:t>централизованную систему водоотведения</w:t>
      </w:r>
      <w:bookmarkEnd w:id="341"/>
      <w:bookmarkEnd w:id="342"/>
    </w:p>
    <w:p w14:paraId="0691E2B3" w14:textId="77777777" w:rsidR="00B91E04" w:rsidRPr="00D37981" w:rsidRDefault="00B91E04" w:rsidP="00B91E04">
      <w:pPr>
        <w:suppressAutoHyphens/>
        <w:spacing w:after="0" w:line="240" w:lineRule="auto"/>
        <w:ind w:firstLine="709"/>
        <w:contextualSpacing/>
        <w:jc w:val="both"/>
        <w:rPr>
          <w:rFonts w:ascii="Times New Roman" w:eastAsia="Times New Roman" w:hAnsi="Times New Roman"/>
          <w:szCs w:val="28"/>
          <w:lang w:eastAsia="ru-RU"/>
        </w:rPr>
      </w:pPr>
      <w:r w:rsidRPr="00D37981">
        <w:rPr>
          <w:rFonts w:ascii="Times New Roman" w:eastAsia="Times New Roman" w:hAnsi="Times New Roman"/>
          <w:szCs w:val="28"/>
          <w:lang w:eastAsia="ru-RU"/>
        </w:rPr>
        <w:t>Сведения о</w:t>
      </w:r>
      <w:r>
        <w:rPr>
          <w:rFonts w:ascii="Times New Roman" w:eastAsia="Times New Roman" w:hAnsi="Times New Roman"/>
          <w:szCs w:val="28"/>
          <w:lang w:eastAsia="ru-RU"/>
        </w:rPr>
        <w:t xml:space="preserve">б </w:t>
      </w:r>
      <w:r w:rsidRPr="00D37981">
        <w:rPr>
          <w:rFonts w:ascii="Times New Roman" w:eastAsia="Times New Roman" w:hAnsi="Times New Roman"/>
          <w:szCs w:val="28"/>
          <w:lang w:eastAsia="ru-RU"/>
        </w:rPr>
        <w:t>ожидаемом поступлении сточных вод в централизованную систему водоотведения представлены в таблицах 2.5.1.</w:t>
      </w:r>
    </w:p>
    <w:p w14:paraId="2CE72DBD" w14:textId="77777777" w:rsidR="00480025" w:rsidRDefault="00480025" w:rsidP="001510A7">
      <w:pPr>
        <w:suppressAutoHyphens/>
        <w:spacing w:after="0" w:line="240" w:lineRule="auto"/>
        <w:ind w:firstLine="709"/>
        <w:contextualSpacing/>
        <w:jc w:val="both"/>
        <w:rPr>
          <w:rFonts w:ascii="Times New Roman" w:eastAsia="Times New Roman" w:hAnsi="Times New Roman"/>
          <w:szCs w:val="28"/>
          <w:lang w:eastAsia="ru-RU"/>
        </w:rPr>
      </w:pPr>
    </w:p>
    <w:p w14:paraId="4E6E2284" w14:textId="4E17E0BA" w:rsidR="00430C2E" w:rsidRPr="001510A7" w:rsidRDefault="00430C2E" w:rsidP="001510A7">
      <w:pPr>
        <w:suppressAutoHyphens/>
        <w:spacing w:after="0" w:line="240" w:lineRule="auto"/>
        <w:ind w:firstLine="709"/>
        <w:contextualSpacing/>
        <w:jc w:val="both"/>
        <w:rPr>
          <w:rFonts w:ascii="Times New Roman" w:eastAsia="Times New Roman" w:hAnsi="Times New Roman"/>
          <w:szCs w:val="28"/>
          <w:lang w:eastAsia="ru-RU"/>
        </w:rPr>
        <w:sectPr w:rsidR="00430C2E" w:rsidRPr="001510A7" w:rsidSect="004F1FB9">
          <w:pgSz w:w="11906" w:h="16838"/>
          <w:pgMar w:top="1134" w:right="850" w:bottom="425" w:left="1701" w:header="708" w:footer="708" w:gutter="0"/>
          <w:cols w:space="708"/>
          <w:docGrid w:linePitch="360"/>
        </w:sectPr>
      </w:pPr>
    </w:p>
    <w:p w14:paraId="722EF293" w14:textId="2B0A3847" w:rsidR="001510A7" w:rsidRDefault="001510A7" w:rsidP="0054536B">
      <w:pPr>
        <w:pStyle w:val="affff"/>
        <w:rPr>
          <w:rFonts w:eastAsia="Times New Roman"/>
        </w:rPr>
      </w:pPr>
      <w:bookmarkStart w:id="343" w:name="_Toc68476737"/>
      <w:r w:rsidRPr="001510A7">
        <w:rPr>
          <w:rFonts w:eastAsia="Times New Roman"/>
        </w:rPr>
        <w:lastRenderedPageBreak/>
        <w:t>Таблица 2.4.1. Данные для оценки ретроспективного анализа за последние 10 лет</w:t>
      </w:r>
      <w:bookmarkEnd w:id="343"/>
    </w:p>
    <w:p w14:paraId="421DD1D0" w14:textId="77777777" w:rsidR="00484FF2" w:rsidRPr="00484FF2" w:rsidRDefault="00484FF2" w:rsidP="001510A7">
      <w:pPr>
        <w:suppressAutoHyphens/>
        <w:spacing w:after="0" w:line="240" w:lineRule="auto"/>
        <w:contextualSpacing/>
        <w:jc w:val="both"/>
        <w:rPr>
          <w:rFonts w:ascii="Times New Roman" w:eastAsia="Times New Roman" w:hAnsi="Times New Roman"/>
          <w:sz w:val="16"/>
          <w:szCs w:val="16"/>
          <w:lang w:eastAsia="ru-RU"/>
        </w:rPr>
      </w:pPr>
    </w:p>
    <w:tbl>
      <w:tblPr>
        <w:tblW w:w="1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262"/>
        <w:gridCol w:w="1789"/>
        <w:gridCol w:w="960"/>
        <w:gridCol w:w="960"/>
        <w:gridCol w:w="960"/>
        <w:gridCol w:w="960"/>
        <w:gridCol w:w="960"/>
        <w:gridCol w:w="960"/>
        <w:gridCol w:w="960"/>
        <w:gridCol w:w="960"/>
        <w:gridCol w:w="960"/>
        <w:gridCol w:w="879"/>
      </w:tblGrid>
      <w:tr w:rsidR="0074569A" w:rsidRPr="0074569A" w14:paraId="36122CC4" w14:textId="77777777" w:rsidTr="000D59BC">
        <w:trPr>
          <w:trHeight w:val="20"/>
        </w:trPr>
        <w:tc>
          <w:tcPr>
            <w:tcW w:w="473" w:type="dxa"/>
            <w:shd w:val="clear" w:color="auto" w:fill="auto"/>
            <w:vAlign w:val="center"/>
            <w:hideMark/>
          </w:tcPr>
          <w:p w14:paraId="6E477370" w14:textId="77777777" w:rsidR="0074569A" w:rsidRPr="0074569A" w:rsidRDefault="0074569A" w:rsidP="0074569A">
            <w:pPr>
              <w:spacing w:after="0" w:line="240" w:lineRule="auto"/>
              <w:jc w:val="center"/>
              <w:rPr>
                <w:rFonts w:ascii="Times New Roman" w:eastAsia="Times New Roman" w:hAnsi="Times New Roman"/>
                <w:color w:val="000000"/>
                <w:sz w:val="24"/>
                <w:szCs w:val="24"/>
                <w:lang w:eastAsia="ru-RU"/>
              </w:rPr>
            </w:pPr>
            <w:bookmarkStart w:id="344" w:name="_Hlk58970054"/>
            <w:r w:rsidRPr="0074569A">
              <w:rPr>
                <w:rFonts w:ascii="Times New Roman" w:eastAsia="Times New Roman" w:hAnsi="Times New Roman"/>
                <w:color w:val="000000"/>
                <w:sz w:val="24"/>
                <w:szCs w:val="24"/>
                <w:lang w:eastAsia="ru-RU"/>
              </w:rPr>
              <w:t xml:space="preserve">№ </w:t>
            </w:r>
            <w:proofErr w:type="spellStart"/>
            <w:r w:rsidRPr="0074569A">
              <w:rPr>
                <w:rFonts w:ascii="Times New Roman" w:eastAsia="Times New Roman" w:hAnsi="Times New Roman"/>
                <w:color w:val="000000"/>
                <w:sz w:val="24"/>
                <w:szCs w:val="24"/>
                <w:lang w:eastAsia="ru-RU"/>
              </w:rPr>
              <w:t>пп</w:t>
            </w:r>
            <w:proofErr w:type="spellEnd"/>
          </w:p>
        </w:tc>
        <w:tc>
          <w:tcPr>
            <w:tcW w:w="3262" w:type="dxa"/>
            <w:shd w:val="clear" w:color="auto" w:fill="auto"/>
            <w:noWrap/>
            <w:vAlign w:val="center"/>
            <w:hideMark/>
          </w:tcPr>
          <w:p w14:paraId="4624852D" w14:textId="77777777" w:rsidR="0074569A" w:rsidRPr="0074569A" w:rsidRDefault="0074569A" w:rsidP="0074569A">
            <w:pPr>
              <w:spacing w:after="0" w:line="240" w:lineRule="auto"/>
              <w:jc w:val="center"/>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Наименование показателя</w:t>
            </w:r>
          </w:p>
        </w:tc>
        <w:tc>
          <w:tcPr>
            <w:tcW w:w="1789" w:type="dxa"/>
            <w:shd w:val="clear" w:color="auto" w:fill="auto"/>
            <w:vAlign w:val="center"/>
            <w:hideMark/>
          </w:tcPr>
          <w:p w14:paraId="0215E1FF" w14:textId="77777777" w:rsidR="0074569A" w:rsidRPr="0074569A" w:rsidRDefault="0074569A" w:rsidP="0074569A">
            <w:pPr>
              <w:spacing w:after="0" w:line="240" w:lineRule="auto"/>
              <w:jc w:val="center"/>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Единица измерения</w:t>
            </w:r>
          </w:p>
        </w:tc>
        <w:tc>
          <w:tcPr>
            <w:tcW w:w="960" w:type="dxa"/>
            <w:shd w:val="clear" w:color="auto" w:fill="auto"/>
            <w:noWrap/>
            <w:vAlign w:val="center"/>
            <w:hideMark/>
          </w:tcPr>
          <w:p w14:paraId="1C8BB487" w14:textId="77777777" w:rsidR="0074569A" w:rsidRPr="0074569A" w:rsidRDefault="0074569A" w:rsidP="0074569A">
            <w:pPr>
              <w:spacing w:after="0" w:line="240" w:lineRule="auto"/>
              <w:jc w:val="center"/>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2010 год</w:t>
            </w:r>
          </w:p>
        </w:tc>
        <w:tc>
          <w:tcPr>
            <w:tcW w:w="960" w:type="dxa"/>
            <w:shd w:val="clear" w:color="auto" w:fill="auto"/>
            <w:noWrap/>
            <w:vAlign w:val="center"/>
            <w:hideMark/>
          </w:tcPr>
          <w:p w14:paraId="36995E10" w14:textId="77777777" w:rsidR="0074569A" w:rsidRPr="0074569A" w:rsidRDefault="0074569A" w:rsidP="0074569A">
            <w:pPr>
              <w:spacing w:after="0" w:line="240" w:lineRule="auto"/>
              <w:jc w:val="center"/>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2011 год</w:t>
            </w:r>
          </w:p>
        </w:tc>
        <w:tc>
          <w:tcPr>
            <w:tcW w:w="960" w:type="dxa"/>
            <w:shd w:val="clear" w:color="auto" w:fill="auto"/>
            <w:noWrap/>
            <w:vAlign w:val="center"/>
            <w:hideMark/>
          </w:tcPr>
          <w:p w14:paraId="34BA4D13" w14:textId="77777777" w:rsidR="0074569A" w:rsidRPr="0074569A" w:rsidRDefault="0074569A" w:rsidP="0074569A">
            <w:pPr>
              <w:spacing w:after="0" w:line="240" w:lineRule="auto"/>
              <w:jc w:val="center"/>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2012 год</w:t>
            </w:r>
          </w:p>
        </w:tc>
        <w:tc>
          <w:tcPr>
            <w:tcW w:w="960" w:type="dxa"/>
            <w:shd w:val="clear" w:color="auto" w:fill="auto"/>
            <w:noWrap/>
            <w:vAlign w:val="center"/>
            <w:hideMark/>
          </w:tcPr>
          <w:p w14:paraId="6A2BB3C2" w14:textId="77777777" w:rsidR="0074569A" w:rsidRPr="0074569A" w:rsidRDefault="0074569A" w:rsidP="0074569A">
            <w:pPr>
              <w:spacing w:after="0" w:line="240" w:lineRule="auto"/>
              <w:jc w:val="center"/>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2013 год</w:t>
            </w:r>
          </w:p>
        </w:tc>
        <w:tc>
          <w:tcPr>
            <w:tcW w:w="960" w:type="dxa"/>
            <w:shd w:val="clear" w:color="auto" w:fill="auto"/>
            <w:noWrap/>
            <w:vAlign w:val="center"/>
            <w:hideMark/>
          </w:tcPr>
          <w:p w14:paraId="299BFBDC" w14:textId="77777777" w:rsidR="0074569A" w:rsidRPr="0074569A" w:rsidRDefault="0074569A" w:rsidP="0074569A">
            <w:pPr>
              <w:spacing w:after="0" w:line="240" w:lineRule="auto"/>
              <w:jc w:val="center"/>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2014 год</w:t>
            </w:r>
          </w:p>
        </w:tc>
        <w:tc>
          <w:tcPr>
            <w:tcW w:w="960" w:type="dxa"/>
            <w:shd w:val="clear" w:color="auto" w:fill="auto"/>
            <w:noWrap/>
            <w:vAlign w:val="center"/>
            <w:hideMark/>
          </w:tcPr>
          <w:p w14:paraId="6019ED5A" w14:textId="77777777" w:rsidR="0074569A" w:rsidRPr="0074569A" w:rsidRDefault="0074569A" w:rsidP="0074569A">
            <w:pPr>
              <w:spacing w:after="0" w:line="240" w:lineRule="auto"/>
              <w:jc w:val="center"/>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2015 год</w:t>
            </w:r>
          </w:p>
        </w:tc>
        <w:tc>
          <w:tcPr>
            <w:tcW w:w="960" w:type="dxa"/>
            <w:shd w:val="clear" w:color="auto" w:fill="auto"/>
            <w:noWrap/>
            <w:vAlign w:val="center"/>
            <w:hideMark/>
          </w:tcPr>
          <w:p w14:paraId="5DB38C01" w14:textId="77777777" w:rsidR="0074569A" w:rsidRPr="0074569A" w:rsidRDefault="0074569A" w:rsidP="0074569A">
            <w:pPr>
              <w:spacing w:after="0" w:line="240" w:lineRule="auto"/>
              <w:jc w:val="center"/>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2016 год</w:t>
            </w:r>
          </w:p>
        </w:tc>
        <w:tc>
          <w:tcPr>
            <w:tcW w:w="960" w:type="dxa"/>
            <w:shd w:val="clear" w:color="auto" w:fill="auto"/>
            <w:noWrap/>
            <w:vAlign w:val="center"/>
            <w:hideMark/>
          </w:tcPr>
          <w:p w14:paraId="4C0EFB4C" w14:textId="77777777" w:rsidR="0074569A" w:rsidRPr="0074569A" w:rsidRDefault="0074569A" w:rsidP="0074569A">
            <w:pPr>
              <w:spacing w:after="0" w:line="240" w:lineRule="auto"/>
              <w:jc w:val="center"/>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2017 год</w:t>
            </w:r>
          </w:p>
        </w:tc>
        <w:tc>
          <w:tcPr>
            <w:tcW w:w="960" w:type="dxa"/>
            <w:shd w:val="clear" w:color="auto" w:fill="auto"/>
            <w:noWrap/>
            <w:vAlign w:val="center"/>
            <w:hideMark/>
          </w:tcPr>
          <w:p w14:paraId="75CB72E4" w14:textId="77777777" w:rsidR="0074569A" w:rsidRPr="0074569A" w:rsidRDefault="0074569A" w:rsidP="0074569A">
            <w:pPr>
              <w:spacing w:after="0" w:line="240" w:lineRule="auto"/>
              <w:jc w:val="center"/>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2018 год</w:t>
            </w:r>
          </w:p>
        </w:tc>
        <w:tc>
          <w:tcPr>
            <w:tcW w:w="879" w:type="dxa"/>
            <w:shd w:val="clear" w:color="auto" w:fill="auto"/>
            <w:noWrap/>
            <w:vAlign w:val="center"/>
            <w:hideMark/>
          </w:tcPr>
          <w:p w14:paraId="19037E54" w14:textId="419F3EE0" w:rsidR="0074569A" w:rsidRPr="0074569A" w:rsidRDefault="00B37DCD" w:rsidP="0074569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w:t>
            </w:r>
            <w:r w:rsidR="0074569A" w:rsidRPr="0074569A">
              <w:rPr>
                <w:rFonts w:ascii="Times New Roman" w:eastAsia="Times New Roman" w:hAnsi="Times New Roman"/>
                <w:color w:val="000000"/>
                <w:sz w:val="24"/>
                <w:szCs w:val="24"/>
                <w:lang w:eastAsia="ru-RU"/>
              </w:rPr>
              <w:t xml:space="preserve"> год</w:t>
            </w:r>
          </w:p>
        </w:tc>
      </w:tr>
      <w:tr w:rsidR="00B91E04" w:rsidRPr="0074569A" w14:paraId="4F662248" w14:textId="77777777" w:rsidTr="000D59BC">
        <w:trPr>
          <w:trHeight w:val="20"/>
        </w:trPr>
        <w:tc>
          <w:tcPr>
            <w:tcW w:w="473" w:type="dxa"/>
            <w:shd w:val="clear" w:color="auto" w:fill="auto"/>
            <w:noWrap/>
            <w:hideMark/>
          </w:tcPr>
          <w:p w14:paraId="2239417E" w14:textId="77777777" w:rsidR="00B91E04" w:rsidRPr="0074569A" w:rsidRDefault="00B91E04" w:rsidP="00B91E04">
            <w:pPr>
              <w:spacing w:after="0" w:line="240" w:lineRule="auto"/>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1</w:t>
            </w:r>
          </w:p>
        </w:tc>
        <w:tc>
          <w:tcPr>
            <w:tcW w:w="3262" w:type="dxa"/>
            <w:shd w:val="clear" w:color="auto" w:fill="auto"/>
            <w:noWrap/>
            <w:hideMark/>
          </w:tcPr>
          <w:p w14:paraId="09925013" w14:textId="77777777" w:rsidR="00B91E04" w:rsidRPr="0074569A" w:rsidRDefault="00B91E04" w:rsidP="00B91E04">
            <w:pPr>
              <w:spacing w:after="0" w:line="240" w:lineRule="auto"/>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Население</w:t>
            </w:r>
          </w:p>
        </w:tc>
        <w:tc>
          <w:tcPr>
            <w:tcW w:w="1789" w:type="dxa"/>
            <w:shd w:val="clear" w:color="auto" w:fill="auto"/>
            <w:vAlign w:val="center"/>
            <w:hideMark/>
          </w:tcPr>
          <w:p w14:paraId="4D169F73" w14:textId="28E6200E" w:rsidR="00B91E04" w:rsidRPr="0074569A" w:rsidRDefault="00B91E04" w:rsidP="00B91E04">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4569A">
              <w:rPr>
                <w:rFonts w:ascii="Times New Roman" w:eastAsia="Times New Roman" w:hAnsi="Times New Roman"/>
                <w:color w:val="000000"/>
                <w:sz w:val="24"/>
                <w:szCs w:val="24"/>
                <w:lang w:eastAsia="ru-RU"/>
              </w:rPr>
              <w:t>тыс.куб</w:t>
            </w:r>
            <w:proofErr w:type="gramEnd"/>
            <w:r w:rsidRPr="0074569A">
              <w:rPr>
                <w:rFonts w:ascii="Times New Roman" w:eastAsia="Times New Roman" w:hAnsi="Times New Roman"/>
                <w:color w:val="000000"/>
                <w:sz w:val="24"/>
                <w:szCs w:val="24"/>
                <w:lang w:eastAsia="ru-RU"/>
              </w:rPr>
              <w:t>.м</w:t>
            </w:r>
            <w:proofErr w:type="spellEnd"/>
            <w:r w:rsidRPr="0074569A">
              <w:rPr>
                <w:rFonts w:ascii="Times New Roman" w:eastAsia="Times New Roman" w:hAnsi="Times New Roman"/>
                <w:color w:val="000000"/>
                <w:sz w:val="24"/>
                <w:szCs w:val="24"/>
                <w:lang w:eastAsia="ru-RU"/>
              </w:rPr>
              <w:t>/год</w:t>
            </w:r>
          </w:p>
        </w:tc>
        <w:tc>
          <w:tcPr>
            <w:tcW w:w="960" w:type="dxa"/>
            <w:shd w:val="clear" w:color="000000" w:fill="FFFFFF"/>
            <w:noWrap/>
            <w:vAlign w:val="bottom"/>
          </w:tcPr>
          <w:p w14:paraId="77EFE19B" w14:textId="19407950"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c>
          <w:tcPr>
            <w:tcW w:w="960" w:type="dxa"/>
            <w:shd w:val="clear" w:color="000000" w:fill="FFFFFF"/>
            <w:noWrap/>
            <w:vAlign w:val="bottom"/>
          </w:tcPr>
          <w:p w14:paraId="48AEE78D" w14:textId="683A2EA6"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c>
          <w:tcPr>
            <w:tcW w:w="960" w:type="dxa"/>
            <w:shd w:val="clear" w:color="000000" w:fill="FFFFFF"/>
            <w:noWrap/>
            <w:vAlign w:val="bottom"/>
          </w:tcPr>
          <w:p w14:paraId="78F5E9F4" w14:textId="13D3D05E"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c>
          <w:tcPr>
            <w:tcW w:w="960" w:type="dxa"/>
            <w:shd w:val="clear" w:color="000000" w:fill="FFFFFF"/>
            <w:noWrap/>
            <w:vAlign w:val="bottom"/>
          </w:tcPr>
          <w:p w14:paraId="0D1D3EC3" w14:textId="14096EF8"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c>
          <w:tcPr>
            <w:tcW w:w="960" w:type="dxa"/>
            <w:shd w:val="clear" w:color="000000" w:fill="FFFFFF"/>
            <w:noWrap/>
            <w:vAlign w:val="bottom"/>
          </w:tcPr>
          <w:p w14:paraId="35FD81E7" w14:textId="79F0BF10"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c>
          <w:tcPr>
            <w:tcW w:w="960" w:type="dxa"/>
            <w:shd w:val="clear" w:color="000000" w:fill="FFFFFF"/>
            <w:noWrap/>
            <w:vAlign w:val="bottom"/>
          </w:tcPr>
          <w:p w14:paraId="596D4432" w14:textId="02AC6EBC"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c>
          <w:tcPr>
            <w:tcW w:w="960" w:type="dxa"/>
            <w:shd w:val="clear" w:color="000000" w:fill="FFFFFF"/>
            <w:noWrap/>
            <w:vAlign w:val="bottom"/>
          </w:tcPr>
          <w:p w14:paraId="4FDE24BB" w14:textId="5DE40AD3"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c>
          <w:tcPr>
            <w:tcW w:w="960" w:type="dxa"/>
            <w:shd w:val="clear" w:color="000000" w:fill="FFFFFF"/>
            <w:noWrap/>
            <w:vAlign w:val="bottom"/>
          </w:tcPr>
          <w:p w14:paraId="1833E95C" w14:textId="49C9AE4A"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c>
          <w:tcPr>
            <w:tcW w:w="960" w:type="dxa"/>
            <w:shd w:val="clear" w:color="000000" w:fill="FFFFFF"/>
            <w:noWrap/>
            <w:vAlign w:val="bottom"/>
          </w:tcPr>
          <w:p w14:paraId="1A8C3695" w14:textId="2C8B0E83"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c>
          <w:tcPr>
            <w:tcW w:w="879" w:type="dxa"/>
            <w:shd w:val="clear" w:color="000000" w:fill="FFFFFF"/>
            <w:noWrap/>
            <w:vAlign w:val="bottom"/>
          </w:tcPr>
          <w:p w14:paraId="1016A289" w14:textId="1DEF8374"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r>
      <w:tr w:rsidR="00B91E04" w:rsidRPr="0074569A" w14:paraId="68AC4710" w14:textId="77777777" w:rsidTr="000D59BC">
        <w:trPr>
          <w:trHeight w:val="20"/>
        </w:trPr>
        <w:tc>
          <w:tcPr>
            <w:tcW w:w="473" w:type="dxa"/>
            <w:shd w:val="clear" w:color="auto" w:fill="auto"/>
            <w:noWrap/>
            <w:hideMark/>
          </w:tcPr>
          <w:p w14:paraId="1C3E0D0F" w14:textId="77777777" w:rsidR="00B91E04" w:rsidRPr="0074569A" w:rsidRDefault="00B91E04" w:rsidP="00B91E04">
            <w:pPr>
              <w:spacing w:after="0" w:line="240" w:lineRule="auto"/>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2</w:t>
            </w:r>
          </w:p>
        </w:tc>
        <w:tc>
          <w:tcPr>
            <w:tcW w:w="3262" w:type="dxa"/>
            <w:shd w:val="clear" w:color="auto" w:fill="auto"/>
            <w:noWrap/>
            <w:hideMark/>
          </w:tcPr>
          <w:p w14:paraId="1387B751" w14:textId="77777777" w:rsidR="00B91E04" w:rsidRPr="0074569A" w:rsidRDefault="00B91E04" w:rsidP="00B91E04">
            <w:pPr>
              <w:spacing w:after="0" w:line="240" w:lineRule="auto"/>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Бюджетные потребители</w:t>
            </w:r>
          </w:p>
        </w:tc>
        <w:tc>
          <w:tcPr>
            <w:tcW w:w="1789" w:type="dxa"/>
            <w:shd w:val="clear" w:color="auto" w:fill="auto"/>
            <w:hideMark/>
          </w:tcPr>
          <w:p w14:paraId="5890611C" w14:textId="41518688" w:rsidR="00B91E04" w:rsidRPr="0074569A" w:rsidRDefault="00B91E04" w:rsidP="00B91E04">
            <w:pPr>
              <w:spacing w:after="0" w:line="240" w:lineRule="auto"/>
              <w:jc w:val="center"/>
              <w:rPr>
                <w:rFonts w:ascii="Times New Roman" w:eastAsia="Times New Roman" w:hAnsi="Times New Roman"/>
                <w:color w:val="000000"/>
                <w:sz w:val="24"/>
                <w:szCs w:val="24"/>
                <w:lang w:eastAsia="ru-RU"/>
              </w:rPr>
            </w:pPr>
            <w:proofErr w:type="spellStart"/>
            <w:proofErr w:type="gramStart"/>
            <w:r w:rsidRPr="00A82849">
              <w:rPr>
                <w:rFonts w:ascii="Times New Roman" w:eastAsia="Times New Roman" w:hAnsi="Times New Roman"/>
                <w:color w:val="000000"/>
                <w:sz w:val="24"/>
                <w:szCs w:val="24"/>
                <w:lang w:eastAsia="ru-RU"/>
              </w:rPr>
              <w:t>тыс.куб</w:t>
            </w:r>
            <w:proofErr w:type="gramEnd"/>
            <w:r w:rsidRPr="00A82849">
              <w:rPr>
                <w:rFonts w:ascii="Times New Roman" w:eastAsia="Times New Roman" w:hAnsi="Times New Roman"/>
                <w:color w:val="000000"/>
                <w:sz w:val="24"/>
                <w:szCs w:val="24"/>
                <w:lang w:eastAsia="ru-RU"/>
              </w:rPr>
              <w:t>.м</w:t>
            </w:r>
            <w:proofErr w:type="spellEnd"/>
            <w:r w:rsidRPr="00A82849">
              <w:rPr>
                <w:rFonts w:ascii="Times New Roman" w:eastAsia="Times New Roman" w:hAnsi="Times New Roman"/>
                <w:color w:val="000000"/>
                <w:sz w:val="24"/>
                <w:szCs w:val="24"/>
                <w:lang w:eastAsia="ru-RU"/>
              </w:rPr>
              <w:t>/год</w:t>
            </w:r>
          </w:p>
        </w:tc>
        <w:tc>
          <w:tcPr>
            <w:tcW w:w="960" w:type="dxa"/>
            <w:shd w:val="clear" w:color="000000" w:fill="FFFFFF"/>
            <w:noWrap/>
            <w:vAlign w:val="bottom"/>
          </w:tcPr>
          <w:p w14:paraId="35EA6256" w14:textId="52ABBF9A"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c>
          <w:tcPr>
            <w:tcW w:w="960" w:type="dxa"/>
            <w:shd w:val="clear" w:color="000000" w:fill="FFFFFF"/>
            <w:noWrap/>
            <w:vAlign w:val="bottom"/>
          </w:tcPr>
          <w:p w14:paraId="7BCB5E0C" w14:textId="2D7A07F1"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c>
          <w:tcPr>
            <w:tcW w:w="960" w:type="dxa"/>
            <w:shd w:val="clear" w:color="000000" w:fill="FFFFFF"/>
            <w:noWrap/>
            <w:vAlign w:val="bottom"/>
          </w:tcPr>
          <w:p w14:paraId="43E3E646" w14:textId="124601C3"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c>
          <w:tcPr>
            <w:tcW w:w="960" w:type="dxa"/>
            <w:shd w:val="clear" w:color="000000" w:fill="FFFFFF"/>
            <w:noWrap/>
            <w:vAlign w:val="bottom"/>
          </w:tcPr>
          <w:p w14:paraId="1905E545" w14:textId="28CAA145"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c>
          <w:tcPr>
            <w:tcW w:w="960" w:type="dxa"/>
            <w:shd w:val="clear" w:color="000000" w:fill="FFFFFF"/>
            <w:noWrap/>
            <w:vAlign w:val="bottom"/>
          </w:tcPr>
          <w:p w14:paraId="123959BE" w14:textId="33CCDBE5"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c>
          <w:tcPr>
            <w:tcW w:w="960" w:type="dxa"/>
            <w:shd w:val="clear" w:color="000000" w:fill="FFFFFF"/>
            <w:noWrap/>
            <w:vAlign w:val="bottom"/>
          </w:tcPr>
          <w:p w14:paraId="3D34810D" w14:textId="044B2C5F"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c>
          <w:tcPr>
            <w:tcW w:w="960" w:type="dxa"/>
            <w:shd w:val="clear" w:color="000000" w:fill="FFFFFF"/>
            <w:noWrap/>
            <w:vAlign w:val="bottom"/>
          </w:tcPr>
          <w:p w14:paraId="22479DF3" w14:textId="1D8AE530"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c>
          <w:tcPr>
            <w:tcW w:w="960" w:type="dxa"/>
            <w:shd w:val="clear" w:color="000000" w:fill="FFFFFF"/>
            <w:noWrap/>
            <w:vAlign w:val="bottom"/>
          </w:tcPr>
          <w:p w14:paraId="30833F08" w14:textId="29586137"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c>
          <w:tcPr>
            <w:tcW w:w="960" w:type="dxa"/>
            <w:shd w:val="clear" w:color="000000" w:fill="FFFFFF"/>
            <w:noWrap/>
            <w:vAlign w:val="bottom"/>
          </w:tcPr>
          <w:p w14:paraId="3615E1E2" w14:textId="59714002"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c>
          <w:tcPr>
            <w:tcW w:w="879" w:type="dxa"/>
            <w:shd w:val="clear" w:color="000000" w:fill="FFFFFF"/>
            <w:noWrap/>
            <w:vAlign w:val="bottom"/>
          </w:tcPr>
          <w:p w14:paraId="00877BFD" w14:textId="7E5F5648"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r>
      <w:tr w:rsidR="00B91E04" w:rsidRPr="0074569A" w14:paraId="4D2E0C21" w14:textId="77777777" w:rsidTr="000D59BC">
        <w:trPr>
          <w:trHeight w:val="20"/>
        </w:trPr>
        <w:tc>
          <w:tcPr>
            <w:tcW w:w="473" w:type="dxa"/>
            <w:shd w:val="clear" w:color="auto" w:fill="auto"/>
            <w:noWrap/>
            <w:hideMark/>
          </w:tcPr>
          <w:p w14:paraId="342F2CD2" w14:textId="77777777" w:rsidR="00B91E04" w:rsidRPr="0074569A" w:rsidRDefault="00B91E04" w:rsidP="00B91E04">
            <w:pPr>
              <w:spacing w:after="0" w:line="240" w:lineRule="auto"/>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3</w:t>
            </w:r>
          </w:p>
        </w:tc>
        <w:tc>
          <w:tcPr>
            <w:tcW w:w="3262" w:type="dxa"/>
            <w:shd w:val="clear" w:color="auto" w:fill="auto"/>
            <w:noWrap/>
            <w:hideMark/>
          </w:tcPr>
          <w:p w14:paraId="10D74AD6" w14:textId="77777777" w:rsidR="00B91E04" w:rsidRPr="0074569A" w:rsidRDefault="00B91E04" w:rsidP="00B91E04">
            <w:pPr>
              <w:spacing w:after="0" w:line="240" w:lineRule="auto"/>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Прочие потребители</w:t>
            </w:r>
          </w:p>
        </w:tc>
        <w:tc>
          <w:tcPr>
            <w:tcW w:w="1789" w:type="dxa"/>
            <w:shd w:val="clear" w:color="auto" w:fill="auto"/>
            <w:hideMark/>
          </w:tcPr>
          <w:p w14:paraId="2E5E9F5A" w14:textId="54CA2ADD" w:rsidR="00B91E04" w:rsidRPr="0074569A" w:rsidRDefault="00B91E04" w:rsidP="00B91E04">
            <w:pPr>
              <w:spacing w:after="0" w:line="240" w:lineRule="auto"/>
              <w:jc w:val="center"/>
              <w:rPr>
                <w:rFonts w:ascii="Times New Roman" w:eastAsia="Times New Roman" w:hAnsi="Times New Roman"/>
                <w:color w:val="000000"/>
                <w:sz w:val="24"/>
                <w:szCs w:val="24"/>
                <w:lang w:eastAsia="ru-RU"/>
              </w:rPr>
            </w:pPr>
            <w:proofErr w:type="spellStart"/>
            <w:proofErr w:type="gramStart"/>
            <w:r w:rsidRPr="00A82849">
              <w:rPr>
                <w:rFonts w:ascii="Times New Roman" w:eastAsia="Times New Roman" w:hAnsi="Times New Roman"/>
                <w:color w:val="000000"/>
                <w:sz w:val="24"/>
                <w:szCs w:val="24"/>
                <w:lang w:eastAsia="ru-RU"/>
              </w:rPr>
              <w:t>тыс.куб</w:t>
            </w:r>
            <w:proofErr w:type="gramEnd"/>
            <w:r w:rsidRPr="00A82849">
              <w:rPr>
                <w:rFonts w:ascii="Times New Roman" w:eastAsia="Times New Roman" w:hAnsi="Times New Roman"/>
                <w:color w:val="000000"/>
                <w:sz w:val="24"/>
                <w:szCs w:val="24"/>
                <w:lang w:eastAsia="ru-RU"/>
              </w:rPr>
              <w:t>.м</w:t>
            </w:r>
            <w:proofErr w:type="spellEnd"/>
            <w:r w:rsidRPr="00A82849">
              <w:rPr>
                <w:rFonts w:ascii="Times New Roman" w:eastAsia="Times New Roman" w:hAnsi="Times New Roman"/>
                <w:color w:val="000000"/>
                <w:sz w:val="24"/>
                <w:szCs w:val="24"/>
                <w:lang w:eastAsia="ru-RU"/>
              </w:rPr>
              <w:t>/год</w:t>
            </w:r>
          </w:p>
        </w:tc>
        <w:tc>
          <w:tcPr>
            <w:tcW w:w="960" w:type="dxa"/>
            <w:shd w:val="clear" w:color="000000" w:fill="FFFFFF"/>
            <w:noWrap/>
            <w:vAlign w:val="bottom"/>
          </w:tcPr>
          <w:p w14:paraId="7F140E97" w14:textId="0649F244"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c>
          <w:tcPr>
            <w:tcW w:w="960" w:type="dxa"/>
            <w:shd w:val="clear" w:color="000000" w:fill="FFFFFF"/>
            <w:noWrap/>
            <w:vAlign w:val="bottom"/>
          </w:tcPr>
          <w:p w14:paraId="3F80C153" w14:textId="43C3DC6F"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c>
          <w:tcPr>
            <w:tcW w:w="960" w:type="dxa"/>
            <w:shd w:val="clear" w:color="000000" w:fill="FFFFFF"/>
            <w:noWrap/>
            <w:vAlign w:val="bottom"/>
          </w:tcPr>
          <w:p w14:paraId="49855A67" w14:textId="7A402C63"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c>
          <w:tcPr>
            <w:tcW w:w="960" w:type="dxa"/>
            <w:shd w:val="clear" w:color="000000" w:fill="FFFFFF"/>
            <w:noWrap/>
            <w:vAlign w:val="bottom"/>
          </w:tcPr>
          <w:p w14:paraId="1BEA05AD" w14:textId="20E2A3C7"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c>
          <w:tcPr>
            <w:tcW w:w="960" w:type="dxa"/>
            <w:shd w:val="clear" w:color="000000" w:fill="FFFFFF"/>
            <w:noWrap/>
            <w:vAlign w:val="bottom"/>
          </w:tcPr>
          <w:p w14:paraId="7BE872AB" w14:textId="48BDC63A"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c>
          <w:tcPr>
            <w:tcW w:w="960" w:type="dxa"/>
            <w:shd w:val="clear" w:color="000000" w:fill="FFFFFF"/>
            <w:noWrap/>
            <w:vAlign w:val="bottom"/>
          </w:tcPr>
          <w:p w14:paraId="1F840C80" w14:textId="2880BD5B"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c>
          <w:tcPr>
            <w:tcW w:w="960" w:type="dxa"/>
            <w:shd w:val="clear" w:color="000000" w:fill="FFFFFF"/>
            <w:noWrap/>
            <w:vAlign w:val="bottom"/>
          </w:tcPr>
          <w:p w14:paraId="27E04013" w14:textId="01D2D079"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c>
          <w:tcPr>
            <w:tcW w:w="960" w:type="dxa"/>
            <w:shd w:val="clear" w:color="000000" w:fill="FFFFFF"/>
            <w:noWrap/>
            <w:vAlign w:val="bottom"/>
          </w:tcPr>
          <w:p w14:paraId="6106EDDF" w14:textId="2466DA52"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c>
          <w:tcPr>
            <w:tcW w:w="960" w:type="dxa"/>
            <w:shd w:val="clear" w:color="000000" w:fill="FFFFFF"/>
            <w:noWrap/>
            <w:vAlign w:val="bottom"/>
          </w:tcPr>
          <w:p w14:paraId="61E05D1A" w14:textId="78EC5804"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c>
          <w:tcPr>
            <w:tcW w:w="879" w:type="dxa"/>
            <w:shd w:val="clear" w:color="000000" w:fill="FFFFFF"/>
            <w:noWrap/>
            <w:vAlign w:val="bottom"/>
          </w:tcPr>
          <w:p w14:paraId="77608728" w14:textId="4027A257"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r>
      <w:tr w:rsidR="00B91E04" w:rsidRPr="0074569A" w14:paraId="426A2DD1" w14:textId="77777777" w:rsidTr="000D59BC">
        <w:trPr>
          <w:trHeight w:val="20"/>
        </w:trPr>
        <w:tc>
          <w:tcPr>
            <w:tcW w:w="473" w:type="dxa"/>
            <w:shd w:val="clear" w:color="auto" w:fill="auto"/>
            <w:noWrap/>
            <w:hideMark/>
          </w:tcPr>
          <w:p w14:paraId="7A943EE7" w14:textId="77777777" w:rsidR="00B91E04" w:rsidRPr="0074569A" w:rsidRDefault="00B91E04" w:rsidP="00B91E04">
            <w:pPr>
              <w:spacing w:after="0" w:line="240" w:lineRule="auto"/>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 </w:t>
            </w:r>
          </w:p>
        </w:tc>
        <w:tc>
          <w:tcPr>
            <w:tcW w:w="3262" w:type="dxa"/>
            <w:shd w:val="clear" w:color="auto" w:fill="auto"/>
            <w:noWrap/>
            <w:hideMark/>
          </w:tcPr>
          <w:p w14:paraId="243E19DB" w14:textId="77777777" w:rsidR="00B91E04" w:rsidRPr="0074569A" w:rsidRDefault="00B91E04" w:rsidP="00B91E04">
            <w:pPr>
              <w:spacing w:after="0" w:line="240" w:lineRule="auto"/>
              <w:rPr>
                <w:rFonts w:ascii="Times New Roman" w:eastAsia="Times New Roman" w:hAnsi="Times New Roman"/>
                <w:color w:val="000000"/>
                <w:sz w:val="24"/>
                <w:szCs w:val="24"/>
                <w:lang w:eastAsia="ru-RU"/>
              </w:rPr>
            </w:pPr>
            <w:r w:rsidRPr="0074569A">
              <w:rPr>
                <w:rFonts w:ascii="Times New Roman" w:eastAsia="Times New Roman" w:hAnsi="Times New Roman"/>
                <w:color w:val="000000"/>
                <w:sz w:val="24"/>
                <w:szCs w:val="24"/>
                <w:lang w:eastAsia="ru-RU"/>
              </w:rPr>
              <w:t>Водоотведение, итого</w:t>
            </w:r>
          </w:p>
        </w:tc>
        <w:tc>
          <w:tcPr>
            <w:tcW w:w="1789" w:type="dxa"/>
            <w:shd w:val="clear" w:color="auto" w:fill="auto"/>
            <w:hideMark/>
          </w:tcPr>
          <w:p w14:paraId="7D72BCCC" w14:textId="79235A58" w:rsidR="00B91E04" w:rsidRPr="0074569A" w:rsidRDefault="00B91E04" w:rsidP="00B91E04">
            <w:pPr>
              <w:spacing w:after="0" w:line="240" w:lineRule="auto"/>
              <w:jc w:val="center"/>
              <w:rPr>
                <w:rFonts w:ascii="Times New Roman" w:eastAsia="Times New Roman" w:hAnsi="Times New Roman"/>
                <w:color w:val="000000"/>
                <w:sz w:val="24"/>
                <w:szCs w:val="24"/>
                <w:lang w:eastAsia="ru-RU"/>
              </w:rPr>
            </w:pPr>
            <w:proofErr w:type="spellStart"/>
            <w:proofErr w:type="gramStart"/>
            <w:r w:rsidRPr="00A82849">
              <w:rPr>
                <w:rFonts w:ascii="Times New Roman" w:eastAsia="Times New Roman" w:hAnsi="Times New Roman"/>
                <w:color w:val="000000"/>
                <w:sz w:val="24"/>
                <w:szCs w:val="24"/>
                <w:lang w:eastAsia="ru-RU"/>
              </w:rPr>
              <w:t>тыс.куб</w:t>
            </w:r>
            <w:proofErr w:type="gramEnd"/>
            <w:r w:rsidRPr="00A82849">
              <w:rPr>
                <w:rFonts w:ascii="Times New Roman" w:eastAsia="Times New Roman" w:hAnsi="Times New Roman"/>
                <w:color w:val="000000"/>
                <w:sz w:val="24"/>
                <w:szCs w:val="24"/>
                <w:lang w:eastAsia="ru-RU"/>
              </w:rPr>
              <w:t>.м</w:t>
            </w:r>
            <w:proofErr w:type="spellEnd"/>
            <w:r w:rsidRPr="00A82849">
              <w:rPr>
                <w:rFonts w:ascii="Times New Roman" w:eastAsia="Times New Roman" w:hAnsi="Times New Roman"/>
                <w:color w:val="000000"/>
                <w:sz w:val="24"/>
                <w:szCs w:val="24"/>
                <w:lang w:eastAsia="ru-RU"/>
              </w:rPr>
              <w:t>/год</w:t>
            </w:r>
          </w:p>
        </w:tc>
        <w:tc>
          <w:tcPr>
            <w:tcW w:w="960" w:type="dxa"/>
            <w:shd w:val="clear" w:color="000000" w:fill="FFFFFF"/>
            <w:noWrap/>
            <w:vAlign w:val="bottom"/>
          </w:tcPr>
          <w:p w14:paraId="35C1E0EF" w14:textId="70655051"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c>
          <w:tcPr>
            <w:tcW w:w="960" w:type="dxa"/>
            <w:shd w:val="clear" w:color="000000" w:fill="FFFFFF"/>
            <w:noWrap/>
            <w:vAlign w:val="bottom"/>
          </w:tcPr>
          <w:p w14:paraId="69DF105B" w14:textId="472B6784"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c>
          <w:tcPr>
            <w:tcW w:w="960" w:type="dxa"/>
            <w:shd w:val="clear" w:color="000000" w:fill="FFFFFF"/>
            <w:noWrap/>
            <w:vAlign w:val="bottom"/>
          </w:tcPr>
          <w:p w14:paraId="2D83639A" w14:textId="448827C0"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c>
          <w:tcPr>
            <w:tcW w:w="960" w:type="dxa"/>
            <w:shd w:val="clear" w:color="000000" w:fill="FFFFFF"/>
            <w:noWrap/>
            <w:vAlign w:val="bottom"/>
          </w:tcPr>
          <w:p w14:paraId="2490DE0B" w14:textId="0C447BFE"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c>
          <w:tcPr>
            <w:tcW w:w="960" w:type="dxa"/>
            <w:shd w:val="clear" w:color="000000" w:fill="FFFFFF"/>
            <w:noWrap/>
            <w:vAlign w:val="bottom"/>
          </w:tcPr>
          <w:p w14:paraId="64A31054" w14:textId="16993539"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c>
          <w:tcPr>
            <w:tcW w:w="960" w:type="dxa"/>
            <w:shd w:val="clear" w:color="000000" w:fill="FFFFFF"/>
            <w:noWrap/>
            <w:vAlign w:val="bottom"/>
          </w:tcPr>
          <w:p w14:paraId="5EB65987" w14:textId="3C2A4D5E"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c>
          <w:tcPr>
            <w:tcW w:w="960" w:type="dxa"/>
            <w:shd w:val="clear" w:color="000000" w:fill="FFFFFF"/>
            <w:noWrap/>
            <w:vAlign w:val="bottom"/>
          </w:tcPr>
          <w:p w14:paraId="14958948" w14:textId="47DF4936"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c>
          <w:tcPr>
            <w:tcW w:w="960" w:type="dxa"/>
            <w:shd w:val="clear" w:color="000000" w:fill="FFFFFF"/>
            <w:noWrap/>
            <w:vAlign w:val="bottom"/>
          </w:tcPr>
          <w:p w14:paraId="47C03E96" w14:textId="57377E27"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c>
          <w:tcPr>
            <w:tcW w:w="960" w:type="dxa"/>
            <w:shd w:val="clear" w:color="000000" w:fill="FFFFFF"/>
            <w:noWrap/>
            <w:vAlign w:val="bottom"/>
          </w:tcPr>
          <w:p w14:paraId="352DD982" w14:textId="0AA62829"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c>
          <w:tcPr>
            <w:tcW w:w="879" w:type="dxa"/>
            <w:shd w:val="clear" w:color="000000" w:fill="FFFFFF"/>
            <w:noWrap/>
            <w:vAlign w:val="bottom"/>
          </w:tcPr>
          <w:p w14:paraId="3AFE21F9" w14:textId="48A24A99" w:rsidR="00B91E04" w:rsidRPr="0074569A"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r>
      <w:bookmarkEnd w:id="344"/>
    </w:tbl>
    <w:p w14:paraId="509FA262" w14:textId="77777777" w:rsidR="00B91E04" w:rsidRDefault="00B91E04" w:rsidP="00B91E04">
      <w:pPr>
        <w:pStyle w:val="affff"/>
        <w:rPr>
          <w:rFonts w:eastAsia="Times New Roman"/>
        </w:rPr>
      </w:pPr>
    </w:p>
    <w:p w14:paraId="141A070F" w14:textId="3C101919" w:rsidR="00B91E04" w:rsidRDefault="00B91E04" w:rsidP="00B91E04">
      <w:pPr>
        <w:pStyle w:val="affff"/>
        <w:rPr>
          <w:rFonts w:eastAsia="Times New Roman"/>
        </w:rPr>
      </w:pPr>
      <w:bookmarkStart w:id="345" w:name="_Toc68476738"/>
      <w:r w:rsidRPr="001510A7">
        <w:rPr>
          <w:rFonts w:eastAsia="Times New Roman"/>
        </w:rPr>
        <w:t>Таблица 2.5.1. Прогнозные балансы поступления сточных вод в централизованную систему водоотведения</w:t>
      </w:r>
      <w:bookmarkEnd w:id="345"/>
    </w:p>
    <w:p w14:paraId="458D8F02" w14:textId="77777777" w:rsidR="00B91E04" w:rsidRPr="003B1D88" w:rsidRDefault="00B91E04" w:rsidP="00B91E04">
      <w:pPr>
        <w:suppressAutoHyphens/>
        <w:spacing w:after="0" w:line="240" w:lineRule="auto"/>
        <w:contextualSpacing/>
        <w:jc w:val="both"/>
        <w:rPr>
          <w:rFonts w:ascii="Times New Roman" w:eastAsia="Times New Roman" w:hAnsi="Times New Roman"/>
          <w:sz w:val="16"/>
          <w:szCs w:val="16"/>
          <w:lang w:eastAsia="ru-RU"/>
        </w:rPr>
      </w:pPr>
    </w:p>
    <w:tbl>
      <w:tblPr>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909"/>
        <w:gridCol w:w="1627"/>
        <w:gridCol w:w="960"/>
        <w:gridCol w:w="987"/>
        <w:gridCol w:w="987"/>
        <w:gridCol w:w="987"/>
        <w:gridCol w:w="998"/>
        <w:gridCol w:w="998"/>
        <w:gridCol w:w="998"/>
        <w:gridCol w:w="1141"/>
      </w:tblGrid>
      <w:tr w:rsidR="00B91E04" w:rsidRPr="00EE1897" w14:paraId="5391079B" w14:textId="77777777" w:rsidTr="00B91E04">
        <w:trPr>
          <w:trHeight w:val="285"/>
        </w:trPr>
        <w:tc>
          <w:tcPr>
            <w:tcW w:w="473" w:type="dxa"/>
            <w:vMerge w:val="restart"/>
            <w:shd w:val="clear" w:color="auto" w:fill="auto"/>
            <w:vAlign w:val="center"/>
            <w:hideMark/>
          </w:tcPr>
          <w:p w14:paraId="62B42148"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 xml:space="preserve">№ </w:t>
            </w:r>
            <w:proofErr w:type="spellStart"/>
            <w:r w:rsidRPr="00EE1897">
              <w:rPr>
                <w:rFonts w:ascii="Times New Roman" w:eastAsia="Times New Roman" w:hAnsi="Times New Roman"/>
                <w:color w:val="000000"/>
                <w:sz w:val="24"/>
                <w:szCs w:val="24"/>
                <w:lang w:eastAsia="ru-RU"/>
              </w:rPr>
              <w:t>пп</w:t>
            </w:r>
            <w:proofErr w:type="spellEnd"/>
          </w:p>
        </w:tc>
        <w:tc>
          <w:tcPr>
            <w:tcW w:w="4909" w:type="dxa"/>
            <w:vMerge w:val="restart"/>
            <w:shd w:val="clear" w:color="auto" w:fill="auto"/>
            <w:vAlign w:val="center"/>
            <w:hideMark/>
          </w:tcPr>
          <w:p w14:paraId="336DB407"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Наименование показателя</w:t>
            </w:r>
          </w:p>
        </w:tc>
        <w:tc>
          <w:tcPr>
            <w:tcW w:w="1627" w:type="dxa"/>
            <w:vMerge w:val="restart"/>
            <w:shd w:val="clear" w:color="auto" w:fill="auto"/>
            <w:vAlign w:val="center"/>
            <w:hideMark/>
          </w:tcPr>
          <w:p w14:paraId="12A04776"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Единица измерения</w:t>
            </w:r>
          </w:p>
        </w:tc>
        <w:tc>
          <w:tcPr>
            <w:tcW w:w="960" w:type="dxa"/>
            <w:shd w:val="clear" w:color="auto" w:fill="auto"/>
            <w:noWrap/>
            <w:vAlign w:val="center"/>
            <w:hideMark/>
          </w:tcPr>
          <w:p w14:paraId="29E24852"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Факт</w:t>
            </w:r>
          </w:p>
        </w:tc>
        <w:tc>
          <w:tcPr>
            <w:tcW w:w="7095" w:type="dxa"/>
            <w:gridSpan w:val="7"/>
            <w:shd w:val="clear" w:color="auto" w:fill="auto"/>
            <w:noWrap/>
            <w:vAlign w:val="center"/>
            <w:hideMark/>
          </w:tcPr>
          <w:p w14:paraId="68FD2C15"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План</w:t>
            </w:r>
          </w:p>
        </w:tc>
      </w:tr>
      <w:tr w:rsidR="00B91E04" w:rsidRPr="00EE1897" w14:paraId="38DDFC59" w14:textId="77777777" w:rsidTr="00B91E04">
        <w:trPr>
          <w:trHeight w:val="285"/>
        </w:trPr>
        <w:tc>
          <w:tcPr>
            <w:tcW w:w="473" w:type="dxa"/>
            <w:vMerge/>
            <w:vAlign w:val="center"/>
            <w:hideMark/>
          </w:tcPr>
          <w:p w14:paraId="7DDDA750" w14:textId="77777777" w:rsidR="00B91E04" w:rsidRPr="00EE1897" w:rsidRDefault="00B91E04" w:rsidP="00B91E04">
            <w:pPr>
              <w:spacing w:after="0" w:line="240" w:lineRule="auto"/>
              <w:rPr>
                <w:rFonts w:ascii="Times New Roman" w:eastAsia="Times New Roman" w:hAnsi="Times New Roman"/>
                <w:color w:val="000000"/>
                <w:sz w:val="24"/>
                <w:szCs w:val="24"/>
                <w:lang w:eastAsia="ru-RU"/>
              </w:rPr>
            </w:pPr>
          </w:p>
        </w:tc>
        <w:tc>
          <w:tcPr>
            <w:tcW w:w="4909" w:type="dxa"/>
            <w:vMerge/>
            <w:vAlign w:val="center"/>
            <w:hideMark/>
          </w:tcPr>
          <w:p w14:paraId="3B689861" w14:textId="77777777" w:rsidR="00B91E04" w:rsidRPr="00EE1897" w:rsidRDefault="00B91E04" w:rsidP="00B91E04">
            <w:pPr>
              <w:spacing w:after="0" w:line="240" w:lineRule="auto"/>
              <w:rPr>
                <w:rFonts w:ascii="Times New Roman" w:eastAsia="Times New Roman" w:hAnsi="Times New Roman"/>
                <w:color w:val="000000"/>
                <w:sz w:val="24"/>
                <w:szCs w:val="24"/>
                <w:lang w:eastAsia="ru-RU"/>
              </w:rPr>
            </w:pPr>
          </w:p>
        </w:tc>
        <w:tc>
          <w:tcPr>
            <w:tcW w:w="1627" w:type="dxa"/>
            <w:vMerge/>
            <w:vAlign w:val="center"/>
            <w:hideMark/>
          </w:tcPr>
          <w:p w14:paraId="36AAA5DE" w14:textId="77777777" w:rsidR="00B91E04" w:rsidRPr="00EE1897" w:rsidRDefault="00B91E04" w:rsidP="00B91E04">
            <w:pPr>
              <w:spacing w:after="0" w:line="240" w:lineRule="auto"/>
              <w:rPr>
                <w:rFonts w:ascii="Times New Roman" w:eastAsia="Times New Roman" w:hAnsi="Times New Roman"/>
                <w:color w:val="000000"/>
                <w:sz w:val="24"/>
                <w:szCs w:val="24"/>
                <w:lang w:eastAsia="ru-RU"/>
              </w:rPr>
            </w:pPr>
          </w:p>
        </w:tc>
        <w:tc>
          <w:tcPr>
            <w:tcW w:w="960" w:type="dxa"/>
            <w:shd w:val="clear" w:color="auto" w:fill="auto"/>
            <w:noWrap/>
            <w:vAlign w:val="center"/>
            <w:hideMark/>
          </w:tcPr>
          <w:p w14:paraId="4BAA0D50"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2020 год</w:t>
            </w:r>
          </w:p>
        </w:tc>
        <w:tc>
          <w:tcPr>
            <w:tcW w:w="987" w:type="dxa"/>
            <w:shd w:val="clear" w:color="auto" w:fill="auto"/>
            <w:noWrap/>
            <w:vAlign w:val="center"/>
            <w:hideMark/>
          </w:tcPr>
          <w:p w14:paraId="55CDA3D5"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2021 год</w:t>
            </w:r>
          </w:p>
        </w:tc>
        <w:tc>
          <w:tcPr>
            <w:tcW w:w="987" w:type="dxa"/>
            <w:shd w:val="clear" w:color="auto" w:fill="auto"/>
            <w:noWrap/>
            <w:vAlign w:val="center"/>
            <w:hideMark/>
          </w:tcPr>
          <w:p w14:paraId="4D130030"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2022 год</w:t>
            </w:r>
          </w:p>
        </w:tc>
        <w:tc>
          <w:tcPr>
            <w:tcW w:w="987" w:type="dxa"/>
            <w:shd w:val="clear" w:color="auto" w:fill="auto"/>
            <w:noWrap/>
            <w:vAlign w:val="center"/>
            <w:hideMark/>
          </w:tcPr>
          <w:p w14:paraId="6CFB1B29"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2023 год</w:t>
            </w:r>
          </w:p>
        </w:tc>
        <w:tc>
          <w:tcPr>
            <w:tcW w:w="998" w:type="dxa"/>
            <w:shd w:val="clear" w:color="auto" w:fill="auto"/>
            <w:noWrap/>
            <w:vAlign w:val="center"/>
            <w:hideMark/>
          </w:tcPr>
          <w:p w14:paraId="784DD90B"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2024 год</w:t>
            </w:r>
          </w:p>
        </w:tc>
        <w:tc>
          <w:tcPr>
            <w:tcW w:w="998" w:type="dxa"/>
            <w:shd w:val="clear" w:color="auto" w:fill="auto"/>
            <w:noWrap/>
            <w:vAlign w:val="center"/>
            <w:hideMark/>
          </w:tcPr>
          <w:p w14:paraId="5D8C8397"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2025 год</w:t>
            </w:r>
          </w:p>
        </w:tc>
        <w:tc>
          <w:tcPr>
            <w:tcW w:w="998" w:type="dxa"/>
            <w:shd w:val="clear" w:color="auto" w:fill="auto"/>
            <w:vAlign w:val="center"/>
            <w:hideMark/>
          </w:tcPr>
          <w:p w14:paraId="72A116C9"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2026-2030 годы</w:t>
            </w:r>
          </w:p>
        </w:tc>
        <w:tc>
          <w:tcPr>
            <w:tcW w:w="1140" w:type="dxa"/>
            <w:shd w:val="clear" w:color="auto" w:fill="auto"/>
            <w:vAlign w:val="center"/>
            <w:hideMark/>
          </w:tcPr>
          <w:p w14:paraId="28F4228B"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2031-</w:t>
            </w:r>
            <w:r>
              <w:rPr>
                <w:rFonts w:ascii="Times New Roman" w:eastAsia="Times New Roman" w:hAnsi="Times New Roman"/>
                <w:color w:val="000000"/>
                <w:sz w:val="24"/>
                <w:szCs w:val="24"/>
                <w:lang w:eastAsia="ru-RU"/>
              </w:rPr>
              <w:t>2039</w:t>
            </w:r>
            <w:r w:rsidRPr="00EE1897">
              <w:rPr>
                <w:rFonts w:ascii="Times New Roman" w:eastAsia="Times New Roman" w:hAnsi="Times New Roman"/>
                <w:color w:val="000000"/>
                <w:sz w:val="24"/>
                <w:szCs w:val="24"/>
                <w:lang w:eastAsia="ru-RU"/>
              </w:rPr>
              <w:t xml:space="preserve"> годы</w:t>
            </w:r>
          </w:p>
        </w:tc>
      </w:tr>
      <w:tr w:rsidR="00B91E04" w:rsidRPr="00EE1897" w14:paraId="627867E4" w14:textId="77777777" w:rsidTr="00B91E04">
        <w:trPr>
          <w:trHeight w:val="285"/>
        </w:trPr>
        <w:tc>
          <w:tcPr>
            <w:tcW w:w="15065" w:type="dxa"/>
            <w:gridSpan w:val="11"/>
            <w:shd w:val="clear" w:color="auto" w:fill="auto"/>
            <w:noWrap/>
            <w:vAlign w:val="bottom"/>
            <w:hideMark/>
          </w:tcPr>
          <w:p w14:paraId="3726B19B"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 xml:space="preserve">Эксплуатационная зона №1. п. </w:t>
            </w:r>
            <w:r>
              <w:rPr>
                <w:rFonts w:ascii="Times New Roman" w:eastAsia="Times New Roman" w:hAnsi="Times New Roman"/>
                <w:color w:val="000000"/>
                <w:sz w:val="24"/>
                <w:szCs w:val="24"/>
                <w:lang w:eastAsia="ru-RU"/>
              </w:rPr>
              <w:t>Теченский</w:t>
            </w:r>
          </w:p>
        </w:tc>
      </w:tr>
      <w:tr w:rsidR="00B91E04" w:rsidRPr="00EE1897" w14:paraId="394622F5" w14:textId="77777777" w:rsidTr="00B91E04">
        <w:trPr>
          <w:trHeight w:val="285"/>
        </w:trPr>
        <w:tc>
          <w:tcPr>
            <w:tcW w:w="473" w:type="dxa"/>
            <w:shd w:val="clear" w:color="auto" w:fill="auto"/>
            <w:noWrap/>
            <w:hideMark/>
          </w:tcPr>
          <w:p w14:paraId="403674D6" w14:textId="77777777" w:rsidR="00B91E04" w:rsidRPr="00EE1897" w:rsidRDefault="00B91E04" w:rsidP="00B91E04">
            <w:pPr>
              <w:spacing w:after="0" w:line="240" w:lineRule="auto"/>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1</w:t>
            </w:r>
          </w:p>
        </w:tc>
        <w:tc>
          <w:tcPr>
            <w:tcW w:w="4909" w:type="dxa"/>
            <w:shd w:val="clear" w:color="auto" w:fill="auto"/>
            <w:noWrap/>
            <w:hideMark/>
          </w:tcPr>
          <w:p w14:paraId="042D1BE0" w14:textId="77777777" w:rsidR="00B91E04" w:rsidRPr="00EE1897" w:rsidRDefault="00B91E04" w:rsidP="00B91E04">
            <w:pPr>
              <w:spacing w:after="0" w:line="240" w:lineRule="auto"/>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Население</w:t>
            </w:r>
          </w:p>
        </w:tc>
        <w:tc>
          <w:tcPr>
            <w:tcW w:w="1627" w:type="dxa"/>
            <w:shd w:val="clear" w:color="auto" w:fill="auto"/>
            <w:vAlign w:val="center"/>
            <w:hideMark/>
          </w:tcPr>
          <w:p w14:paraId="51930397"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proofErr w:type="spellStart"/>
            <w:proofErr w:type="gramStart"/>
            <w:r w:rsidRPr="00EE1897">
              <w:rPr>
                <w:rFonts w:ascii="Times New Roman" w:eastAsia="Times New Roman" w:hAnsi="Times New Roman"/>
                <w:color w:val="000000"/>
                <w:sz w:val="24"/>
                <w:szCs w:val="24"/>
                <w:lang w:eastAsia="ru-RU"/>
              </w:rPr>
              <w:t>тыс.куб</w:t>
            </w:r>
            <w:proofErr w:type="gramEnd"/>
            <w:r w:rsidRPr="00EE1897">
              <w:rPr>
                <w:rFonts w:ascii="Times New Roman" w:eastAsia="Times New Roman" w:hAnsi="Times New Roman"/>
                <w:color w:val="000000"/>
                <w:sz w:val="24"/>
                <w:szCs w:val="24"/>
                <w:lang w:eastAsia="ru-RU"/>
              </w:rPr>
              <w:t>.м</w:t>
            </w:r>
            <w:proofErr w:type="spellEnd"/>
            <w:r w:rsidRPr="00EE1897">
              <w:rPr>
                <w:rFonts w:ascii="Times New Roman" w:eastAsia="Times New Roman" w:hAnsi="Times New Roman"/>
                <w:color w:val="000000"/>
                <w:sz w:val="24"/>
                <w:szCs w:val="24"/>
                <w:lang w:eastAsia="ru-RU"/>
              </w:rPr>
              <w:t>/год</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FFD9FEF"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0FED52C4"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1E8CF2DC"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204DAA9B"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c>
          <w:tcPr>
            <w:tcW w:w="998" w:type="dxa"/>
            <w:tcBorders>
              <w:top w:val="single" w:sz="4" w:space="0" w:color="auto"/>
              <w:left w:val="nil"/>
              <w:bottom w:val="single" w:sz="4" w:space="0" w:color="auto"/>
              <w:right w:val="single" w:sz="4" w:space="0" w:color="auto"/>
            </w:tcBorders>
            <w:shd w:val="clear" w:color="auto" w:fill="auto"/>
            <w:noWrap/>
            <w:vAlign w:val="bottom"/>
          </w:tcPr>
          <w:p w14:paraId="5E96B720"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c>
          <w:tcPr>
            <w:tcW w:w="998" w:type="dxa"/>
            <w:tcBorders>
              <w:top w:val="single" w:sz="4" w:space="0" w:color="auto"/>
              <w:left w:val="nil"/>
              <w:bottom w:val="single" w:sz="4" w:space="0" w:color="auto"/>
              <w:right w:val="single" w:sz="4" w:space="0" w:color="auto"/>
            </w:tcBorders>
            <w:shd w:val="clear" w:color="auto" w:fill="auto"/>
            <w:noWrap/>
            <w:vAlign w:val="bottom"/>
          </w:tcPr>
          <w:p w14:paraId="56FC3704"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c>
          <w:tcPr>
            <w:tcW w:w="998" w:type="dxa"/>
            <w:tcBorders>
              <w:top w:val="single" w:sz="4" w:space="0" w:color="auto"/>
              <w:left w:val="nil"/>
              <w:bottom w:val="single" w:sz="4" w:space="0" w:color="auto"/>
              <w:right w:val="single" w:sz="4" w:space="0" w:color="auto"/>
            </w:tcBorders>
            <w:shd w:val="clear" w:color="auto" w:fill="auto"/>
            <w:noWrap/>
            <w:vAlign w:val="bottom"/>
          </w:tcPr>
          <w:p w14:paraId="24D77FFA"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A556665"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33,2</w:t>
            </w:r>
          </w:p>
        </w:tc>
      </w:tr>
      <w:tr w:rsidR="00B91E04" w:rsidRPr="00EE1897" w14:paraId="48185500" w14:textId="77777777" w:rsidTr="00B91E04">
        <w:trPr>
          <w:trHeight w:val="285"/>
        </w:trPr>
        <w:tc>
          <w:tcPr>
            <w:tcW w:w="473" w:type="dxa"/>
            <w:shd w:val="clear" w:color="auto" w:fill="auto"/>
            <w:noWrap/>
            <w:hideMark/>
          </w:tcPr>
          <w:p w14:paraId="52B7EAFE" w14:textId="77777777" w:rsidR="00B91E04" w:rsidRPr="00EE1897" w:rsidRDefault="00B91E04" w:rsidP="00B91E04">
            <w:pPr>
              <w:spacing w:after="0" w:line="240" w:lineRule="auto"/>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2</w:t>
            </w:r>
          </w:p>
        </w:tc>
        <w:tc>
          <w:tcPr>
            <w:tcW w:w="4909" w:type="dxa"/>
            <w:shd w:val="clear" w:color="auto" w:fill="auto"/>
            <w:noWrap/>
            <w:hideMark/>
          </w:tcPr>
          <w:p w14:paraId="74BEF1E1" w14:textId="77777777" w:rsidR="00B91E04" w:rsidRPr="00EE1897" w:rsidRDefault="00B91E04" w:rsidP="00B91E04">
            <w:pPr>
              <w:spacing w:after="0" w:line="240" w:lineRule="auto"/>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Бюджетные потребители</w:t>
            </w:r>
          </w:p>
        </w:tc>
        <w:tc>
          <w:tcPr>
            <w:tcW w:w="1627" w:type="dxa"/>
            <w:shd w:val="clear" w:color="auto" w:fill="auto"/>
            <w:vAlign w:val="center"/>
            <w:hideMark/>
          </w:tcPr>
          <w:p w14:paraId="5C523C3F"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proofErr w:type="spellStart"/>
            <w:proofErr w:type="gramStart"/>
            <w:r w:rsidRPr="00EE1897">
              <w:rPr>
                <w:rFonts w:ascii="Times New Roman" w:eastAsia="Times New Roman" w:hAnsi="Times New Roman"/>
                <w:color w:val="000000"/>
                <w:sz w:val="24"/>
                <w:szCs w:val="24"/>
                <w:lang w:eastAsia="ru-RU"/>
              </w:rPr>
              <w:t>тыс.куб</w:t>
            </w:r>
            <w:proofErr w:type="gramEnd"/>
            <w:r w:rsidRPr="00EE1897">
              <w:rPr>
                <w:rFonts w:ascii="Times New Roman" w:eastAsia="Times New Roman" w:hAnsi="Times New Roman"/>
                <w:color w:val="000000"/>
                <w:sz w:val="24"/>
                <w:szCs w:val="24"/>
                <w:lang w:eastAsia="ru-RU"/>
              </w:rPr>
              <w:t>.м</w:t>
            </w:r>
            <w:proofErr w:type="spellEnd"/>
            <w:r w:rsidRPr="00EE1897">
              <w:rPr>
                <w:rFonts w:ascii="Times New Roman" w:eastAsia="Times New Roman" w:hAnsi="Times New Roman"/>
                <w:color w:val="000000"/>
                <w:sz w:val="24"/>
                <w:szCs w:val="24"/>
                <w:lang w:eastAsia="ru-RU"/>
              </w:rPr>
              <w:t>/год</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9DE324C"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3C3C7FA7"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77F9EEAD"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4A4647DA"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c>
          <w:tcPr>
            <w:tcW w:w="998" w:type="dxa"/>
            <w:tcBorders>
              <w:top w:val="single" w:sz="4" w:space="0" w:color="auto"/>
              <w:left w:val="nil"/>
              <w:bottom w:val="single" w:sz="4" w:space="0" w:color="auto"/>
              <w:right w:val="single" w:sz="4" w:space="0" w:color="auto"/>
            </w:tcBorders>
            <w:shd w:val="clear" w:color="auto" w:fill="auto"/>
            <w:noWrap/>
            <w:vAlign w:val="bottom"/>
          </w:tcPr>
          <w:p w14:paraId="053F4A58"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c>
          <w:tcPr>
            <w:tcW w:w="998" w:type="dxa"/>
            <w:tcBorders>
              <w:top w:val="single" w:sz="4" w:space="0" w:color="auto"/>
              <w:left w:val="nil"/>
              <w:bottom w:val="single" w:sz="4" w:space="0" w:color="auto"/>
              <w:right w:val="single" w:sz="4" w:space="0" w:color="auto"/>
            </w:tcBorders>
            <w:shd w:val="clear" w:color="auto" w:fill="auto"/>
            <w:noWrap/>
            <w:vAlign w:val="bottom"/>
          </w:tcPr>
          <w:p w14:paraId="6813C4C5"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c>
          <w:tcPr>
            <w:tcW w:w="998" w:type="dxa"/>
            <w:tcBorders>
              <w:top w:val="single" w:sz="4" w:space="0" w:color="auto"/>
              <w:left w:val="nil"/>
              <w:bottom w:val="single" w:sz="4" w:space="0" w:color="auto"/>
              <w:right w:val="single" w:sz="4" w:space="0" w:color="auto"/>
            </w:tcBorders>
            <w:shd w:val="clear" w:color="auto" w:fill="auto"/>
            <w:noWrap/>
            <w:vAlign w:val="bottom"/>
          </w:tcPr>
          <w:p w14:paraId="59709940"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FB4045D"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w:t>
            </w:r>
          </w:p>
        </w:tc>
      </w:tr>
      <w:tr w:rsidR="00B91E04" w:rsidRPr="00EE1897" w14:paraId="44012325" w14:textId="77777777" w:rsidTr="00B91E04">
        <w:trPr>
          <w:trHeight w:val="285"/>
        </w:trPr>
        <w:tc>
          <w:tcPr>
            <w:tcW w:w="473" w:type="dxa"/>
            <w:shd w:val="clear" w:color="auto" w:fill="auto"/>
            <w:noWrap/>
            <w:hideMark/>
          </w:tcPr>
          <w:p w14:paraId="6881CC72" w14:textId="77777777" w:rsidR="00B91E04" w:rsidRPr="00EE1897" w:rsidRDefault="00B91E04" w:rsidP="00B91E04">
            <w:pPr>
              <w:spacing w:after="0" w:line="240" w:lineRule="auto"/>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3</w:t>
            </w:r>
          </w:p>
        </w:tc>
        <w:tc>
          <w:tcPr>
            <w:tcW w:w="4909" w:type="dxa"/>
            <w:shd w:val="clear" w:color="auto" w:fill="auto"/>
            <w:noWrap/>
            <w:hideMark/>
          </w:tcPr>
          <w:p w14:paraId="568D1D62" w14:textId="77777777" w:rsidR="00B91E04" w:rsidRPr="00EE1897" w:rsidRDefault="00B91E04" w:rsidP="00B91E04">
            <w:pPr>
              <w:spacing w:after="0" w:line="240" w:lineRule="auto"/>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Прочие потребители</w:t>
            </w:r>
          </w:p>
        </w:tc>
        <w:tc>
          <w:tcPr>
            <w:tcW w:w="1627" w:type="dxa"/>
            <w:shd w:val="clear" w:color="auto" w:fill="auto"/>
            <w:vAlign w:val="center"/>
            <w:hideMark/>
          </w:tcPr>
          <w:p w14:paraId="7EAD2EFC"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proofErr w:type="spellStart"/>
            <w:proofErr w:type="gramStart"/>
            <w:r w:rsidRPr="00EE1897">
              <w:rPr>
                <w:rFonts w:ascii="Times New Roman" w:eastAsia="Times New Roman" w:hAnsi="Times New Roman"/>
                <w:color w:val="000000"/>
                <w:sz w:val="24"/>
                <w:szCs w:val="24"/>
                <w:lang w:eastAsia="ru-RU"/>
              </w:rPr>
              <w:t>тыс.куб</w:t>
            </w:r>
            <w:proofErr w:type="gramEnd"/>
            <w:r w:rsidRPr="00EE1897">
              <w:rPr>
                <w:rFonts w:ascii="Times New Roman" w:eastAsia="Times New Roman" w:hAnsi="Times New Roman"/>
                <w:color w:val="000000"/>
                <w:sz w:val="24"/>
                <w:szCs w:val="24"/>
                <w:lang w:eastAsia="ru-RU"/>
              </w:rPr>
              <w:t>.м</w:t>
            </w:r>
            <w:proofErr w:type="spellEnd"/>
            <w:r w:rsidRPr="00EE1897">
              <w:rPr>
                <w:rFonts w:ascii="Times New Roman" w:eastAsia="Times New Roman" w:hAnsi="Times New Roman"/>
                <w:color w:val="000000"/>
                <w:sz w:val="24"/>
                <w:szCs w:val="24"/>
                <w:lang w:eastAsia="ru-RU"/>
              </w:rPr>
              <w:t>/год</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4F07973"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28700D04"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6DB01CEE"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1852C56F"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c>
          <w:tcPr>
            <w:tcW w:w="998" w:type="dxa"/>
            <w:tcBorders>
              <w:top w:val="single" w:sz="4" w:space="0" w:color="auto"/>
              <w:left w:val="nil"/>
              <w:bottom w:val="single" w:sz="4" w:space="0" w:color="auto"/>
              <w:right w:val="single" w:sz="4" w:space="0" w:color="auto"/>
            </w:tcBorders>
            <w:shd w:val="clear" w:color="auto" w:fill="auto"/>
            <w:noWrap/>
            <w:vAlign w:val="bottom"/>
          </w:tcPr>
          <w:p w14:paraId="3A6CE740"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c>
          <w:tcPr>
            <w:tcW w:w="998" w:type="dxa"/>
            <w:tcBorders>
              <w:top w:val="single" w:sz="4" w:space="0" w:color="auto"/>
              <w:left w:val="nil"/>
              <w:bottom w:val="single" w:sz="4" w:space="0" w:color="auto"/>
              <w:right w:val="single" w:sz="4" w:space="0" w:color="auto"/>
            </w:tcBorders>
            <w:shd w:val="clear" w:color="auto" w:fill="auto"/>
            <w:noWrap/>
            <w:vAlign w:val="bottom"/>
          </w:tcPr>
          <w:p w14:paraId="7EF0575D"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c>
          <w:tcPr>
            <w:tcW w:w="998" w:type="dxa"/>
            <w:tcBorders>
              <w:top w:val="single" w:sz="4" w:space="0" w:color="auto"/>
              <w:left w:val="nil"/>
              <w:bottom w:val="single" w:sz="4" w:space="0" w:color="auto"/>
              <w:right w:val="single" w:sz="4" w:space="0" w:color="auto"/>
            </w:tcBorders>
            <w:shd w:val="clear" w:color="auto" w:fill="auto"/>
            <w:noWrap/>
            <w:vAlign w:val="bottom"/>
          </w:tcPr>
          <w:p w14:paraId="6554982C"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95EC6E4"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sidRPr="008157DF">
              <w:rPr>
                <w:rFonts w:ascii="Times New Roman" w:eastAsia="Times New Roman" w:hAnsi="Times New Roman"/>
                <w:color w:val="000000"/>
                <w:sz w:val="24"/>
                <w:szCs w:val="24"/>
                <w:lang w:eastAsia="ru-RU"/>
              </w:rPr>
              <w:t>0,20</w:t>
            </w:r>
          </w:p>
        </w:tc>
      </w:tr>
      <w:tr w:rsidR="00B91E04" w:rsidRPr="00EE1897" w14:paraId="365A2A28" w14:textId="77777777" w:rsidTr="00B91E04">
        <w:trPr>
          <w:trHeight w:val="285"/>
        </w:trPr>
        <w:tc>
          <w:tcPr>
            <w:tcW w:w="473" w:type="dxa"/>
            <w:shd w:val="clear" w:color="auto" w:fill="auto"/>
            <w:noWrap/>
            <w:hideMark/>
          </w:tcPr>
          <w:p w14:paraId="7AAE2844" w14:textId="77777777" w:rsidR="00B91E04" w:rsidRPr="00EE1897" w:rsidRDefault="00B91E04" w:rsidP="00B91E04">
            <w:pPr>
              <w:spacing w:after="0" w:line="240" w:lineRule="auto"/>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 </w:t>
            </w:r>
          </w:p>
        </w:tc>
        <w:tc>
          <w:tcPr>
            <w:tcW w:w="4909" w:type="dxa"/>
            <w:shd w:val="clear" w:color="auto" w:fill="auto"/>
            <w:noWrap/>
            <w:hideMark/>
          </w:tcPr>
          <w:p w14:paraId="064BB324" w14:textId="77777777" w:rsidR="00B91E04" w:rsidRPr="00EE1897" w:rsidRDefault="00B91E04" w:rsidP="00B91E04">
            <w:pPr>
              <w:spacing w:after="0" w:line="240" w:lineRule="auto"/>
              <w:rPr>
                <w:rFonts w:ascii="Times New Roman" w:eastAsia="Times New Roman" w:hAnsi="Times New Roman"/>
                <w:color w:val="000000"/>
                <w:sz w:val="24"/>
                <w:szCs w:val="24"/>
                <w:lang w:eastAsia="ru-RU"/>
              </w:rPr>
            </w:pPr>
            <w:r w:rsidRPr="00EE1897">
              <w:rPr>
                <w:rFonts w:ascii="Times New Roman" w:eastAsia="Times New Roman" w:hAnsi="Times New Roman"/>
                <w:color w:val="000000"/>
                <w:sz w:val="24"/>
                <w:szCs w:val="24"/>
                <w:lang w:eastAsia="ru-RU"/>
              </w:rPr>
              <w:t>Водоотведение, итого</w:t>
            </w:r>
          </w:p>
        </w:tc>
        <w:tc>
          <w:tcPr>
            <w:tcW w:w="1627" w:type="dxa"/>
            <w:shd w:val="clear" w:color="auto" w:fill="auto"/>
            <w:vAlign w:val="center"/>
            <w:hideMark/>
          </w:tcPr>
          <w:p w14:paraId="21241810" w14:textId="77777777" w:rsidR="00B91E04" w:rsidRPr="00EE1897" w:rsidRDefault="00B91E04" w:rsidP="00B91E04">
            <w:pPr>
              <w:spacing w:after="0" w:line="240" w:lineRule="auto"/>
              <w:jc w:val="center"/>
              <w:rPr>
                <w:rFonts w:ascii="Times New Roman" w:eastAsia="Times New Roman" w:hAnsi="Times New Roman"/>
                <w:color w:val="000000"/>
                <w:sz w:val="24"/>
                <w:szCs w:val="24"/>
                <w:lang w:eastAsia="ru-RU"/>
              </w:rPr>
            </w:pPr>
            <w:proofErr w:type="spellStart"/>
            <w:proofErr w:type="gramStart"/>
            <w:r w:rsidRPr="00EE1897">
              <w:rPr>
                <w:rFonts w:ascii="Times New Roman" w:eastAsia="Times New Roman" w:hAnsi="Times New Roman"/>
                <w:color w:val="000000"/>
                <w:sz w:val="24"/>
                <w:szCs w:val="24"/>
                <w:lang w:eastAsia="ru-RU"/>
              </w:rPr>
              <w:t>тыс.куб</w:t>
            </w:r>
            <w:proofErr w:type="gramEnd"/>
            <w:r w:rsidRPr="00EE1897">
              <w:rPr>
                <w:rFonts w:ascii="Times New Roman" w:eastAsia="Times New Roman" w:hAnsi="Times New Roman"/>
                <w:color w:val="000000"/>
                <w:sz w:val="24"/>
                <w:szCs w:val="24"/>
                <w:lang w:eastAsia="ru-RU"/>
              </w:rPr>
              <w:t>.м</w:t>
            </w:r>
            <w:proofErr w:type="spellEnd"/>
            <w:r w:rsidRPr="00EE1897">
              <w:rPr>
                <w:rFonts w:ascii="Times New Roman" w:eastAsia="Times New Roman" w:hAnsi="Times New Roman"/>
                <w:color w:val="000000"/>
                <w:sz w:val="24"/>
                <w:szCs w:val="24"/>
                <w:lang w:eastAsia="ru-RU"/>
              </w:rPr>
              <w:t>/год</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0BBE932"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43EDCC4D"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14C3751A"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29701E32"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c>
          <w:tcPr>
            <w:tcW w:w="998" w:type="dxa"/>
            <w:tcBorders>
              <w:top w:val="single" w:sz="4" w:space="0" w:color="auto"/>
              <w:left w:val="nil"/>
              <w:bottom w:val="single" w:sz="4" w:space="0" w:color="auto"/>
              <w:right w:val="single" w:sz="4" w:space="0" w:color="auto"/>
            </w:tcBorders>
            <w:shd w:val="clear" w:color="auto" w:fill="auto"/>
            <w:noWrap/>
            <w:vAlign w:val="bottom"/>
          </w:tcPr>
          <w:p w14:paraId="4D431D09"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c>
          <w:tcPr>
            <w:tcW w:w="998" w:type="dxa"/>
            <w:tcBorders>
              <w:top w:val="single" w:sz="4" w:space="0" w:color="auto"/>
              <w:left w:val="nil"/>
              <w:bottom w:val="single" w:sz="4" w:space="0" w:color="auto"/>
              <w:right w:val="single" w:sz="4" w:space="0" w:color="auto"/>
            </w:tcBorders>
            <w:shd w:val="clear" w:color="auto" w:fill="auto"/>
            <w:noWrap/>
            <w:vAlign w:val="bottom"/>
          </w:tcPr>
          <w:p w14:paraId="22BDB6F1"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c>
          <w:tcPr>
            <w:tcW w:w="998" w:type="dxa"/>
            <w:tcBorders>
              <w:top w:val="single" w:sz="4" w:space="0" w:color="auto"/>
              <w:left w:val="nil"/>
              <w:bottom w:val="single" w:sz="4" w:space="0" w:color="auto"/>
              <w:right w:val="single" w:sz="4" w:space="0" w:color="auto"/>
            </w:tcBorders>
            <w:shd w:val="clear" w:color="auto" w:fill="auto"/>
            <w:noWrap/>
            <w:vAlign w:val="bottom"/>
          </w:tcPr>
          <w:p w14:paraId="631FF8C4"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C976067" w14:textId="77777777" w:rsidR="00B91E04" w:rsidRPr="00EE1897" w:rsidRDefault="00B91E04" w:rsidP="00B91E0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35,30</w:t>
            </w:r>
          </w:p>
        </w:tc>
      </w:tr>
    </w:tbl>
    <w:p w14:paraId="2814D2BB" w14:textId="0AB23E2D" w:rsidR="00B91E04" w:rsidRDefault="00B91E04" w:rsidP="001510A7">
      <w:pPr>
        <w:suppressAutoHyphens/>
        <w:spacing w:after="0" w:line="240" w:lineRule="auto"/>
        <w:contextualSpacing/>
        <w:jc w:val="both"/>
        <w:rPr>
          <w:rFonts w:ascii="Times New Roman" w:eastAsia="Times New Roman" w:hAnsi="Times New Roman"/>
          <w:szCs w:val="28"/>
          <w:lang w:eastAsia="ru-RU"/>
        </w:rPr>
        <w:sectPr w:rsidR="00B91E04" w:rsidSect="0008629D">
          <w:pgSz w:w="16840" w:h="11907" w:orient="landscape" w:code="9"/>
          <w:pgMar w:top="851" w:right="1134" w:bottom="425" w:left="1134" w:header="709" w:footer="709" w:gutter="0"/>
          <w:cols w:space="708"/>
          <w:docGrid w:linePitch="360"/>
        </w:sectPr>
      </w:pPr>
    </w:p>
    <w:p w14:paraId="5190BA3D" w14:textId="77777777" w:rsidR="003C2735" w:rsidRPr="00D37981" w:rsidRDefault="003C2735" w:rsidP="005C3155">
      <w:pPr>
        <w:pStyle w:val="1"/>
        <w:numPr>
          <w:ilvl w:val="0"/>
          <w:numId w:val="0"/>
        </w:numPr>
        <w:spacing w:before="240" w:after="240"/>
        <w:rPr>
          <w:b/>
          <w:szCs w:val="29"/>
        </w:rPr>
      </w:pPr>
      <w:bookmarkStart w:id="346" w:name="_Toc23820154"/>
      <w:bookmarkStart w:id="347" w:name="_Toc52420424"/>
      <w:r w:rsidRPr="00D37981">
        <w:rPr>
          <w:b/>
          <w:szCs w:val="29"/>
        </w:rPr>
        <w:lastRenderedPageBreak/>
        <w:t>3.2. Описание структуры централизованной системы водоотведения (эксплуатационные и технологические зоны)</w:t>
      </w:r>
      <w:bookmarkEnd w:id="346"/>
      <w:bookmarkEnd w:id="347"/>
    </w:p>
    <w:p w14:paraId="6099DEEA" w14:textId="77777777" w:rsidR="00B91E04" w:rsidRDefault="00B91E04" w:rsidP="00B91E04">
      <w:pPr>
        <w:suppressAutoHyphens/>
        <w:spacing w:after="0" w:line="240" w:lineRule="auto"/>
        <w:ind w:firstLine="709"/>
        <w:contextualSpacing/>
        <w:jc w:val="both"/>
        <w:rPr>
          <w:rFonts w:ascii="Times New Roman" w:eastAsia="Times New Roman" w:hAnsi="Times New Roman"/>
          <w:szCs w:val="28"/>
          <w:lang w:eastAsia="ru-RU"/>
        </w:rPr>
      </w:pPr>
      <w:bookmarkStart w:id="348" w:name="_Toc23820155"/>
      <w:bookmarkStart w:id="349" w:name="_Toc52420425"/>
      <w:r w:rsidRPr="007002C4">
        <w:rPr>
          <w:rFonts w:ascii="Times New Roman" w:eastAsia="Times New Roman" w:hAnsi="Times New Roman"/>
          <w:szCs w:val="28"/>
          <w:lang w:eastAsia="ru-RU"/>
        </w:rPr>
        <w:t xml:space="preserve">На данный момент на территории </w:t>
      </w:r>
      <w:r>
        <w:rPr>
          <w:rFonts w:ascii="Times New Roman" w:eastAsia="Times New Roman" w:hAnsi="Times New Roman"/>
          <w:szCs w:val="28"/>
          <w:lang w:eastAsia="ru-RU"/>
        </w:rPr>
        <w:t>сельского поселения</w:t>
      </w:r>
      <w:r w:rsidRPr="007002C4">
        <w:rPr>
          <w:rFonts w:ascii="Times New Roman" w:eastAsia="Times New Roman" w:hAnsi="Times New Roman"/>
          <w:szCs w:val="28"/>
          <w:lang w:eastAsia="ru-RU"/>
        </w:rPr>
        <w:t xml:space="preserve"> </w:t>
      </w:r>
      <w:r>
        <w:rPr>
          <w:rFonts w:ascii="Times New Roman" w:eastAsia="Times New Roman" w:hAnsi="Times New Roman"/>
          <w:szCs w:val="28"/>
          <w:lang w:eastAsia="ru-RU"/>
        </w:rPr>
        <w:t>отсутствуют системы централизованного водоотведения.</w:t>
      </w:r>
    </w:p>
    <w:p w14:paraId="0A09AFB9" w14:textId="77777777" w:rsidR="00B91E04" w:rsidRPr="001510A7" w:rsidRDefault="00B91E04" w:rsidP="00B91E04">
      <w:pPr>
        <w:suppressAutoHyphens/>
        <w:spacing w:after="0" w:line="240" w:lineRule="auto"/>
        <w:ind w:firstLine="709"/>
        <w:contextualSpacing/>
        <w:jc w:val="both"/>
        <w:rPr>
          <w:rFonts w:ascii="Times New Roman" w:eastAsia="Times New Roman" w:hAnsi="Times New Roman"/>
          <w:szCs w:val="28"/>
          <w:lang w:eastAsia="ru-RU"/>
        </w:rPr>
      </w:pPr>
      <w:r w:rsidRPr="00C631F8">
        <w:rPr>
          <w:rFonts w:ascii="Times New Roman" w:eastAsia="Times New Roman" w:hAnsi="Times New Roman"/>
          <w:szCs w:val="28"/>
          <w:lang w:eastAsia="ru-RU"/>
        </w:rPr>
        <w:t xml:space="preserve">В населенных пунктах водоотведение осуществляется посредством </w:t>
      </w:r>
      <w:r>
        <w:rPr>
          <w:rFonts w:ascii="Times New Roman" w:eastAsia="Times New Roman" w:hAnsi="Times New Roman"/>
          <w:szCs w:val="28"/>
          <w:lang w:eastAsia="ru-RU"/>
        </w:rPr>
        <w:t>выгребных ям и септиков.</w:t>
      </w:r>
    </w:p>
    <w:p w14:paraId="3114E3DC" w14:textId="35E46AB5" w:rsidR="00305EFC" w:rsidRPr="00D37981" w:rsidRDefault="00B91E04" w:rsidP="00305EFC">
      <w:pPr>
        <w:suppressAutoHyphens/>
        <w:spacing w:after="0" w:line="240" w:lineRule="auto"/>
        <w:ind w:firstLine="709"/>
        <w:contextualSpacing/>
        <w:jc w:val="both"/>
        <w:rPr>
          <w:rFonts w:ascii="Times New Roman" w:eastAsia="Times New Roman" w:hAnsi="Times New Roman"/>
          <w:szCs w:val="28"/>
          <w:lang w:eastAsia="ru-RU"/>
        </w:rPr>
      </w:pPr>
      <w:r>
        <w:rPr>
          <w:rFonts w:ascii="Times New Roman" w:eastAsia="Times New Roman" w:hAnsi="Times New Roman"/>
          <w:szCs w:val="28"/>
          <w:lang w:eastAsia="ru-RU"/>
        </w:rPr>
        <w:t>Планируется ввод эксплуатационной зоны в поселке Теченский.</w:t>
      </w:r>
    </w:p>
    <w:p w14:paraId="631BFA5B" w14:textId="77777777" w:rsidR="003C2735" w:rsidRPr="00D37981" w:rsidRDefault="003C2735" w:rsidP="005C3155">
      <w:pPr>
        <w:pStyle w:val="1"/>
        <w:numPr>
          <w:ilvl w:val="0"/>
          <w:numId w:val="0"/>
        </w:numPr>
        <w:spacing w:before="240" w:after="240"/>
        <w:rPr>
          <w:b/>
          <w:szCs w:val="29"/>
        </w:rPr>
      </w:pPr>
      <w:r w:rsidRPr="00D37981">
        <w:rPr>
          <w:b/>
          <w:szCs w:val="29"/>
        </w:rPr>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bookmarkEnd w:id="348"/>
      <w:bookmarkEnd w:id="349"/>
    </w:p>
    <w:p w14:paraId="6D0E9EDF" w14:textId="58DC678D" w:rsidR="003011D8" w:rsidRDefault="00D37981" w:rsidP="003011D8">
      <w:pPr>
        <w:suppressAutoHyphens/>
        <w:spacing w:after="0" w:line="240" w:lineRule="auto"/>
        <w:ind w:firstLine="709"/>
        <w:contextualSpacing/>
        <w:jc w:val="both"/>
        <w:rPr>
          <w:rFonts w:ascii="Times New Roman" w:eastAsia="Times New Roman" w:hAnsi="Times New Roman"/>
          <w:szCs w:val="28"/>
          <w:lang w:eastAsia="ru-RU"/>
        </w:rPr>
      </w:pPr>
      <w:bookmarkStart w:id="350" w:name="_Toc23820156"/>
      <w:bookmarkStart w:id="351" w:name="_Toc52420426"/>
      <w:r w:rsidRPr="00636497">
        <w:rPr>
          <w:rFonts w:ascii="Times New Roman" w:eastAsia="Times New Roman" w:hAnsi="Times New Roman"/>
          <w:szCs w:val="28"/>
          <w:lang w:eastAsia="ru-RU"/>
        </w:rPr>
        <w:t xml:space="preserve">Расчет требуемой мощности очистных сооружений </w:t>
      </w:r>
      <w:bookmarkStart w:id="352" w:name="_Toc23820157"/>
      <w:bookmarkEnd w:id="350"/>
      <w:bookmarkEnd w:id="351"/>
      <w:r w:rsidR="00E77B82" w:rsidRPr="00636497">
        <w:rPr>
          <w:rFonts w:ascii="Times New Roman" w:eastAsia="Times New Roman" w:hAnsi="Times New Roman"/>
          <w:szCs w:val="28"/>
          <w:lang w:eastAsia="ru-RU"/>
        </w:rPr>
        <w:t>показал,</w:t>
      </w:r>
      <w:r w:rsidR="00B062E8" w:rsidRPr="00636497">
        <w:rPr>
          <w:rFonts w:ascii="Times New Roman" w:eastAsia="Times New Roman" w:hAnsi="Times New Roman"/>
          <w:szCs w:val="28"/>
          <w:lang w:eastAsia="ru-RU"/>
        </w:rPr>
        <w:t xml:space="preserve"> что в </w:t>
      </w:r>
      <w:r w:rsidR="003011D8" w:rsidRPr="00636497">
        <w:rPr>
          <w:rFonts w:ascii="Times New Roman" w:eastAsia="Times New Roman" w:hAnsi="Times New Roman"/>
          <w:szCs w:val="28"/>
          <w:lang w:eastAsia="ru-RU"/>
        </w:rPr>
        <w:t>планируем</w:t>
      </w:r>
      <w:r w:rsidR="00B91E04">
        <w:rPr>
          <w:rFonts w:ascii="Times New Roman" w:eastAsia="Times New Roman" w:hAnsi="Times New Roman"/>
          <w:szCs w:val="28"/>
          <w:lang w:eastAsia="ru-RU"/>
        </w:rPr>
        <w:t>ой</w:t>
      </w:r>
      <w:r w:rsidR="00B062E8" w:rsidRPr="00636497">
        <w:rPr>
          <w:rFonts w:ascii="Times New Roman" w:eastAsia="Times New Roman" w:hAnsi="Times New Roman"/>
          <w:szCs w:val="28"/>
          <w:lang w:eastAsia="ru-RU"/>
        </w:rPr>
        <w:t xml:space="preserve"> зон</w:t>
      </w:r>
      <w:r w:rsidR="00B91E04">
        <w:rPr>
          <w:rFonts w:ascii="Times New Roman" w:eastAsia="Times New Roman" w:hAnsi="Times New Roman"/>
          <w:szCs w:val="28"/>
          <w:lang w:eastAsia="ru-RU"/>
        </w:rPr>
        <w:t>е</w:t>
      </w:r>
      <w:r w:rsidR="00B062E8" w:rsidRPr="00636497">
        <w:rPr>
          <w:rFonts w:ascii="Times New Roman" w:eastAsia="Times New Roman" w:hAnsi="Times New Roman"/>
          <w:szCs w:val="28"/>
          <w:lang w:eastAsia="ru-RU"/>
        </w:rPr>
        <w:t xml:space="preserve"> водоотведения</w:t>
      </w:r>
      <w:bookmarkEnd w:id="352"/>
      <w:r w:rsidR="003011D8">
        <w:rPr>
          <w:rFonts w:ascii="Times New Roman" w:eastAsia="Times New Roman" w:hAnsi="Times New Roman"/>
          <w:szCs w:val="28"/>
          <w:lang w:eastAsia="ru-RU"/>
        </w:rPr>
        <w:t xml:space="preserve"> необходимо запланировать очистные сооружения</w:t>
      </w:r>
      <w:r w:rsidR="005022DF">
        <w:rPr>
          <w:rFonts w:ascii="Times New Roman" w:eastAsia="Times New Roman" w:hAnsi="Times New Roman"/>
          <w:szCs w:val="28"/>
          <w:lang w:eastAsia="ru-RU"/>
        </w:rPr>
        <w:t>, представленные в таблице 3.3.1.</w:t>
      </w:r>
    </w:p>
    <w:p w14:paraId="45E46706" w14:textId="77777777" w:rsidR="003F764E" w:rsidRDefault="003F764E" w:rsidP="003F764E">
      <w:pPr>
        <w:pStyle w:val="affff"/>
        <w:rPr>
          <w:rFonts w:eastAsia="Times New Roman"/>
        </w:rPr>
      </w:pPr>
      <w:bookmarkStart w:id="353" w:name="_Toc52420427"/>
      <w:bookmarkStart w:id="354" w:name="_Toc23820159"/>
      <w:bookmarkStart w:id="355" w:name="_Toc68476739"/>
      <w:r>
        <w:rPr>
          <w:rFonts w:eastAsia="Times New Roman"/>
        </w:rPr>
        <w:t xml:space="preserve">Таблица 3.3.1. </w:t>
      </w:r>
      <w:r w:rsidRPr="00636497">
        <w:rPr>
          <w:rFonts w:eastAsia="Times New Roman"/>
        </w:rPr>
        <w:t>Расчет требуемой мощности очистных сооружений</w:t>
      </w:r>
      <w:bookmarkEnd w:id="355"/>
    </w:p>
    <w:p w14:paraId="66513834" w14:textId="77777777" w:rsidR="003F764E" w:rsidRPr="00636497" w:rsidRDefault="003F764E" w:rsidP="003F764E">
      <w:pPr>
        <w:suppressAutoHyphens/>
        <w:spacing w:after="0" w:line="240" w:lineRule="auto"/>
        <w:contextualSpacing/>
        <w:jc w:val="both"/>
        <w:rPr>
          <w:rFonts w:ascii="Times New Roman" w:eastAsia="Times New Roman" w:hAnsi="Times New Roman"/>
          <w:sz w:val="16"/>
          <w:szCs w:val="16"/>
          <w:lang w:eastAsia="ru-RU"/>
        </w:rPr>
      </w:pP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491"/>
        <w:gridCol w:w="2140"/>
        <w:gridCol w:w="1070"/>
        <w:gridCol w:w="1070"/>
        <w:gridCol w:w="1070"/>
      </w:tblGrid>
      <w:tr w:rsidR="003F764E" w:rsidRPr="00246A02" w14:paraId="7ACC742A" w14:textId="77777777" w:rsidTr="003F764E">
        <w:trPr>
          <w:trHeight w:val="315"/>
        </w:trPr>
        <w:tc>
          <w:tcPr>
            <w:tcW w:w="473" w:type="dxa"/>
            <w:vMerge w:val="restart"/>
            <w:shd w:val="clear" w:color="auto" w:fill="auto"/>
            <w:noWrap/>
            <w:vAlign w:val="center"/>
            <w:hideMark/>
          </w:tcPr>
          <w:p w14:paraId="54E619BA" w14:textId="77777777" w:rsidR="003F764E" w:rsidRPr="00246A02" w:rsidRDefault="003F764E" w:rsidP="009916E7">
            <w:pPr>
              <w:spacing w:after="0" w:line="240" w:lineRule="auto"/>
              <w:jc w:val="center"/>
              <w:rPr>
                <w:rFonts w:ascii="Times New Roman" w:eastAsia="Times New Roman" w:hAnsi="Times New Roman"/>
                <w:color w:val="000000"/>
                <w:sz w:val="24"/>
                <w:szCs w:val="24"/>
                <w:lang w:eastAsia="ru-RU"/>
              </w:rPr>
            </w:pPr>
            <w:r w:rsidRPr="00246A02">
              <w:rPr>
                <w:rFonts w:ascii="Times New Roman" w:eastAsia="Times New Roman" w:hAnsi="Times New Roman"/>
                <w:color w:val="000000"/>
                <w:sz w:val="24"/>
                <w:szCs w:val="24"/>
                <w:lang w:eastAsia="ru-RU"/>
              </w:rPr>
              <w:t xml:space="preserve">№ </w:t>
            </w:r>
            <w:proofErr w:type="spellStart"/>
            <w:r w:rsidRPr="00246A02">
              <w:rPr>
                <w:rFonts w:ascii="Times New Roman" w:eastAsia="Times New Roman" w:hAnsi="Times New Roman"/>
                <w:color w:val="000000"/>
                <w:sz w:val="24"/>
                <w:szCs w:val="24"/>
                <w:lang w:eastAsia="ru-RU"/>
              </w:rPr>
              <w:t>пп</w:t>
            </w:r>
            <w:proofErr w:type="spellEnd"/>
          </w:p>
        </w:tc>
        <w:tc>
          <w:tcPr>
            <w:tcW w:w="3491" w:type="dxa"/>
            <w:vMerge w:val="restart"/>
            <w:shd w:val="clear" w:color="auto" w:fill="auto"/>
            <w:noWrap/>
            <w:vAlign w:val="center"/>
            <w:hideMark/>
          </w:tcPr>
          <w:p w14:paraId="1A75D18F" w14:textId="77777777" w:rsidR="003F764E" w:rsidRPr="00246A02" w:rsidRDefault="003F764E" w:rsidP="009916E7">
            <w:pPr>
              <w:spacing w:after="0" w:line="240" w:lineRule="auto"/>
              <w:jc w:val="center"/>
              <w:rPr>
                <w:rFonts w:ascii="Times New Roman" w:eastAsia="Times New Roman" w:hAnsi="Times New Roman"/>
                <w:color w:val="000000"/>
                <w:sz w:val="24"/>
                <w:szCs w:val="24"/>
                <w:lang w:eastAsia="ru-RU"/>
              </w:rPr>
            </w:pPr>
            <w:r w:rsidRPr="00246A02">
              <w:rPr>
                <w:rFonts w:ascii="Times New Roman" w:eastAsia="Times New Roman" w:hAnsi="Times New Roman"/>
                <w:color w:val="000000"/>
                <w:sz w:val="24"/>
                <w:szCs w:val="24"/>
                <w:lang w:eastAsia="ru-RU"/>
              </w:rPr>
              <w:t>Технологическая зона</w:t>
            </w:r>
          </w:p>
        </w:tc>
        <w:tc>
          <w:tcPr>
            <w:tcW w:w="2140" w:type="dxa"/>
            <w:vMerge w:val="restart"/>
            <w:shd w:val="clear" w:color="auto" w:fill="auto"/>
            <w:noWrap/>
            <w:vAlign w:val="center"/>
            <w:hideMark/>
          </w:tcPr>
          <w:p w14:paraId="34F51E63" w14:textId="77777777" w:rsidR="003F764E" w:rsidRPr="00246A02" w:rsidRDefault="003F764E" w:rsidP="009916E7">
            <w:pPr>
              <w:spacing w:after="0" w:line="240" w:lineRule="auto"/>
              <w:jc w:val="center"/>
              <w:rPr>
                <w:rFonts w:ascii="Times New Roman" w:eastAsia="Times New Roman" w:hAnsi="Times New Roman"/>
                <w:color w:val="000000"/>
                <w:sz w:val="24"/>
                <w:szCs w:val="24"/>
                <w:lang w:eastAsia="ru-RU"/>
              </w:rPr>
            </w:pPr>
            <w:r w:rsidRPr="00246A02">
              <w:rPr>
                <w:rFonts w:ascii="Times New Roman" w:eastAsia="Times New Roman" w:hAnsi="Times New Roman"/>
                <w:color w:val="000000"/>
                <w:sz w:val="24"/>
                <w:szCs w:val="24"/>
                <w:lang w:eastAsia="ru-RU"/>
              </w:rPr>
              <w:t>Населенный пункт</w:t>
            </w:r>
          </w:p>
        </w:tc>
        <w:tc>
          <w:tcPr>
            <w:tcW w:w="3210" w:type="dxa"/>
            <w:gridSpan w:val="3"/>
            <w:shd w:val="clear" w:color="auto" w:fill="auto"/>
            <w:noWrap/>
            <w:vAlign w:val="bottom"/>
            <w:hideMark/>
          </w:tcPr>
          <w:p w14:paraId="3A9B81B9" w14:textId="77777777" w:rsidR="003F764E" w:rsidRPr="00246A02" w:rsidRDefault="003F764E" w:rsidP="009916E7">
            <w:pPr>
              <w:spacing w:after="0" w:line="240" w:lineRule="auto"/>
              <w:jc w:val="center"/>
              <w:rPr>
                <w:rFonts w:ascii="Times New Roman" w:eastAsia="Times New Roman" w:hAnsi="Times New Roman"/>
                <w:color w:val="000000"/>
                <w:sz w:val="24"/>
                <w:szCs w:val="24"/>
                <w:lang w:eastAsia="ru-RU"/>
              </w:rPr>
            </w:pPr>
            <w:r w:rsidRPr="00246A02">
              <w:rPr>
                <w:rFonts w:ascii="Times New Roman" w:eastAsia="Times New Roman" w:hAnsi="Times New Roman"/>
                <w:color w:val="000000"/>
                <w:sz w:val="24"/>
                <w:szCs w:val="24"/>
                <w:lang w:eastAsia="ru-RU"/>
              </w:rPr>
              <w:t>Планируемая</w:t>
            </w:r>
            <w:r>
              <w:rPr>
                <w:rFonts w:ascii="Times New Roman" w:eastAsia="Times New Roman" w:hAnsi="Times New Roman"/>
                <w:color w:val="000000"/>
                <w:sz w:val="24"/>
                <w:szCs w:val="24"/>
                <w:lang w:eastAsia="ru-RU"/>
              </w:rPr>
              <w:t xml:space="preserve"> </w:t>
            </w:r>
            <w:r w:rsidRPr="00246A02">
              <w:rPr>
                <w:rFonts w:ascii="Times New Roman" w:eastAsia="Times New Roman" w:hAnsi="Times New Roman"/>
                <w:color w:val="000000"/>
                <w:sz w:val="24"/>
                <w:szCs w:val="24"/>
                <w:lang w:eastAsia="ru-RU"/>
              </w:rPr>
              <w:t xml:space="preserve">мощность КОС, </w:t>
            </w:r>
            <w:proofErr w:type="spellStart"/>
            <w:r w:rsidRPr="00246A02">
              <w:rPr>
                <w:rFonts w:ascii="Times New Roman" w:eastAsia="Times New Roman" w:hAnsi="Times New Roman"/>
                <w:color w:val="000000"/>
                <w:sz w:val="24"/>
                <w:szCs w:val="24"/>
                <w:lang w:eastAsia="ru-RU"/>
              </w:rPr>
              <w:t>куб.м</w:t>
            </w:r>
            <w:proofErr w:type="spellEnd"/>
            <w:r w:rsidRPr="00246A02">
              <w:rPr>
                <w:rFonts w:ascii="Times New Roman" w:eastAsia="Times New Roman" w:hAnsi="Times New Roman"/>
                <w:color w:val="000000"/>
                <w:sz w:val="24"/>
                <w:szCs w:val="24"/>
                <w:lang w:eastAsia="ru-RU"/>
              </w:rPr>
              <w:t>./</w:t>
            </w:r>
            <w:proofErr w:type="spellStart"/>
            <w:r w:rsidRPr="00246A02">
              <w:rPr>
                <w:rFonts w:ascii="Times New Roman" w:eastAsia="Times New Roman" w:hAnsi="Times New Roman"/>
                <w:color w:val="000000"/>
                <w:sz w:val="24"/>
                <w:szCs w:val="24"/>
                <w:lang w:eastAsia="ru-RU"/>
              </w:rPr>
              <w:t>сут</w:t>
            </w:r>
            <w:proofErr w:type="spellEnd"/>
            <w:r w:rsidRPr="00246A02">
              <w:rPr>
                <w:rFonts w:ascii="Times New Roman" w:eastAsia="Times New Roman" w:hAnsi="Times New Roman"/>
                <w:color w:val="000000"/>
                <w:sz w:val="24"/>
                <w:szCs w:val="24"/>
                <w:lang w:eastAsia="ru-RU"/>
              </w:rPr>
              <w:t>.</w:t>
            </w:r>
          </w:p>
        </w:tc>
      </w:tr>
      <w:tr w:rsidR="003F764E" w:rsidRPr="00246A02" w14:paraId="5E0D7C24" w14:textId="77777777" w:rsidTr="003F764E">
        <w:trPr>
          <w:trHeight w:val="315"/>
        </w:trPr>
        <w:tc>
          <w:tcPr>
            <w:tcW w:w="473" w:type="dxa"/>
            <w:vMerge/>
            <w:vAlign w:val="center"/>
            <w:hideMark/>
          </w:tcPr>
          <w:p w14:paraId="109166EC" w14:textId="77777777" w:rsidR="003F764E" w:rsidRPr="00246A02" w:rsidRDefault="003F764E" w:rsidP="009916E7">
            <w:pPr>
              <w:spacing w:after="0" w:line="240" w:lineRule="auto"/>
              <w:rPr>
                <w:rFonts w:ascii="Times New Roman" w:eastAsia="Times New Roman" w:hAnsi="Times New Roman"/>
                <w:color w:val="000000"/>
                <w:sz w:val="24"/>
                <w:szCs w:val="24"/>
                <w:lang w:eastAsia="ru-RU"/>
              </w:rPr>
            </w:pPr>
          </w:p>
        </w:tc>
        <w:tc>
          <w:tcPr>
            <w:tcW w:w="3491" w:type="dxa"/>
            <w:vMerge/>
            <w:vAlign w:val="center"/>
            <w:hideMark/>
          </w:tcPr>
          <w:p w14:paraId="3526225C" w14:textId="77777777" w:rsidR="003F764E" w:rsidRPr="00246A02" w:rsidRDefault="003F764E" w:rsidP="009916E7">
            <w:pPr>
              <w:spacing w:after="0" w:line="240" w:lineRule="auto"/>
              <w:rPr>
                <w:rFonts w:ascii="Times New Roman" w:eastAsia="Times New Roman" w:hAnsi="Times New Roman"/>
                <w:color w:val="000000"/>
                <w:sz w:val="24"/>
                <w:szCs w:val="24"/>
                <w:lang w:eastAsia="ru-RU"/>
              </w:rPr>
            </w:pPr>
          </w:p>
        </w:tc>
        <w:tc>
          <w:tcPr>
            <w:tcW w:w="2140" w:type="dxa"/>
            <w:vMerge/>
            <w:vAlign w:val="center"/>
            <w:hideMark/>
          </w:tcPr>
          <w:p w14:paraId="1300E6DC" w14:textId="77777777" w:rsidR="003F764E" w:rsidRPr="00246A02" w:rsidRDefault="003F764E" w:rsidP="009916E7">
            <w:pPr>
              <w:spacing w:after="0" w:line="240" w:lineRule="auto"/>
              <w:rPr>
                <w:rFonts w:ascii="Times New Roman" w:eastAsia="Times New Roman" w:hAnsi="Times New Roman"/>
                <w:color w:val="000000"/>
                <w:sz w:val="24"/>
                <w:szCs w:val="24"/>
                <w:lang w:eastAsia="ru-RU"/>
              </w:rPr>
            </w:pPr>
          </w:p>
        </w:tc>
        <w:tc>
          <w:tcPr>
            <w:tcW w:w="1070" w:type="dxa"/>
            <w:shd w:val="clear" w:color="auto" w:fill="auto"/>
            <w:noWrap/>
            <w:vAlign w:val="center"/>
            <w:hideMark/>
          </w:tcPr>
          <w:p w14:paraId="24A54BAF" w14:textId="77777777" w:rsidR="003F764E" w:rsidRPr="00246A02" w:rsidRDefault="003F764E" w:rsidP="009916E7">
            <w:pPr>
              <w:spacing w:after="0" w:line="240" w:lineRule="auto"/>
              <w:jc w:val="center"/>
              <w:rPr>
                <w:rFonts w:ascii="Times New Roman" w:eastAsia="Times New Roman" w:hAnsi="Times New Roman"/>
                <w:color w:val="000000"/>
                <w:sz w:val="24"/>
                <w:szCs w:val="24"/>
                <w:lang w:eastAsia="ru-RU"/>
              </w:rPr>
            </w:pPr>
            <w:r w:rsidRPr="00246A02">
              <w:rPr>
                <w:rFonts w:ascii="Times New Roman" w:eastAsia="Times New Roman" w:hAnsi="Times New Roman"/>
                <w:color w:val="000000"/>
                <w:sz w:val="24"/>
                <w:szCs w:val="24"/>
                <w:lang w:eastAsia="ru-RU"/>
              </w:rPr>
              <w:t>1 этап</w:t>
            </w:r>
          </w:p>
        </w:tc>
        <w:tc>
          <w:tcPr>
            <w:tcW w:w="1070" w:type="dxa"/>
            <w:shd w:val="clear" w:color="auto" w:fill="auto"/>
            <w:noWrap/>
            <w:vAlign w:val="center"/>
            <w:hideMark/>
          </w:tcPr>
          <w:p w14:paraId="7455302B" w14:textId="77777777" w:rsidR="003F764E" w:rsidRPr="00246A02" w:rsidRDefault="003F764E" w:rsidP="009916E7">
            <w:pPr>
              <w:spacing w:after="0" w:line="240" w:lineRule="auto"/>
              <w:jc w:val="center"/>
              <w:rPr>
                <w:rFonts w:ascii="Times New Roman" w:eastAsia="Times New Roman" w:hAnsi="Times New Roman"/>
                <w:color w:val="000000"/>
                <w:sz w:val="24"/>
                <w:szCs w:val="24"/>
                <w:lang w:eastAsia="ru-RU"/>
              </w:rPr>
            </w:pPr>
            <w:r w:rsidRPr="00246A02">
              <w:rPr>
                <w:rFonts w:ascii="Times New Roman" w:eastAsia="Times New Roman" w:hAnsi="Times New Roman"/>
                <w:color w:val="000000"/>
                <w:sz w:val="24"/>
                <w:szCs w:val="24"/>
                <w:lang w:eastAsia="ru-RU"/>
              </w:rPr>
              <w:t>2 этап</w:t>
            </w:r>
          </w:p>
        </w:tc>
        <w:tc>
          <w:tcPr>
            <w:tcW w:w="1070" w:type="dxa"/>
            <w:shd w:val="clear" w:color="auto" w:fill="auto"/>
            <w:noWrap/>
            <w:vAlign w:val="center"/>
            <w:hideMark/>
          </w:tcPr>
          <w:p w14:paraId="0325D949" w14:textId="77777777" w:rsidR="003F764E" w:rsidRPr="00246A02" w:rsidRDefault="003F764E" w:rsidP="009916E7">
            <w:pPr>
              <w:spacing w:after="0" w:line="240" w:lineRule="auto"/>
              <w:jc w:val="center"/>
              <w:rPr>
                <w:rFonts w:ascii="Times New Roman" w:eastAsia="Times New Roman" w:hAnsi="Times New Roman"/>
                <w:color w:val="000000"/>
                <w:sz w:val="24"/>
                <w:szCs w:val="24"/>
                <w:lang w:eastAsia="ru-RU"/>
              </w:rPr>
            </w:pPr>
            <w:r w:rsidRPr="00246A02">
              <w:rPr>
                <w:rFonts w:ascii="Times New Roman" w:eastAsia="Times New Roman" w:hAnsi="Times New Roman"/>
                <w:color w:val="000000"/>
                <w:sz w:val="24"/>
                <w:szCs w:val="24"/>
                <w:lang w:eastAsia="ru-RU"/>
              </w:rPr>
              <w:t>3 этап</w:t>
            </w:r>
          </w:p>
        </w:tc>
      </w:tr>
      <w:tr w:rsidR="003F764E" w:rsidRPr="00246A02" w14:paraId="24A92078" w14:textId="77777777" w:rsidTr="003F764E">
        <w:trPr>
          <w:trHeight w:val="315"/>
        </w:trPr>
        <w:tc>
          <w:tcPr>
            <w:tcW w:w="473" w:type="dxa"/>
            <w:vMerge/>
            <w:vAlign w:val="center"/>
            <w:hideMark/>
          </w:tcPr>
          <w:p w14:paraId="46605AE1" w14:textId="77777777" w:rsidR="003F764E" w:rsidRPr="00246A02" w:rsidRDefault="003F764E" w:rsidP="009916E7">
            <w:pPr>
              <w:spacing w:after="0" w:line="240" w:lineRule="auto"/>
              <w:rPr>
                <w:rFonts w:ascii="Times New Roman" w:eastAsia="Times New Roman" w:hAnsi="Times New Roman"/>
                <w:color w:val="000000"/>
                <w:sz w:val="24"/>
                <w:szCs w:val="24"/>
                <w:lang w:eastAsia="ru-RU"/>
              </w:rPr>
            </w:pPr>
          </w:p>
        </w:tc>
        <w:tc>
          <w:tcPr>
            <w:tcW w:w="3491" w:type="dxa"/>
            <w:vMerge/>
            <w:vAlign w:val="center"/>
            <w:hideMark/>
          </w:tcPr>
          <w:p w14:paraId="798B467F" w14:textId="77777777" w:rsidR="003F764E" w:rsidRPr="00246A02" w:rsidRDefault="003F764E" w:rsidP="009916E7">
            <w:pPr>
              <w:spacing w:after="0" w:line="240" w:lineRule="auto"/>
              <w:rPr>
                <w:rFonts w:ascii="Times New Roman" w:eastAsia="Times New Roman" w:hAnsi="Times New Roman"/>
                <w:color w:val="000000"/>
                <w:sz w:val="24"/>
                <w:szCs w:val="24"/>
                <w:lang w:eastAsia="ru-RU"/>
              </w:rPr>
            </w:pPr>
          </w:p>
        </w:tc>
        <w:tc>
          <w:tcPr>
            <w:tcW w:w="2140" w:type="dxa"/>
            <w:vMerge/>
            <w:vAlign w:val="center"/>
            <w:hideMark/>
          </w:tcPr>
          <w:p w14:paraId="6F1C7164" w14:textId="77777777" w:rsidR="003F764E" w:rsidRPr="00246A02" w:rsidRDefault="003F764E" w:rsidP="009916E7">
            <w:pPr>
              <w:spacing w:after="0" w:line="240" w:lineRule="auto"/>
              <w:rPr>
                <w:rFonts w:ascii="Times New Roman" w:eastAsia="Times New Roman" w:hAnsi="Times New Roman"/>
                <w:color w:val="000000"/>
                <w:sz w:val="24"/>
                <w:szCs w:val="24"/>
                <w:lang w:eastAsia="ru-RU"/>
              </w:rPr>
            </w:pPr>
          </w:p>
        </w:tc>
        <w:tc>
          <w:tcPr>
            <w:tcW w:w="1070" w:type="dxa"/>
            <w:shd w:val="clear" w:color="auto" w:fill="auto"/>
            <w:noWrap/>
            <w:vAlign w:val="center"/>
            <w:hideMark/>
          </w:tcPr>
          <w:p w14:paraId="313701E4" w14:textId="77777777" w:rsidR="003F764E" w:rsidRPr="00246A02" w:rsidRDefault="003F764E" w:rsidP="009916E7">
            <w:pPr>
              <w:spacing w:after="0" w:line="240" w:lineRule="auto"/>
              <w:jc w:val="center"/>
              <w:rPr>
                <w:rFonts w:ascii="Times New Roman" w:eastAsia="Times New Roman" w:hAnsi="Times New Roman"/>
                <w:color w:val="000000"/>
                <w:sz w:val="24"/>
                <w:szCs w:val="24"/>
                <w:lang w:eastAsia="ru-RU"/>
              </w:rPr>
            </w:pPr>
            <w:r w:rsidRPr="00246A02">
              <w:rPr>
                <w:rFonts w:ascii="Times New Roman" w:eastAsia="Times New Roman" w:hAnsi="Times New Roman"/>
                <w:color w:val="000000"/>
                <w:sz w:val="24"/>
                <w:szCs w:val="24"/>
                <w:lang w:eastAsia="ru-RU"/>
              </w:rPr>
              <w:t>2021-2025</w:t>
            </w:r>
          </w:p>
        </w:tc>
        <w:tc>
          <w:tcPr>
            <w:tcW w:w="1070" w:type="dxa"/>
            <w:shd w:val="clear" w:color="auto" w:fill="auto"/>
            <w:noWrap/>
            <w:vAlign w:val="center"/>
            <w:hideMark/>
          </w:tcPr>
          <w:p w14:paraId="26504559" w14:textId="77777777" w:rsidR="003F764E" w:rsidRPr="00246A02" w:rsidRDefault="003F764E" w:rsidP="009916E7">
            <w:pPr>
              <w:spacing w:after="0" w:line="240" w:lineRule="auto"/>
              <w:jc w:val="center"/>
              <w:rPr>
                <w:rFonts w:ascii="Times New Roman" w:eastAsia="Times New Roman" w:hAnsi="Times New Roman"/>
                <w:color w:val="000000"/>
                <w:sz w:val="24"/>
                <w:szCs w:val="24"/>
                <w:lang w:eastAsia="ru-RU"/>
              </w:rPr>
            </w:pPr>
            <w:r w:rsidRPr="00246A02">
              <w:rPr>
                <w:rFonts w:ascii="Times New Roman" w:eastAsia="Times New Roman" w:hAnsi="Times New Roman"/>
                <w:color w:val="000000"/>
                <w:sz w:val="24"/>
                <w:szCs w:val="24"/>
                <w:lang w:eastAsia="ru-RU"/>
              </w:rPr>
              <w:t>2026-2030</w:t>
            </w:r>
          </w:p>
        </w:tc>
        <w:tc>
          <w:tcPr>
            <w:tcW w:w="1070" w:type="dxa"/>
            <w:shd w:val="clear" w:color="auto" w:fill="auto"/>
            <w:noWrap/>
            <w:vAlign w:val="center"/>
            <w:hideMark/>
          </w:tcPr>
          <w:p w14:paraId="70811FAD" w14:textId="180E0B18" w:rsidR="003F764E" w:rsidRPr="00246A02" w:rsidRDefault="003F764E" w:rsidP="009916E7">
            <w:pPr>
              <w:spacing w:after="0" w:line="240" w:lineRule="auto"/>
              <w:jc w:val="center"/>
              <w:rPr>
                <w:rFonts w:ascii="Times New Roman" w:eastAsia="Times New Roman" w:hAnsi="Times New Roman"/>
                <w:color w:val="000000"/>
                <w:sz w:val="24"/>
                <w:szCs w:val="24"/>
                <w:lang w:eastAsia="ru-RU"/>
              </w:rPr>
            </w:pPr>
            <w:r w:rsidRPr="00246A02">
              <w:rPr>
                <w:rFonts w:ascii="Times New Roman" w:eastAsia="Times New Roman" w:hAnsi="Times New Roman"/>
                <w:color w:val="000000"/>
                <w:sz w:val="24"/>
                <w:szCs w:val="24"/>
                <w:lang w:eastAsia="ru-RU"/>
              </w:rPr>
              <w:t>2031-</w:t>
            </w:r>
            <w:r w:rsidR="00E153E6">
              <w:rPr>
                <w:rFonts w:ascii="Times New Roman" w:eastAsia="Times New Roman" w:hAnsi="Times New Roman"/>
                <w:color w:val="000000"/>
                <w:sz w:val="24"/>
                <w:szCs w:val="24"/>
                <w:lang w:eastAsia="ru-RU"/>
              </w:rPr>
              <w:t>2039</w:t>
            </w:r>
          </w:p>
        </w:tc>
      </w:tr>
      <w:tr w:rsidR="003F764E" w:rsidRPr="00246A02" w14:paraId="2B7D6D16" w14:textId="77777777" w:rsidTr="00A232D0">
        <w:trPr>
          <w:trHeight w:val="315"/>
        </w:trPr>
        <w:tc>
          <w:tcPr>
            <w:tcW w:w="473" w:type="dxa"/>
            <w:shd w:val="clear" w:color="auto" w:fill="auto"/>
            <w:noWrap/>
            <w:hideMark/>
          </w:tcPr>
          <w:p w14:paraId="074F4F5F" w14:textId="77777777" w:rsidR="003F764E" w:rsidRPr="00246A02" w:rsidRDefault="003F764E" w:rsidP="009916E7">
            <w:pPr>
              <w:spacing w:after="0" w:line="240" w:lineRule="auto"/>
              <w:rPr>
                <w:rFonts w:ascii="Times New Roman" w:eastAsia="Times New Roman" w:hAnsi="Times New Roman"/>
                <w:color w:val="000000"/>
                <w:sz w:val="24"/>
                <w:szCs w:val="24"/>
                <w:lang w:eastAsia="ru-RU"/>
              </w:rPr>
            </w:pPr>
            <w:r w:rsidRPr="00246A02">
              <w:rPr>
                <w:rFonts w:ascii="Times New Roman" w:eastAsia="Times New Roman" w:hAnsi="Times New Roman"/>
                <w:color w:val="000000"/>
                <w:sz w:val="24"/>
                <w:szCs w:val="24"/>
                <w:lang w:eastAsia="ru-RU"/>
              </w:rPr>
              <w:t>1</w:t>
            </w:r>
          </w:p>
        </w:tc>
        <w:tc>
          <w:tcPr>
            <w:tcW w:w="3491" w:type="dxa"/>
            <w:shd w:val="clear" w:color="auto" w:fill="auto"/>
            <w:noWrap/>
            <w:hideMark/>
          </w:tcPr>
          <w:p w14:paraId="08A4B6B3" w14:textId="77777777" w:rsidR="003F764E" w:rsidRPr="00246A02" w:rsidRDefault="003F764E" w:rsidP="00A232D0">
            <w:pPr>
              <w:spacing w:after="0" w:line="240" w:lineRule="auto"/>
              <w:rPr>
                <w:rFonts w:ascii="Times New Roman" w:eastAsia="Times New Roman" w:hAnsi="Times New Roman"/>
                <w:color w:val="000000"/>
                <w:sz w:val="24"/>
                <w:szCs w:val="24"/>
                <w:lang w:eastAsia="ru-RU"/>
              </w:rPr>
            </w:pPr>
            <w:r w:rsidRPr="00246A02">
              <w:rPr>
                <w:rFonts w:ascii="Times New Roman" w:eastAsia="Times New Roman" w:hAnsi="Times New Roman"/>
                <w:color w:val="000000"/>
                <w:sz w:val="24"/>
                <w:szCs w:val="24"/>
                <w:lang w:eastAsia="ru-RU"/>
              </w:rPr>
              <w:t>Технологическая зона №1</w:t>
            </w:r>
          </w:p>
        </w:tc>
        <w:tc>
          <w:tcPr>
            <w:tcW w:w="2140" w:type="dxa"/>
            <w:shd w:val="clear" w:color="auto" w:fill="auto"/>
            <w:noWrap/>
            <w:vAlign w:val="bottom"/>
            <w:hideMark/>
          </w:tcPr>
          <w:p w14:paraId="32019392" w14:textId="3F7D2EB9" w:rsidR="003F764E" w:rsidRPr="00246A02" w:rsidRDefault="003F764E" w:rsidP="009916E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 </w:t>
            </w:r>
            <w:r w:rsidR="00B91E04">
              <w:rPr>
                <w:rFonts w:ascii="Times New Roman" w:eastAsia="Times New Roman" w:hAnsi="Times New Roman"/>
                <w:color w:val="000000"/>
                <w:sz w:val="24"/>
                <w:szCs w:val="24"/>
                <w:lang w:eastAsia="ru-RU"/>
              </w:rPr>
              <w:t>Теченский</w:t>
            </w:r>
          </w:p>
        </w:tc>
        <w:tc>
          <w:tcPr>
            <w:tcW w:w="1070" w:type="dxa"/>
            <w:shd w:val="clear" w:color="auto" w:fill="auto"/>
            <w:noWrap/>
            <w:vAlign w:val="bottom"/>
            <w:hideMark/>
          </w:tcPr>
          <w:p w14:paraId="018717C4" w14:textId="75F57134" w:rsidR="003F764E" w:rsidRPr="00C609C7" w:rsidRDefault="00B91E04" w:rsidP="009916E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150,0</w:t>
            </w:r>
          </w:p>
        </w:tc>
        <w:tc>
          <w:tcPr>
            <w:tcW w:w="1070" w:type="dxa"/>
            <w:shd w:val="clear" w:color="auto" w:fill="auto"/>
            <w:noWrap/>
            <w:vAlign w:val="bottom"/>
          </w:tcPr>
          <w:p w14:paraId="36A777DF" w14:textId="6789BAE2" w:rsidR="003F764E" w:rsidRPr="00C609C7" w:rsidRDefault="00B91E04" w:rsidP="009916E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150,0</w:t>
            </w:r>
          </w:p>
        </w:tc>
        <w:tc>
          <w:tcPr>
            <w:tcW w:w="1070" w:type="dxa"/>
            <w:shd w:val="clear" w:color="auto" w:fill="auto"/>
            <w:noWrap/>
            <w:vAlign w:val="bottom"/>
          </w:tcPr>
          <w:p w14:paraId="51AE6C4B" w14:textId="13653EEE" w:rsidR="003F764E" w:rsidRPr="00C609C7" w:rsidRDefault="00B91E04" w:rsidP="009916E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150,0</w:t>
            </w:r>
          </w:p>
        </w:tc>
      </w:tr>
    </w:tbl>
    <w:p w14:paraId="235086D1" w14:textId="4F2D0BD6" w:rsidR="00D37981" w:rsidRPr="00077308" w:rsidRDefault="00D37981" w:rsidP="00D37981">
      <w:pPr>
        <w:pStyle w:val="1"/>
        <w:numPr>
          <w:ilvl w:val="0"/>
          <w:numId w:val="0"/>
        </w:numPr>
        <w:spacing w:before="240" w:after="240"/>
        <w:rPr>
          <w:b/>
          <w:szCs w:val="29"/>
        </w:rPr>
      </w:pPr>
      <w:r w:rsidRPr="00077308">
        <w:rPr>
          <w:b/>
          <w:szCs w:val="29"/>
        </w:rPr>
        <w:t>3.4. Результаты анализа гидравлических режимов и режимов работы элементов централизованной системы водоотведения</w:t>
      </w:r>
    </w:p>
    <w:p w14:paraId="6C8C3037" w14:textId="4196BB28" w:rsidR="00D37981" w:rsidRDefault="00D37981" w:rsidP="00D37981">
      <w:pPr>
        <w:suppressAutoHyphens/>
        <w:spacing w:after="0" w:line="240" w:lineRule="auto"/>
        <w:ind w:firstLine="709"/>
        <w:contextualSpacing/>
        <w:jc w:val="both"/>
        <w:rPr>
          <w:rFonts w:ascii="Times New Roman" w:eastAsia="Times New Roman" w:hAnsi="Times New Roman"/>
          <w:szCs w:val="28"/>
          <w:lang w:eastAsia="ru-RU"/>
        </w:rPr>
      </w:pPr>
      <w:r w:rsidRPr="00077308">
        <w:rPr>
          <w:rFonts w:ascii="Times New Roman" w:eastAsia="Times New Roman" w:hAnsi="Times New Roman"/>
          <w:szCs w:val="28"/>
          <w:lang w:eastAsia="ru-RU"/>
        </w:rPr>
        <w:t>В результате проведенных гидравлических расчетов канализационных сетей, не обладающих достаточной пропускной способностью для обеспечения в полной мере приема и транспортировки расчетных объемов сточных вод от районов существующей и перспективной застройки с соблюдением нормативных требований, не выявлено.</w:t>
      </w:r>
    </w:p>
    <w:p w14:paraId="4E96CFC3" w14:textId="35BFD905" w:rsidR="00517432" w:rsidRPr="00077308" w:rsidRDefault="00517432" w:rsidP="00517432">
      <w:pPr>
        <w:suppressAutoHyphens/>
        <w:spacing w:after="0" w:line="240" w:lineRule="auto"/>
        <w:ind w:firstLine="709"/>
        <w:contextualSpacing/>
        <w:jc w:val="both"/>
        <w:rPr>
          <w:rFonts w:ascii="Times New Roman" w:eastAsia="Times New Roman" w:hAnsi="Times New Roman"/>
          <w:szCs w:val="28"/>
          <w:lang w:eastAsia="ru-RU"/>
        </w:rPr>
      </w:pPr>
      <w:r w:rsidRPr="00517432">
        <w:rPr>
          <w:rFonts w:ascii="Times New Roman" w:eastAsia="Times New Roman" w:hAnsi="Times New Roman"/>
          <w:szCs w:val="28"/>
          <w:lang w:eastAsia="ru-RU"/>
        </w:rPr>
        <w:t>Испытания по поступлению воды в трубопровод проводят замером притока грунтовой воды на водосливе, установленном в лотке нижнего колодца. Расход воды на водосливе при этом не должен превышать нормативных значений. Испытание напорных трубопроводов и дюкеров производят до засыпки трубопровода участками не более 1 км.</w:t>
      </w:r>
      <w:r w:rsidR="006E6C33">
        <w:rPr>
          <w:rFonts w:ascii="Times New Roman" w:eastAsia="Times New Roman" w:hAnsi="Times New Roman"/>
          <w:szCs w:val="28"/>
          <w:lang w:eastAsia="ru-RU"/>
        </w:rPr>
        <w:t xml:space="preserve"> </w:t>
      </w:r>
      <w:r w:rsidRPr="00517432">
        <w:rPr>
          <w:rFonts w:ascii="Times New Roman" w:eastAsia="Times New Roman" w:hAnsi="Times New Roman"/>
          <w:szCs w:val="28"/>
          <w:lang w:eastAsia="ru-RU"/>
        </w:rPr>
        <w:t>Стальные трубопроводы испытывают на давление 1 МПа, подводную часть дюкера на давление 1,2 МПа. Чугунные трубопроводы испытывают на давление, равное рабочему плюс 0,5 МПа, асбестоцементные трубы ВТ6 — на давление, превышающее рабочее на 0,3 МПа, а трубы марки ВТ3 — на давление, превышающее рабочее на 0,5 МПа.</w:t>
      </w:r>
      <w:r w:rsidR="006E6C33">
        <w:rPr>
          <w:rFonts w:ascii="Times New Roman" w:eastAsia="Times New Roman" w:hAnsi="Times New Roman"/>
          <w:szCs w:val="28"/>
          <w:lang w:eastAsia="ru-RU"/>
        </w:rPr>
        <w:t xml:space="preserve"> </w:t>
      </w:r>
      <w:r w:rsidRPr="00517432">
        <w:rPr>
          <w:rFonts w:ascii="Times New Roman" w:eastAsia="Times New Roman" w:hAnsi="Times New Roman"/>
          <w:szCs w:val="28"/>
          <w:lang w:eastAsia="ru-RU"/>
        </w:rPr>
        <w:t>Герметичность напорных и самотечных трубопроводов проверяют через 1-3 суток после заполнения их водой.</w:t>
      </w:r>
    </w:p>
    <w:p w14:paraId="5D3265B4" w14:textId="2B9775BA" w:rsidR="005C3155" w:rsidRPr="005C3155" w:rsidRDefault="005C3155" w:rsidP="00D37981">
      <w:pPr>
        <w:pStyle w:val="1"/>
        <w:numPr>
          <w:ilvl w:val="0"/>
          <w:numId w:val="0"/>
        </w:numPr>
        <w:spacing w:before="240" w:after="240"/>
        <w:rPr>
          <w:b/>
          <w:szCs w:val="29"/>
        </w:rPr>
      </w:pPr>
      <w:r w:rsidRPr="00077308">
        <w:rPr>
          <w:b/>
          <w:szCs w:val="29"/>
        </w:rPr>
        <w:t>3.5. Анализ резервов производственных мощностей очистных</w:t>
      </w:r>
      <w:r w:rsidRPr="005C3155">
        <w:rPr>
          <w:b/>
          <w:szCs w:val="29"/>
        </w:rPr>
        <w:t xml:space="preserve"> сооруже</w:t>
      </w:r>
      <w:r w:rsidRPr="005C3155">
        <w:rPr>
          <w:b/>
          <w:szCs w:val="29"/>
        </w:rPr>
        <w:lastRenderedPageBreak/>
        <w:t>ний системы водоотведения и возможности расширения зоны их действия</w:t>
      </w:r>
      <w:bookmarkEnd w:id="353"/>
    </w:p>
    <w:p w14:paraId="32B6D9F6" w14:textId="09ECFB71" w:rsidR="004276EA" w:rsidRPr="00617EFE" w:rsidRDefault="004276EA" w:rsidP="004276EA">
      <w:pPr>
        <w:suppressAutoHyphens/>
        <w:spacing w:after="0" w:line="240" w:lineRule="auto"/>
        <w:ind w:firstLine="709"/>
        <w:contextualSpacing/>
        <w:jc w:val="both"/>
        <w:rPr>
          <w:rFonts w:ascii="Times New Roman" w:eastAsia="Times New Roman" w:hAnsi="Times New Roman"/>
          <w:szCs w:val="28"/>
          <w:lang w:eastAsia="ru-RU"/>
        </w:rPr>
      </w:pPr>
      <w:bookmarkStart w:id="356" w:name="_Toc23820158"/>
      <w:bookmarkStart w:id="357" w:name="_Toc52420428"/>
      <w:r w:rsidRPr="00617EFE">
        <w:rPr>
          <w:rFonts w:ascii="Times New Roman" w:eastAsia="Times New Roman" w:hAnsi="Times New Roman"/>
          <w:szCs w:val="28"/>
          <w:lang w:eastAsia="ru-RU"/>
        </w:rPr>
        <w:t xml:space="preserve">На территории </w:t>
      </w:r>
      <w:r w:rsidR="00BA7C55">
        <w:rPr>
          <w:rFonts w:ascii="Times New Roman" w:eastAsia="Times New Roman" w:hAnsi="Times New Roman"/>
          <w:szCs w:val="28"/>
          <w:lang w:eastAsia="ru-RU"/>
        </w:rPr>
        <w:t>сельского поселения</w:t>
      </w:r>
      <w:r w:rsidRPr="00617EFE">
        <w:rPr>
          <w:rFonts w:ascii="Times New Roman" w:eastAsia="Times New Roman" w:hAnsi="Times New Roman"/>
          <w:szCs w:val="28"/>
          <w:lang w:eastAsia="ru-RU"/>
        </w:rPr>
        <w:t xml:space="preserve"> </w:t>
      </w:r>
      <w:r>
        <w:rPr>
          <w:rFonts w:ascii="Times New Roman" w:eastAsia="Times New Roman" w:hAnsi="Times New Roman"/>
          <w:szCs w:val="28"/>
          <w:lang w:eastAsia="ru-RU"/>
        </w:rPr>
        <w:t>отсутствуют канализационные очистные сооружения.</w:t>
      </w:r>
    </w:p>
    <w:p w14:paraId="20CA7D09" w14:textId="177CA1B1" w:rsidR="005C3155" w:rsidRPr="001510A7" w:rsidRDefault="005C3155" w:rsidP="006E6C33">
      <w:pPr>
        <w:pStyle w:val="1f0"/>
        <w:rPr>
          <w:rFonts w:eastAsia="Times New Roman"/>
        </w:rPr>
      </w:pPr>
      <w:r w:rsidRPr="001510A7">
        <w:rPr>
          <w:rFonts w:eastAsia="Times New Roman"/>
        </w:rPr>
        <w:t>4</w:t>
      </w:r>
      <w:r w:rsidR="001A6B1F">
        <w:rPr>
          <w:rFonts w:eastAsia="Times New Roman"/>
        </w:rPr>
        <w:t>.</w:t>
      </w:r>
      <w:r w:rsidRPr="001510A7">
        <w:rPr>
          <w:rFonts w:eastAsia="Times New Roman"/>
        </w:rPr>
        <w:t xml:space="preserve"> Предложения по строительству, реконструкции и модернизации (техническому перевооружению) объектов централизованной системы водоотведения</w:t>
      </w:r>
      <w:bookmarkEnd w:id="356"/>
      <w:bookmarkEnd w:id="357"/>
    </w:p>
    <w:p w14:paraId="4D4727B7" w14:textId="77777777" w:rsidR="003C2735" w:rsidRPr="001A6B1F" w:rsidRDefault="003C2735" w:rsidP="001A6B1F">
      <w:pPr>
        <w:pStyle w:val="1"/>
        <w:numPr>
          <w:ilvl w:val="0"/>
          <w:numId w:val="0"/>
        </w:numPr>
        <w:spacing w:before="240" w:after="240"/>
        <w:rPr>
          <w:b/>
          <w:szCs w:val="29"/>
        </w:rPr>
      </w:pPr>
      <w:bookmarkStart w:id="358" w:name="_Toc52420429"/>
      <w:r w:rsidRPr="001A6B1F">
        <w:rPr>
          <w:b/>
          <w:szCs w:val="29"/>
        </w:rPr>
        <w:t>4.1. Основные направления, принципы, задачи и плановые значения показателей развития централизованной системы водоотведения</w:t>
      </w:r>
      <w:bookmarkEnd w:id="354"/>
      <w:bookmarkEnd w:id="358"/>
    </w:p>
    <w:p w14:paraId="3DCB8553" w14:textId="77777777" w:rsidR="003C2735" w:rsidRPr="00AB68F4" w:rsidRDefault="003C2735" w:rsidP="003C2735">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 xml:space="preserve">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w:t>
      </w:r>
      <w:r w:rsidRPr="00AB68F4">
        <w:rPr>
          <w:rFonts w:ascii="Times New Roman" w:eastAsia="Times New Roman" w:hAnsi="Times New Roman"/>
          <w:szCs w:val="28"/>
          <w:lang w:eastAsia="ru-RU"/>
        </w:rPr>
        <w:t>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14:paraId="422024CA" w14:textId="3D486E90" w:rsidR="001510A7" w:rsidRPr="00AB68F4" w:rsidRDefault="001510A7" w:rsidP="001510A7">
      <w:pPr>
        <w:suppressAutoHyphens/>
        <w:spacing w:after="0" w:line="240" w:lineRule="auto"/>
        <w:ind w:firstLine="709"/>
        <w:contextualSpacing/>
        <w:jc w:val="both"/>
        <w:rPr>
          <w:rFonts w:ascii="Times New Roman" w:eastAsia="Times New Roman" w:hAnsi="Times New Roman"/>
          <w:szCs w:val="28"/>
          <w:lang w:eastAsia="ru-RU"/>
        </w:rPr>
      </w:pPr>
      <w:r w:rsidRPr="00AB68F4">
        <w:rPr>
          <w:rFonts w:ascii="Times New Roman" w:eastAsia="Times New Roman" w:hAnsi="Times New Roman"/>
          <w:szCs w:val="28"/>
          <w:lang w:eastAsia="ru-RU"/>
        </w:rPr>
        <w:t>Принципами развития централизованной системы водоотведения</w:t>
      </w:r>
      <w:r w:rsidR="00F062ED">
        <w:rPr>
          <w:rFonts w:ascii="Times New Roman" w:eastAsia="Times New Roman" w:hAnsi="Times New Roman"/>
          <w:szCs w:val="28"/>
          <w:lang w:eastAsia="ru-RU"/>
        </w:rPr>
        <w:t xml:space="preserve">, в соответствии с Генеральным планом, </w:t>
      </w:r>
      <w:r w:rsidRPr="00AB68F4">
        <w:rPr>
          <w:rFonts w:ascii="Times New Roman" w:eastAsia="Times New Roman" w:hAnsi="Times New Roman"/>
          <w:szCs w:val="28"/>
          <w:lang w:eastAsia="ru-RU"/>
        </w:rPr>
        <w:t>являются:</w:t>
      </w:r>
    </w:p>
    <w:p w14:paraId="66303578" w14:textId="77777777" w:rsidR="001510A7" w:rsidRPr="00AB68F4" w:rsidRDefault="001510A7" w:rsidP="00F43F09">
      <w:pPr>
        <w:numPr>
          <w:ilvl w:val="0"/>
          <w:numId w:val="21"/>
        </w:numPr>
        <w:suppressAutoHyphens/>
        <w:spacing w:after="0" w:line="240" w:lineRule="auto"/>
        <w:ind w:hanging="357"/>
        <w:contextualSpacing/>
        <w:jc w:val="both"/>
        <w:rPr>
          <w:rFonts w:ascii="Times New Roman" w:eastAsia="Times New Roman" w:hAnsi="Times New Roman"/>
          <w:szCs w:val="28"/>
          <w:lang w:eastAsia="ru-RU"/>
        </w:rPr>
      </w:pPr>
      <w:r w:rsidRPr="00AB68F4">
        <w:rPr>
          <w:rFonts w:ascii="Times New Roman" w:eastAsia="Times New Roman" w:hAnsi="Times New Roman"/>
          <w:szCs w:val="28"/>
          <w:lang w:eastAsia="ru-RU"/>
        </w:rPr>
        <w:t>постоянное улучшение качества предоставления услуг водоотведения потребителям (абонентам);</w:t>
      </w:r>
    </w:p>
    <w:p w14:paraId="62801F7F" w14:textId="77777777" w:rsidR="001510A7" w:rsidRPr="00AB68F4" w:rsidRDefault="001510A7" w:rsidP="00F43F09">
      <w:pPr>
        <w:numPr>
          <w:ilvl w:val="0"/>
          <w:numId w:val="21"/>
        </w:numPr>
        <w:suppressAutoHyphens/>
        <w:spacing w:after="0" w:line="240" w:lineRule="auto"/>
        <w:ind w:hanging="357"/>
        <w:contextualSpacing/>
        <w:jc w:val="both"/>
        <w:rPr>
          <w:rFonts w:ascii="Times New Roman" w:eastAsia="Times New Roman" w:hAnsi="Times New Roman"/>
          <w:szCs w:val="28"/>
          <w:lang w:eastAsia="ru-RU"/>
        </w:rPr>
      </w:pPr>
      <w:r w:rsidRPr="00AB68F4">
        <w:rPr>
          <w:rFonts w:ascii="Times New Roman" w:eastAsia="Times New Roman" w:hAnsi="Times New Roman"/>
          <w:szCs w:val="28"/>
          <w:lang w:eastAsia="ru-RU"/>
        </w:rPr>
        <w:t>удовлетворение потребности в обеспечении услугой водоотведения новых объектов капитального строительства;</w:t>
      </w:r>
    </w:p>
    <w:p w14:paraId="68454258" w14:textId="77777777" w:rsidR="001510A7" w:rsidRPr="00AB68F4" w:rsidRDefault="001510A7" w:rsidP="00F43F09">
      <w:pPr>
        <w:numPr>
          <w:ilvl w:val="0"/>
          <w:numId w:val="21"/>
        </w:numPr>
        <w:suppressAutoHyphens/>
        <w:spacing w:after="0" w:line="240" w:lineRule="auto"/>
        <w:ind w:hanging="357"/>
        <w:contextualSpacing/>
        <w:jc w:val="both"/>
        <w:rPr>
          <w:rFonts w:ascii="Times New Roman" w:eastAsia="Times New Roman" w:hAnsi="Times New Roman"/>
          <w:szCs w:val="28"/>
          <w:lang w:eastAsia="ru-RU"/>
        </w:rPr>
      </w:pPr>
      <w:r w:rsidRPr="00AB68F4">
        <w:rPr>
          <w:rFonts w:ascii="Times New Roman" w:eastAsia="Times New Roman" w:hAnsi="Times New Roman"/>
          <w:szCs w:val="28"/>
          <w:lang w:eastAsia="ru-RU"/>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14:paraId="440F29CC" w14:textId="79F48C7C" w:rsidR="001510A7" w:rsidRPr="00F062ED" w:rsidRDefault="001510A7" w:rsidP="001510A7">
      <w:pPr>
        <w:suppressAutoHyphens/>
        <w:spacing w:after="0" w:line="240" w:lineRule="auto"/>
        <w:ind w:firstLine="709"/>
        <w:contextualSpacing/>
        <w:jc w:val="both"/>
        <w:rPr>
          <w:rFonts w:ascii="Times New Roman" w:eastAsia="Times New Roman" w:hAnsi="Times New Roman"/>
          <w:szCs w:val="28"/>
          <w:lang w:eastAsia="ru-RU"/>
        </w:rPr>
      </w:pPr>
      <w:r w:rsidRPr="00AB68F4">
        <w:rPr>
          <w:rFonts w:ascii="Times New Roman" w:eastAsia="Times New Roman" w:hAnsi="Times New Roman"/>
          <w:szCs w:val="28"/>
          <w:lang w:eastAsia="ru-RU"/>
        </w:rPr>
        <w:t xml:space="preserve">Основными задачами, решаемыми в разделе «Водоотведение» схемы </w:t>
      </w:r>
      <w:r w:rsidRPr="00F062ED">
        <w:rPr>
          <w:rFonts w:ascii="Times New Roman" w:eastAsia="Times New Roman" w:hAnsi="Times New Roman"/>
          <w:szCs w:val="28"/>
          <w:lang w:eastAsia="ru-RU"/>
        </w:rPr>
        <w:t>водоотведения, являются:</w:t>
      </w:r>
    </w:p>
    <w:p w14:paraId="14C34C4E" w14:textId="6834D102" w:rsidR="001510A7" w:rsidRPr="00F062ED" w:rsidRDefault="001510A7" w:rsidP="00F43F09">
      <w:pPr>
        <w:numPr>
          <w:ilvl w:val="0"/>
          <w:numId w:val="22"/>
        </w:numPr>
        <w:suppressAutoHyphens/>
        <w:spacing w:after="0" w:line="240" w:lineRule="auto"/>
        <w:ind w:hanging="357"/>
        <w:contextualSpacing/>
        <w:jc w:val="both"/>
        <w:rPr>
          <w:rFonts w:ascii="Times New Roman" w:eastAsia="Times New Roman" w:hAnsi="Times New Roman"/>
          <w:szCs w:val="28"/>
          <w:lang w:eastAsia="ru-RU"/>
        </w:rPr>
      </w:pPr>
      <w:r w:rsidRPr="00F062ED">
        <w:rPr>
          <w:rFonts w:ascii="Times New Roman" w:eastAsia="Times New Roman" w:hAnsi="Times New Roman"/>
          <w:szCs w:val="28"/>
          <w:lang w:eastAsia="ru-RU"/>
        </w:rPr>
        <w:t>строительство канализационн</w:t>
      </w:r>
      <w:r w:rsidR="000D59BC">
        <w:rPr>
          <w:rFonts w:ascii="Times New Roman" w:eastAsia="Times New Roman" w:hAnsi="Times New Roman"/>
          <w:szCs w:val="28"/>
          <w:lang w:eastAsia="ru-RU"/>
        </w:rPr>
        <w:t>ых</w:t>
      </w:r>
      <w:r w:rsidRPr="00F062ED">
        <w:rPr>
          <w:rFonts w:ascii="Times New Roman" w:eastAsia="Times New Roman" w:hAnsi="Times New Roman"/>
          <w:szCs w:val="28"/>
          <w:lang w:eastAsia="ru-RU"/>
        </w:rPr>
        <w:t xml:space="preserve"> </w:t>
      </w:r>
      <w:r w:rsidR="00DB732D" w:rsidRPr="00F062ED">
        <w:rPr>
          <w:rFonts w:ascii="Times New Roman" w:eastAsia="Times New Roman" w:hAnsi="Times New Roman"/>
          <w:szCs w:val="28"/>
          <w:lang w:eastAsia="ru-RU"/>
        </w:rPr>
        <w:t xml:space="preserve">очистных сооружений в </w:t>
      </w:r>
      <w:r w:rsidR="00B91E04">
        <w:rPr>
          <w:rFonts w:ascii="Times New Roman" w:eastAsia="Times New Roman" w:hAnsi="Times New Roman"/>
          <w:szCs w:val="28"/>
          <w:lang w:eastAsia="ru-RU"/>
        </w:rPr>
        <w:t>поселке Теченский</w:t>
      </w:r>
      <w:r w:rsidR="00B031F3" w:rsidRPr="00F062ED">
        <w:rPr>
          <w:rFonts w:ascii="Times New Roman" w:eastAsia="Times New Roman" w:hAnsi="Times New Roman"/>
          <w:szCs w:val="28"/>
          <w:lang w:eastAsia="ru-RU"/>
        </w:rPr>
        <w:t>;</w:t>
      </w:r>
    </w:p>
    <w:p w14:paraId="350791ED" w14:textId="06F109C7" w:rsidR="00B031F3" w:rsidRPr="00AB68F4" w:rsidRDefault="001510A7" w:rsidP="00B91E04">
      <w:pPr>
        <w:numPr>
          <w:ilvl w:val="0"/>
          <w:numId w:val="22"/>
        </w:numPr>
        <w:suppressAutoHyphens/>
        <w:spacing w:after="0" w:line="240" w:lineRule="auto"/>
        <w:ind w:hanging="357"/>
        <w:contextualSpacing/>
        <w:jc w:val="both"/>
        <w:rPr>
          <w:rFonts w:ascii="Times New Roman" w:eastAsia="Times New Roman" w:hAnsi="Times New Roman"/>
          <w:szCs w:val="28"/>
          <w:lang w:eastAsia="ru-RU"/>
        </w:rPr>
      </w:pPr>
      <w:r w:rsidRPr="00F062ED">
        <w:rPr>
          <w:rFonts w:ascii="Times New Roman" w:eastAsia="Times New Roman" w:hAnsi="Times New Roman"/>
          <w:szCs w:val="28"/>
          <w:lang w:eastAsia="ru-RU"/>
        </w:rPr>
        <w:t>строительство канализационн</w:t>
      </w:r>
      <w:r w:rsidR="004276EA" w:rsidRPr="00F062ED">
        <w:rPr>
          <w:rFonts w:ascii="Times New Roman" w:eastAsia="Times New Roman" w:hAnsi="Times New Roman"/>
          <w:szCs w:val="28"/>
          <w:lang w:eastAsia="ru-RU"/>
        </w:rPr>
        <w:t>ых</w:t>
      </w:r>
      <w:r w:rsidRPr="00F062ED">
        <w:rPr>
          <w:rFonts w:ascii="Times New Roman" w:eastAsia="Times New Roman" w:hAnsi="Times New Roman"/>
          <w:szCs w:val="28"/>
          <w:lang w:eastAsia="ru-RU"/>
        </w:rPr>
        <w:t xml:space="preserve"> сет</w:t>
      </w:r>
      <w:r w:rsidR="004276EA" w:rsidRPr="00F062ED">
        <w:rPr>
          <w:rFonts w:ascii="Times New Roman" w:eastAsia="Times New Roman" w:hAnsi="Times New Roman"/>
          <w:szCs w:val="28"/>
          <w:lang w:eastAsia="ru-RU"/>
        </w:rPr>
        <w:t>ей</w:t>
      </w:r>
      <w:r w:rsidR="00B91E04">
        <w:rPr>
          <w:rFonts w:ascii="Times New Roman" w:eastAsia="Times New Roman" w:hAnsi="Times New Roman"/>
          <w:szCs w:val="28"/>
          <w:lang w:eastAsia="ru-RU"/>
        </w:rPr>
        <w:t>.</w:t>
      </w:r>
    </w:p>
    <w:p w14:paraId="17D6021E" w14:textId="3F935851" w:rsidR="00633A01" w:rsidRPr="00AB68F4" w:rsidRDefault="004B3409" w:rsidP="001510A7">
      <w:pPr>
        <w:suppressAutoHyphens/>
        <w:spacing w:after="0" w:line="240" w:lineRule="auto"/>
        <w:ind w:firstLine="709"/>
        <w:contextualSpacing/>
        <w:jc w:val="both"/>
        <w:rPr>
          <w:rFonts w:ascii="Times New Roman" w:eastAsia="Times New Roman" w:hAnsi="Times New Roman"/>
          <w:szCs w:val="28"/>
          <w:lang w:eastAsia="ru-RU"/>
        </w:rPr>
      </w:pPr>
      <w:r w:rsidRPr="00AB68F4">
        <w:rPr>
          <w:rFonts w:ascii="Times New Roman" w:eastAsia="Times New Roman" w:hAnsi="Times New Roman"/>
          <w:szCs w:val="28"/>
          <w:lang w:eastAsia="ru-RU"/>
        </w:rPr>
        <w:t xml:space="preserve">Планируется </w:t>
      </w:r>
      <w:r w:rsidR="00D33909" w:rsidRPr="00AB68F4">
        <w:rPr>
          <w:rFonts w:ascii="Times New Roman" w:eastAsia="Times New Roman" w:hAnsi="Times New Roman"/>
          <w:szCs w:val="28"/>
          <w:lang w:eastAsia="ru-RU"/>
        </w:rPr>
        <w:t xml:space="preserve">проектирование централизованной системы водоотведения в </w:t>
      </w:r>
      <w:r w:rsidR="00AB68F4" w:rsidRPr="00AB68F4">
        <w:rPr>
          <w:rFonts w:ascii="Times New Roman" w:eastAsia="Times New Roman" w:hAnsi="Times New Roman"/>
          <w:szCs w:val="28"/>
          <w:lang w:eastAsia="ru-RU"/>
        </w:rPr>
        <w:t xml:space="preserve">поселке </w:t>
      </w:r>
      <w:r w:rsidR="00B91E04">
        <w:rPr>
          <w:rFonts w:ascii="Times New Roman" w:eastAsia="Times New Roman" w:hAnsi="Times New Roman"/>
          <w:szCs w:val="28"/>
          <w:lang w:eastAsia="ru-RU"/>
        </w:rPr>
        <w:t>Теченский</w:t>
      </w:r>
      <w:r w:rsidR="00D33909" w:rsidRPr="00AB68F4">
        <w:rPr>
          <w:rFonts w:ascii="Times New Roman" w:eastAsia="Times New Roman" w:hAnsi="Times New Roman"/>
          <w:szCs w:val="28"/>
          <w:lang w:eastAsia="ru-RU"/>
        </w:rPr>
        <w:t xml:space="preserve"> со 100% охватом системой </w:t>
      </w:r>
      <w:r w:rsidR="00B91E04">
        <w:rPr>
          <w:rFonts w:ascii="Times New Roman" w:eastAsia="Times New Roman" w:hAnsi="Times New Roman"/>
          <w:szCs w:val="28"/>
          <w:lang w:eastAsia="ru-RU"/>
        </w:rPr>
        <w:t xml:space="preserve">в </w:t>
      </w:r>
      <w:r w:rsidR="00D33909" w:rsidRPr="00AB68F4">
        <w:rPr>
          <w:rFonts w:ascii="Times New Roman" w:eastAsia="Times New Roman" w:hAnsi="Times New Roman"/>
          <w:szCs w:val="28"/>
          <w:lang w:eastAsia="ru-RU"/>
        </w:rPr>
        <w:t>населенн</w:t>
      </w:r>
      <w:r w:rsidR="00B91E04">
        <w:rPr>
          <w:rFonts w:ascii="Times New Roman" w:eastAsia="Times New Roman" w:hAnsi="Times New Roman"/>
          <w:szCs w:val="28"/>
          <w:lang w:eastAsia="ru-RU"/>
        </w:rPr>
        <w:t>ом</w:t>
      </w:r>
      <w:r w:rsidR="00D33909" w:rsidRPr="00AB68F4">
        <w:rPr>
          <w:rFonts w:ascii="Times New Roman" w:eastAsia="Times New Roman" w:hAnsi="Times New Roman"/>
          <w:szCs w:val="28"/>
          <w:lang w:eastAsia="ru-RU"/>
        </w:rPr>
        <w:t xml:space="preserve"> пункт</w:t>
      </w:r>
      <w:r w:rsidR="00B91E04">
        <w:rPr>
          <w:rFonts w:ascii="Times New Roman" w:eastAsia="Times New Roman" w:hAnsi="Times New Roman"/>
          <w:szCs w:val="28"/>
          <w:lang w:eastAsia="ru-RU"/>
        </w:rPr>
        <w:t>е</w:t>
      </w:r>
      <w:r w:rsidR="00D33909" w:rsidRPr="00AB68F4">
        <w:rPr>
          <w:rFonts w:ascii="Times New Roman" w:eastAsia="Times New Roman" w:hAnsi="Times New Roman"/>
          <w:szCs w:val="28"/>
          <w:lang w:eastAsia="ru-RU"/>
        </w:rPr>
        <w:t>.</w:t>
      </w:r>
    </w:p>
    <w:p w14:paraId="61D63D0F" w14:textId="3E105F14" w:rsidR="0086614D" w:rsidRPr="00AB68F4" w:rsidRDefault="0086614D" w:rsidP="001510A7">
      <w:pPr>
        <w:suppressAutoHyphens/>
        <w:spacing w:after="0" w:line="240" w:lineRule="auto"/>
        <w:ind w:firstLine="709"/>
        <w:contextualSpacing/>
        <w:jc w:val="both"/>
        <w:rPr>
          <w:rFonts w:ascii="Times New Roman" w:eastAsia="Times New Roman" w:hAnsi="Times New Roman"/>
          <w:szCs w:val="28"/>
          <w:lang w:eastAsia="ru-RU"/>
        </w:rPr>
      </w:pPr>
      <w:r w:rsidRPr="00AB68F4">
        <w:rPr>
          <w:rFonts w:ascii="Times New Roman" w:eastAsia="Times New Roman" w:hAnsi="Times New Roman"/>
          <w:szCs w:val="28"/>
          <w:lang w:eastAsia="ru-RU"/>
        </w:rPr>
        <w:t>В связи с высокой стоимостью проекта существует необходимость участия в Федеральных</w:t>
      </w:r>
      <w:r w:rsidR="00532021" w:rsidRPr="00AB68F4">
        <w:rPr>
          <w:rFonts w:ascii="Times New Roman" w:eastAsia="Times New Roman" w:hAnsi="Times New Roman"/>
          <w:szCs w:val="28"/>
          <w:lang w:eastAsia="ru-RU"/>
        </w:rPr>
        <w:t xml:space="preserve"> инвестиционных программах или привлечения частных инвестиций.</w:t>
      </w:r>
    </w:p>
    <w:p w14:paraId="4531DD72" w14:textId="51C54432" w:rsidR="001510A7" w:rsidRPr="001510A7" w:rsidRDefault="001510A7" w:rsidP="001510A7">
      <w:pPr>
        <w:suppressAutoHyphens/>
        <w:spacing w:after="0" w:line="240" w:lineRule="auto"/>
        <w:ind w:firstLine="709"/>
        <w:contextualSpacing/>
        <w:jc w:val="both"/>
        <w:rPr>
          <w:rFonts w:ascii="Times New Roman" w:eastAsia="Times New Roman" w:hAnsi="Times New Roman"/>
          <w:szCs w:val="28"/>
          <w:lang w:eastAsia="ru-RU"/>
        </w:rPr>
      </w:pPr>
      <w:r w:rsidRPr="00AB68F4">
        <w:rPr>
          <w:rFonts w:ascii="Times New Roman" w:eastAsia="Times New Roman" w:hAnsi="Times New Roman"/>
          <w:szCs w:val="28"/>
          <w:lang w:eastAsia="ru-RU"/>
        </w:rPr>
        <w:t>К показателям надежности, качества, энергетической эффективности объектов централизованной системы</w:t>
      </w:r>
      <w:r w:rsidRPr="001510A7">
        <w:rPr>
          <w:rFonts w:ascii="Times New Roman" w:eastAsia="Times New Roman" w:hAnsi="Times New Roman"/>
          <w:szCs w:val="28"/>
          <w:lang w:eastAsia="ru-RU"/>
        </w:rPr>
        <w:t xml:space="preserve"> водоотведения относятся:</w:t>
      </w:r>
    </w:p>
    <w:p w14:paraId="25093BC7" w14:textId="77777777" w:rsidR="001510A7" w:rsidRPr="001510A7" w:rsidRDefault="001510A7" w:rsidP="00D60A5B">
      <w:pPr>
        <w:suppressAutoHyphens/>
        <w:spacing w:after="0" w:line="240" w:lineRule="auto"/>
        <w:ind w:firstLine="1134"/>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а) показатели надежности водоотведения;</w:t>
      </w:r>
    </w:p>
    <w:p w14:paraId="6E470134" w14:textId="77777777" w:rsidR="001510A7" w:rsidRPr="001510A7" w:rsidRDefault="001510A7" w:rsidP="00D60A5B">
      <w:pPr>
        <w:suppressAutoHyphens/>
        <w:spacing w:after="0" w:line="240" w:lineRule="auto"/>
        <w:ind w:firstLine="1134"/>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б) показатели очистки сточных вод;</w:t>
      </w:r>
    </w:p>
    <w:p w14:paraId="350625C5" w14:textId="77777777" w:rsidR="001510A7" w:rsidRPr="001510A7" w:rsidRDefault="001510A7" w:rsidP="00D60A5B">
      <w:pPr>
        <w:suppressAutoHyphens/>
        <w:spacing w:after="0" w:line="240" w:lineRule="auto"/>
        <w:ind w:firstLine="1134"/>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в) показатели эффективности использования ресурсов.</w:t>
      </w:r>
    </w:p>
    <w:p w14:paraId="47E3D666" w14:textId="77777777" w:rsidR="001510A7" w:rsidRPr="001510A7" w:rsidRDefault="001510A7" w:rsidP="001510A7">
      <w:pPr>
        <w:widowControl w:val="0"/>
        <w:autoSpaceDE w:val="0"/>
        <w:autoSpaceDN w:val="0"/>
        <w:adjustRightInd w:val="0"/>
        <w:spacing w:after="0" w:line="240" w:lineRule="auto"/>
        <w:ind w:firstLine="851"/>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lastRenderedPageBreak/>
        <w:t>Показатели рассмотрены в разделе 7. Перечень основных мероприятий по реализации схем водоотведения с разбивкой по годам, включая технические обоснования этих мероприятий представлен в таблице 6.1.</w:t>
      </w:r>
    </w:p>
    <w:p w14:paraId="0AA4ED1C" w14:textId="77777777" w:rsidR="001510A7" w:rsidRPr="001A6B1F" w:rsidRDefault="001510A7" w:rsidP="001A6B1F">
      <w:pPr>
        <w:pStyle w:val="1"/>
        <w:numPr>
          <w:ilvl w:val="0"/>
          <w:numId w:val="0"/>
        </w:numPr>
        <w:spacing w:before="240" w:after="240"/>
        <w:rPr>
          <w:b/>
          <w:szCs w:val="29"/>
        </w:rPr>
      </w:pPr>
      <w:bookmarkStart w:id="359" w:name="_Toc23820160"/>
      <w:bookmarkStart w:id="360" w:name="_Toc52420430"/>
      <w:r w:rsidRPr="001A6B1F">
        <w:rPr>
          <w:b/>
          <w:szCs w:val="29"/>
        </w:rPr>
        <w:t>4.2. Перечень основных мероприятий по реализации схем водоотведения с разбивкой по годам, включая технические обоснования этих мероприятий</w:t>
      </w:r>
      <w:bookmarkEnd w:id="359"/>
      <w:bookmarkEnd w:id="360"/>
    </w:p>
    <w:p w14:paraId="74290DC8" w14:textId="5CA04516" w:rsidR="001510A7" w:rsidRPr="00525111" w:rsidRDefault="001510A7" w:rsidP="001510A7">
      <w:pPr>
        <w:suppressAutoHyphens/>
        <w:spacing w:after="0" w:line="240" w:lineRule="auto"/>
        <w:ind w:firstLine="709"/>
        <w:contextualSpacing/>
        <w:jc w:val="both"/>
        <w:rPr>
          <w:rFonts w:ascii="Times New Roman" w:eastAsia="Times New Roman" w:hAnsi="Times New Roman"/>
          <w:szCs w:val="28"/>
          <w:lang w:eastAsia="ru-RU"/>
        </w:rPr>
      </w:pPr>
      <w:r w:rsidRPr="00B457BB">
        <w:rPr>
          <w:rFonts w:ascii="Times New Roman" w:eastAsia="Times New Roman" w:hAnsi="Times New Roman"/>
          <w:szCs w:val="28"/>
          <w:lang w:eastAsia="ru-RU"/>
        </w:rPr>
        <w:t>В таблице 4.2.1 отражены предложения по строительству канализационных сетей</w:t>
      </w:r>
      <w:r w:rsidR="000D59BC">
        <w:rPr>
          <w:rFonts w:ascii="Times New Roman" w:eastAsia="Times New Roman" w:hAnsi="Times New Roman"/>
          <w:szCs w:val="28"/>
          <w:lang w:eastAsia="ru-RU"/>
        </w:rPr>
        <w:t xml:space="preserve"> </w:t>
      </w:r>
      <w:r w:rsidRPr="00B457BB">
        <w:rPr>
          <w:rFonts w:ascii="Times New Roman" w:eastAsia="Times New Roman" w:hAnsi="Times New Roman"/>
          <w:szCs w:val="28"/>
          <w:lang w:eastAsia="ru-RU"/>
        </w:rPr>
        <w:t xml:space="preserve">и </w:t>
      </w:r>
      <w:r w:rsidRPr="00525111">
        <w:rPr>
          <w:rFonts w:ascii="Times New Roman" w:eastAsia="Times New Roman" w:hAnsi="Times New Roman"/>
          <w:szCs w:val="28"/>
          <w:lang w:eastAsia="ru-RU"/>
        </w:rPr>
        <w:t>объектов на них.</w:t>
      </w:r>
    </w:p>
    <w:p w14:paraId="66029DDA" w14:textId="405D5910" w:rsidR="001510A7" w:rsidRDefault="001510A7" w:rsidP="0054536B">
      <w:pPr>
        <w:pStyle w:val="affff"/>
        <w:rPr>
          <w:rFonts w:eastAsia="Times New Roman"/>
        </w:rPr>
      </w:pPr>
      <w:bookmarkStart w:id="361" w:name="_Toc68476740"/>
      <w:r w:rsidRPr="00525111">
        <w:rPr>
          <w:rFonts w:eastAsia="Times New Roman"/>
        </w:rPr>
        <w:t>Таблица 4.2.1. Перечень основных мероприятий по реализации схем водоотведения с разбивкой по годам, включая технические обоснования этих мероприятий</w:t>
      </w:r>
      <w:bookmarkEnd w:id="361"/>
    </w:p>
    <w:tbl>
      <w:tblPr>
        <w:tblW w:w="9493" w:type="dxa"/>
        <w:tblLayout w:type="fixed"/>
        <w:tblLook w:val="04A0" w:firstRow="1" w:lastRow="0" w:firstColumn="1" w:lastColumn="0" w:noHBand="0" w:noVBand="1"/>
      </w:tblPr>
      <w:tblGrid>
        <w:gridCol w:w="756"/>
        <w:gridCol w:w="1694"/>
        <w:gridCol w:w="1502"/>
        <w:gridCol w:w="1855"/>
        <w:gridCol w:w="1276"/>
        <w:gridCol w:w="1276"/>
        <w:gridCol w:w="1134"/>
      </w:tblGrid>
      <w:tr w:rsidR="009916E7" w:rsidRPr="009916E7" w14:paraId="40F9023D" w14:textId="77777777" w:rsidTr="00B91E04">
        <w:trPr>
          <w:trHeight w:val="20"/>
          <w:tblHeader/>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E9707" w14:textId="77777777" w:rsidR="009916E7" w:rsidRPr="009916E7" w:rsidRDefault="009916E7" w:rsidP="009916E7">
            <w:pPr>
              <w:spacing w:after="0" w:line="240" w:lineRule="auto"/>
              <w:jc w:val="center"/>
              <w:rPr>
                <w:rFonts w:ascii="Times New Roman" w:eastAsia="Times New Roman" w:hAnsi="Times New Roman"/>
                <w:color w:val="000000"/>
                <w:sz w:val="24"/>
                <w:szCs w:val="24"/>
                <w:lang w:eastAsia="ru-RU"/>
              </w:rPr>
            </w:pPr>
            <w:bookmarkStart w:id="362" w:name="_Hlk68476076"/>
            <w:r w:rsidRPr="009916E7">
              <w:rPr>
                <w:rFonts w:ascii="Times New Roman" w:eastAsia="Times New Roman" w:hAnsi="Times New Roman"/>
                <w:color w:val="000000"/>
                <w:sz w:val="24"/>
                <w:szCs w:val="24"/>
                <w:lang w:eastAsia="ru-RU"/>
              </w:rPr>
              <w:t>№ п/п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34DADB" w14:textId="77777777" w:rsidR="009916E7" w:rsidRPr="009916E7" w:rsidRDefault="009916E7" w:rsidP="009916E7">
            <w:pPr>
              <w:spacing w:after="0" w:line="240" w:lineRule="auto"/>
              <w:jc w:val="center"/>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Наименование и краткое описание мероприятия (объекта)</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BCF261" w14:textId="77777777" w:rsidR="009916E7" w:rsidRPr="009916E7" w:rsidRDefault="009916E7" w:rsidP="009916E7">
            <w:pPr>
              <w:spacing w:after="0" w:line="240" w:lineRule="auto"/>
              <w:jc w:val="center"/>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Обоснование необходимости мероприятия (объекта)</w:t>
            </w:r>
          </w:p>
        </w:tc>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AB3F85" w14:textId="77777777" w:rsidR="009916E7" w:rsidRPr="009916E7" w:rsidRDefault="009916E7" w:rsidP="009916E7">
            <w:pPr>
              <w:spacing w:after="0" w:line="240" w:lineRule="auto"/>
              <w:jc w:val="center"/>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Описание и место расположения мероприятия (объекта)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B08159" w14:textId="748FE4EA" w:rsidR="009916E7" w:rsidRPr="009916E7" w:rsidRDefault="009916E7" w:rsidP="009916E7">
            <w:pPr>
              <w:spacing w:after="0" w:line="240" w:lineRule="auto"/>
              <w:jc w:val="center"/>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 xml:space="preserve">Технические характеристики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EF75E" w14:textId="77777777" w:rsidR="009916E7" w:rsidRPr="009916E7" w:rsidRDefault="009916E7" w:rsidP="009916E7">
            <w:pPr>
              <w:spacing w:after="0" w:line="240" w:lineRule="auto"/>
              <w:jc w:val="center"/>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Значение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44A84B" w14:textId="4F4DD4BA" w:rsidR="009916E7" w:rsidRPr="009916E7" w:rsidRDefault="009916E7" w:rsidP="009916E7">
            <w:pPr>
              <w:spacing w:after="0" w:line="240" w:lineRule="auto"/>
              <w:jc w:val="center"/>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 xml:space="preserve">График реализации мероприятия </w:t>
            </w:r>
          </w:p>
        </w:tc>
      </w:tr>
      <w:tr w:rsidR="009916E7" w:rsidRPr="009916E7" w14:paraId="46C15365" w14:textId="77777777" w:rsidTr="00B91E04">
        <w:trPr>
          <w:trHeight w:val="342"/>
          <w:tblHead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2BD7B275"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14:paraId="0CE5F33F"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6CB168F6"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6D14A498"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FB458B"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A7B5C0"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9F42878" w14:textId="77777777" w:rsidR="009916E7" w:rsidRPr="009916E7" w:rsidRDefault="009916E7" w:rsidP="009916E7">
            <w:pPr>
              <w:spacing w:after="0" w:line="240" w:lineRule="auto"/>
              <w:jc w:val="center"/>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Год завершения</w:t>
            </w:r>
          </w:p>
        </w:tc>
      </w:tr>
      <w:tr w:rsidR="009916E7" w:rsidRPr="009916E7" w14:paraId="3AEF6D66" w14:textId="77777777" w:rsidTr="00B91E04">
        <w:trPr>
          <w:trHeight w:val="342"/>
          <w:tblHead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01A919D5"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14:paraId="4F50AACA"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64B4D9E1"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09177185"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36ABA8E"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83BF1E"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29479A19"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p>
        </w:tc>
      </w:tr>
      <w:tr w:rsidR="009916E7" w:rsidRPr="009916E7" w14:paraId="7F2DE33F" w14:textId="77777777" w:rsidTr="00B91E04">
        <w:trPr>
          <w:trHeight w:val="20"/>
        </w:trPr>
        <w:tc>
          <w:tcPr>
            <w:tcW w:w="949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4C45D"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Группа 1. Строительство, модернизация или реконструкция объектов централизованных систем водоотведения в целях подключения объектов капитального строительства абонентов</w:t>
            </w:r>
          </w:p>
        </w:tc>
      </w:tr>
      <w:tr w:rsidR="009916E7" w:rsidRPr="009916E7" w14:paraId="5EBE3622" w14:textId="77777777" w:rsidTr="00B91E04">
        <w:trPr>
          <w:trHeight w:val="20"/>
        </w:trPr>
        <w:tc>
          <w:tcPr>
            <w:tcW w:w="949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3E252"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1.1. Строительство новых сетей водоотведения в целях подключения объектов капитального строительства абонентов</w:t>
            </w:r>
          </w:p>
        </w:tc>
      </w:tr>
      <w:tr w:rsidR="009916E7" w:rsidRPr="009916E7" w14:paraId="6F5E9AE5" w14:textId="77777777" w:rsidTr="00B91E04">
        <w:trPr>
          <w:trHeight w:val="2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422FA818"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1.1.1.</w:t>
            </w:r>
          </w:p>
        </w:tc>
        <w:tc>
          <w:tcPr>
            <w:tcW w:w="1694" w:type="dxa"/>
            <w:tcBorders>
              <w:top w:val="nil"/>
              <w:left w:val="nil"/>
              <w:bottom w:val="single" w:sz="4" w:space="0" w:color="auto"/>
              <w:right w:val="single" w:sz="4" w:space="0" w:color="auto"/>
            </w:tcBorders>
            <w:shd w:val="clear" w:color="auto" w:fill="auto"/>
            <w:vAlign w:val="center"/>
            <w:hideMark/>
          </w:tcPr>
          <w:p w14:paraId="39507038"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Строительство безнапорных сетей водоотведения</w:t>
            </w:r>
          </w:p>
        </w:tc>
        <w:tc>
          <w:tcPr>
            <w:tcW w:w="1502" w:type="dxa"/>
            <w:tcBorders>
              <w:top w:val="nil"/>
              <w:left w:val="nil"/>
              <w:bottom w:val="single" w:sz="4" w:space="0" w:color="auto"/>
              <w:right w:val="single" w:sz="4" w:space="0" w:color="auto"/>
            </w:tcBorders>
            <w:shd w:val="clear" w:color="000000" w:fill="FFFFFF"/>
            <w:vAlign w:val="center"/>
            <w:hideMark/>
          </w:tcPr>
          <w:p w14:paraId="5DEDE377" w14:textId="12AFE070" w:rsidR="009916E7" w:rsidRPr="009916E7" w:rsidRDefault="009916E7" w:rsidP="009916E7">
            <w:pPr>
              <w:spacing w:after="0" w:line="240" w:lineRule="auto"/>
              <w:jc w:val="center"/>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Подключение существующей застройки по генеральному плану</w:t>
            </w:r>
          </w:p>
        </w:tc>
        <w:tc>
          <w:tcPr>
            <w:tcW w:w="1855" w:type="dxa"/>
            <w:tcBorders>
              <w:top w:val="nil"/>
              <w:left w:val="nil"/>
              <w:bottom w:val="single" w:sz="4" w:space="0" w:color="auto"/>
              <w:right w:val="single" w:sz="4" w:space="0" w:color="auto"/>
            </w:tcBorders>
            <w:shd w:val="clear" w:color="auto" w:fill="auto"/>
            <w:vAlign w:val="center"/>
            <w:hideMark/>
          </w:tcPr>
          <w:p w14:paraId="0A3C453E" w14:textId="4F322895" w:rsidR="009916E7" w:rsidRPr="009916E7" w:rsidRDefault="009916E7" w:rsidP="009916E7">
            <w:pPr>
              <w:spacing w:after="0" w:line="240" w:lineRule="auto"/>
              <w:jc w:val="center"/>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 xml:space="preserve">Технологическая зона №1. п. </w:t>
            </w:r>
            <w:r w:rsidR="00B91E04">
              <w:rPr>
                <w:rFonts w:ascii="Times New Roman" w:eastAsia="Times New Roman" w:hAnsi="Times New Roman"/>
                <w:color w:val="000000"/>
                <w:sz w:val="24"/>
                <w:szCs w:val="24"/>
                <w:lang w:eastAsia="ru-RU"/>
              </w:rPr>
              <w:t>Теченский</w:t>
            </w:r>
          </w:p>
        </w:tc>
        <w:tc>
          <w:tcPr>
            <w:tcW w:w="1276" w:type="dxa"/>
            <w:tcBorders>
              <w:top w:val="nil"/>
              <w:left w:val="nil"/>
              <w:bottom w:val="single" w:sz="4" w:space="0" w:color="auto"/>
              <w:right w:val="single" w:sz="4" w:space="0" w:color="auto"/>
            </w:tcBorders>
            <w:shd w:val="clear" w:color="000000" w:fill="FFFFFF"/>
            <w:vAlign w:val="center"/>
            <w:hideMark/>
          </w:tcPr>
          <w:p w14:paraId="45391C69" w14:textId="77777777" w:rsidR="009916E7" w:rsidRPr="009916E7" w:rsidRDefault="009916E7" w:rsidP="009916E7">
            <w:pPr>
              <w:spacing w:after="0" w:line="240" w:lineRule="auto"/>
              <w:jc w:val="center"/>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Протяженность, м/диаметр, мм</w:t>
            </w:r>
          </w:p>
        </w:tc>
        <w:tc>
          <w:tcPr>
            <w:tcW w:w="1276" w:type="dxa"/>
            <w:tcBorders>
              <w:top w:val="nil"/>
              <w:left w:val="nil"/>
              <w:bottom w:val="single" w:sz="4" w:space="0" w:color="auto"/>
              <w:right w:val="single" w:sz="4" w:space="0" w:color="auto"/>
            </w:tcBorders>
            <w:shd w:val="clear" w:color="000000" w:fill="FFFFFF"/>
            <w:vAlign w:val="center"/>
            <w:hideMark/>
          </w:tcPr>
          <w:p w14:paraId="3B03CD86" w14:textId="66CA684D" w:rsidR="009916E7" w:rsidRPr="009916E7" w:rsidRDefault="00B91E04" w:rsidP="009916E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r w:rsidR="002708D5">
              <w:rPr>
                <w:rFonts w:ascii="Times New Roman" w:eastAsia="Times New Roman" w:hAnsi="Times New Roman"/>
                <w:color w:val="000000"/>
                <w:sz w:val="24"/>
                <w:szCs w:val="24"/>
                <w:lang w:eastAsia="ru-RU"/>
              </w:rPr>
              <w:t>0</w:t>
            </w:r>
            <w:r w:rsidR="009916E7" w:rsidRPr="009916E7">
              <w:rPr>
                <w:rFonts w:ascii="Times New Roman" w:eastAsia="Times New Roman" w:hAnsi="Times New Roman"/>
                <w:color w:val="000000"/>
                <w:sz w:val="24"/>
                <w:szCs w:val="24"/>
                <w:lang w:eastAsia="ru-RU"/>
              </w:rPr>
              <w:t>00/200</w:t>
            </w:r>
          </w:p>
        </w:tc>
        <w:tc>
          <w:tcPr>
            <w:tcW w:w="1134" w:type="dxa"/>
            <w:tcBorders>
              <w:top w:val="nil"/>
              <w:left w:val="nil"/>
              <w:bottom w:val="single" w:sz="4" w:space="0" w:color="auto"/>
              <w:right w:val="single" w:sz="4" w:space="0" w:color="auto"/>
            </w:tcBorders>
            <w:shd w:val="clear" w:color="000000" w:fill="FFFFFF"/>
            <w:vAlign w:val="center"/>
            <w:hideMark/>
          </w:tcPr>
          <w:p w14:paraId="1BF05E4E" w14:textId="0FC2DE98" w:rsidR="009916E7" w:rsidRPr="009916E7" w:rsidRDefault="00B91E04" w:rsidP="009916E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2024-2028</w:t>
            </w:r>
          </w:p>
        </w:tc>
      </w:tr>
      <w:tr w:rsidR="009916E7" w:rsidRPr="009916E7" w14:paraId="2952671D" w14:textId="77777777" w:rsidTr="00B91E04">
        <w:trPr>
          <w:trHeight w:val="20"/>
        </w:trPr>
        <w:tc>
          <w:tcPr>
            <w:tcW w:w="949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B2B8C"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1.2. Строительство иных объектов централизованных систем водоотведения за исключением сетей водоотведения</w:t>
            </w:r>
          </w:p>
        </w:tc>
      </w:tr>
      <w:tr w:rsidR="009916E7" w:rsidRPr="009916E7" w14:paraId="65C8C1F6" w14:textId="77777777" w:rsidTr="00B91E04">
        <w:trPr>
          <w:trHeight w:val="2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594A816D" w14:textId="77777777" w:rsidR="009916E7" w:rsidRPr="009916E7" w:rsidRDefault="009916E7" w:rsidP="009916E7">
            <w:pPr>
              <w:spacing w:after="0" w:line="240" w:lineRule="auto"/>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1.2.1.</w:t>
            </w:r>
          </w:p>
        </w:tc>
        <w:tc>
          <w:tcPr>
            <w:tcW w:w="1694" w:type="dxa"/>
            <w:tcBorders>
              <w:top w:val="nil"/>
              <w:left w:val="nil"/>
              <w:bottom w:val="single" w:sz="4" w:space="0" w:color="auto"/>
              <w:right w:val="single" w:sz="4" w:space="0" w:color="auto"/>
            </w:tcBorders>
            <w:shd w:val="clear" w:color="auto" w:fill="auto"/>
            <w:vAlign w:val="center"/>
            <w:hideMark/>
          </w:tcPr>
          <w:p w14:paraId="1A540DCA" w14:textId="6687CB0F" w:rsidR="009916E7" w:rsidRPr="009916E7" w:rsidRDefault="009916E7" w:rsidP="009916E7">
            <w:pPr>
              <w:spacing w:after="0" w:line="240" w:lineRule="auto"/>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 xml:space="preserve">Строительство канализационных очистных сооружений </w:t>
            </w:r>
          </w:p>
        </w:tc>
        <w:tc>
          <w:tcPr>
            <w:tcW w:w="1502" w:type="dxa"/>
            <w:tcBorders>
              <w:top w:val="nil"/>
              <w:left w:val="nil"/>
              <w:bottom w:val="single" w:sz="4" w:space="0" w:color="auto"/>
              <w:right w:val="single" w:sz="4" w:space="0" w:color="auto"/>
            </w:tcBorders>
            <w:shd w:val="clear" w:color="000000" w:fill="FFFFFF"/>
            <w:vAlign w:val="center"/>
            <w:hideMark/>
          </w:tcPr>
          <w:p w14:paraId="25A1B409" w14:textId="77777777" w:rsidR="009916E7" w:rsidRPr="009916E7" w:rsidRDefault="009916E7" w:rsidP="009916E7">
            <w:pPr>
              <w:spacing w:after="0" w:line="240" w:lineRule="auto"/>
              <w:jc w:val="center"/>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Подключение перспективной и существующей застройки по генеральному плану</w:t>
            </w:r>
          </w:p>
        </w:tc>
        <w:tc>
          <w:tcPr>
            <w:tcW w:w="1855" w:type="dxa"/>
            <w:tcBorders>
              <w:top w:val="nil"/>
              <w:left w:val="nil"/>
              <w:bottom w:val="single" w:sz="4" w:space="0" w:color="auto"/>
              <w:right w:val="single" w:sz="4" w:space="0" w:color="auto"/>
            </w:tcBorders>
            <w:shd w:val="clear" w:color="auto" w:fill="auto"/>
            <w:vAlign w:val="center"/>
            <w:hideMark/>
          </w:tcPr>
          <w:p w14:paraId="478472D8" w14:textId="73B0F3D9" w:rsidR="009916E7" w:rsidRPr="009916E7" w:rsidRDefault="00B91E04" w:rsidP="009916E7">
            <w:pPr>
              <w:spacing w:after="0" w:line="240" w:lineRule="auto"/>
              <w:jc w:val="center"/>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 xml:space="preserve">Технологическая зона №1. п. </w:t>
            </w:r>
            <w:r>
              <w:rPr>
                <w:rFonts w:ascii="Times New Roman" w:eastAsia="Times New Roman" w:hAnsi="Times New Roman"/>
                <w:color w:val="000000"/>
                <w:sz w:val="24"/>
                <w:szCs w:val="24"/>
                <w:lang w:eastAsia="ru-RU"/>
              </w:rPr>
              <w:t>Теченский</w:t>
            </w:r>
          </w:p>
        </w:tc>
        <w:tc>
          <w:tcPr>
            <w:tcW w:w="1276" w:type="dxa"/>
            <w:tcBorders>
              <w:top w:val="nil"/>
              <w:left w:val="nil"/>
              <w:bottom w:val="single" w:sz="4" w:space="0" w:color="auto"/>
              <w:right w:val="single" w:sz="4" w:space="0" w:color="auto"/>
            </w:tcBorders>
            <w:shd w:val="clear" w:color="000000" w:fill="FFFFFF"/>
            <w:vAlign w:val="center"/>
            <w:hideMark/>
          </w:tcPr>
          <w:p w14:paraId="3F369D70" w14:textId="77777777" w:rsidR="009916E7" w:rsidRPr="009916E7" w:rsidRDefault="009916E7" w:rsidP="009916E7">
            <w:pPr>
              <w:spacing w:after="0" w:line="240" w:lineRule="auto"/>
              <w:jc w:val="center"/>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 xml:space="preserve">Мощность, </w:t>
            </w:r>
            <w:proofErr w:type="spellStart"/>
            <w:r w:rsidRPr="009916E7">
              <w:rPr>
                <w:rFonts w:ascii="Times New Roman" w:eastAsia="Times New Roman" w:hAnsi="Times New Roman"/>
                <w:color w:val="000000"/>
                <w:sz w:val="24"/>
                <w:szCs w:val="24"/>
                <w:lang w:eastAsia="ru-RU"/>
              </w:rPr>
              <w:t>куб.м</w:t>
            </w:r>
            <w:proofErr w:type="spellEnd"/>
            <w:r w:rsidRPr="009916E7">
              <w:rPr>
                <w:rFonts w:ascii="Times New Roman" w:eastAsia="Times New Roman" w:hAnsi="Times New Roman"/>
                <w:color w:val="000000"/>
                <w:sz w:val="24"/>
                <w:szCs w:val="24"/>
                <w:lang w:eastAsia="ru-RU"/>
              </w:rPr>
              <w:t>./</w:t>
            </w:r>
            <w:proofErr w:type="spellStart"/>
            <w:r w:rsidRPr="009916E7">
              <w:rPr>
                <w:rFonts w:ascii="Times New Roman" w:eastAsia="Times New Roman" w:hAnsi="Times New Roman"/>
                <w:color w:val="000000"/>
                <w:sz w:val="24"/>
                <w:szCs w:val="24"/>
                <w:lang w:eastAsia="ru-RU"/>
              </w:rPr>
              <w:t>сут</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2D42AAC7" w14:textId="4130788E" w:rsidR="009916E7" w:rsidRPr="009916E7" w:rsidRDefault="00B91E04" w:rsidP="009916E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000000" w:fill="FFFFFF"/>
            <w:noWrap/>
            <w:vAlign w:val="center"/>
            <w:hideMark/>
          </w:tcPr>
          <w:p w14:paraId="719E6D01" w14:textId="3B6C97B4" w:rsidR="009916E7" w:rsidRPr="009916E7" w:rsidRDefault="00B91E04" w:rsidP="009916E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2024</w:t>
            </w:r>
          </w:p>
        </w:tc>
      </w:tr>
    </w:tbl>
    <w:p w14:paraId="1F5715CB" w14:textId="77777777" w:rsidR="001510A7" w:rsidRPr="001A6B1F" w:rsidRDefault="001510A7" w:rsidP="001A6B1F">
      <w:pPr>
        <w:pStyle w:val="1"/>
        <w:numPr>
          <w:ilvl w:val="0"/>
          <w:numId w:val="0"/>
        </w:numPr>
        <w:spacing w:before="240" w:after="240"/>
        <w:rPr>
          <w:b/>
          <w:szCs w:val="29"/>
        </w:rPr>
      </w:pPr>
      <w:bookmarkStart w:id="363" w:name="_Toc23820161"/>
      <w:bookmarkStart w:id="364" w:name="_Toc52420431"/>
      <w:bookmarkEnd w:id="362"/>
      <w:r w:rsidRPr="001A6B1F">
        <w:rPr>
          <w:b/>
          <w:szCs w:val="29"/>
        </w:rPr>
        <w:t>4.3. Технические обоснования основных мероприятий по реализации схем водоотведения</w:t>
      </w:r>
      <w:bookmarkEnd w:id="363"/>
      <w:bookmarkEnd w:id="364"/>
    </w:p>
    <w:p w14:paraId="6AEBD8A5" w14:textId="112ACCEA" w:rsidR="001510A7" w:rsidRPr="001510A7" w:rsidRDefault="001510A7" w:rsidP="001510A7">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Реализация мероприятий, предусмотренных данной программой, позволит достичь рациональных целевых показателей, и повысить качество предоставляемых услуг, сократить аварийность на сетях.</w:t>
      </w:r>
    </w:p>
    <w:p w14:paraId="74E33237" w14:textId="76DC89D6" w:rsidR="001510A7" w:rsidRPr="001510A7" w:rsidRDefault="004276EA" w:rsidP="001510A7">
      <w:pPr>
        <w:suppressAutoHyphens/>
        <w:spacing w:after="0" w:line="240" w:lineRule="auto"/>
        <w:ind w:firstLine="709"/>
        <w:contextualSpacing/>
        <w:jc w:val="both"/>
        <w:rPr>
          <w:rFonts w:ascii="Times New Roman" w:eastAsia="Times New Roman" w:hAnsi="Times New Roman"/>
          <w:szCs w:val="28"/>
          <w:lang w:eastAsia="ru-RU"/>
        </w:rPr>
      </w:pPr>
      <w:r>
        <w:rPr>
          <w:rFonts w:ascii="Times New Roman" w:eastAsia="Times New Roman" w:hAnsi="Times New Roman"/>
          <w:szCs w:val="28"/>
          <w:lang w:eastAsia="ru-RU"/>
        </w:rPr>
        <w:lastRenderedPageBreak/>
        <w:t>Строительство</w:t>
      </w:r>
      <w:r w:rsidR="001510A7" w:rsidRPr="001510A7">
        <w:rPr>
          <w:rFonts w:ascii="Times New Roman" w:eastAsia="Times New Roman" w:hAnsi="Times New Roman"/>
          <w:szCs w:val="28"/>
          <w:lang w:eastAsia="ru-RU"/>
        </w:rPr>
        <w:t xml:space="preserve"> централизованной системы водоотведения в целом позволит обеспечить население качественной услугой водоотведения, </w:t>
      </w:r>
      <w:r w:rsidR="00875294">
        <w:rPr>
          <w:rFonts w:ascii="Times New Roman" w:eastAsia="Times New Roman" w:hAnsi="Times New Roman"/>
          <w:szCs w:val="28"/>
          <w:lang w:eastAsia="ru-RU"/>
        </w:rPr>
        <w:t xml:space="preserve">улучшит экологическую обстановку </w:t>
      </w:r>
      <w:r w:rsidR="00BA7C55">
        <w:rPr>
          <w:rFonts w:ascii="Times New Roman" w:eastAsia="Times New Roman" w:hAnsi="Times New Roman"/>
          <w:szCs w:val="28"/>
          <w:lang w:eastAsia="ru-RU"/>
        </w:rPr>
        <w:t>сельского поселения</w:t>
      </w:r>
      <w:r w:rsidR="001510A7" w:rsidRPr="001510A7">
        <w:rPr>
          <w:rFonts w:ascii="Times New Roman" w:eastAsia="Times New Roman" w:hAnsi="Times New Roman"/>
          <w:szCs w:val="28"/>
          <w:lang w:eastAsia="ru-RU"/>
        </w:rPr>
        <w:t>.</w:t>
      </w:r>
    </w:p>
    <w:p w14:paraId="4B0A66FC" w14:textId="1DB5C010" w:rsidR="001510A7" w:rsidRDefault="001510A7" w:rsidP="001510A7">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 xml:space="preserve">Расширение системы водоотведения планируется путем строительства </w:t>
      </w:r>
      <w:r w:rsidR="00875294">
        <w:rPr>
          <w:rFonts w:ascii="Times New Roman" w:eastAsia="Times New Roman" w:hAnsi="Times New Roman"/>
          <w:szCs w:val="28"/>
          <w:lang w:eastAsia="ru-RU"/>
        </w:rPr>
        <w:t>безнапорных сетей водоотведения</w:t>
      </w:r>
      <w:r w:rsidR="000E300D">
        <w:rPr>
          <w:rFonts w:ascii="Times New Roman" w:eastAsia="Times New Roman" w:hAnsi="Times New Roman"/>
          <w:szCs w:val="28"/>
          <w:lang w:eastAsia="ru-RU"/>
        </w:rPr>
        <w:t xml:space="preserve">, </w:t>
      </w:r>
      <w:r w:rsidR="00BD0363">
        <w:rPr>
          <w:rFonts w:ascii="Times New Roman" w:eastAsia="Times New Roman" w:hAnsi="Times New Roman"/>
          <w:szCs w:val="28"/>
          <w:lang w:eastAsia="ru-RU"/>
        </w:rPr>
        <w:t>канализационных очистных сооружений</w:t>
      </w:r>
      <w:r w:rsidRPr="001510A7">
        <w:rPr>
          <w:rFonts w:ascii="Times New Roman" w:eastAsia="Times New Roman" w:hAnsi="Times New Roman"/>
          <w:szCs w:val="28"/>
          <w:lang w:eastAsia="ru-RU"/>
        </w:rPr>
        <w:t xml:space="preserve"> </w:t>
      </w:r>
      <w:r w:rsidR="00BD0363">
        <w:rPr>
          <w:rFonts w:ascii="Times New Roman" w:eastAsia="Times New Roman" w:hAnsi="Times New Roman"/>
          <w:szCs w:val="28"/>
          <w:lang w:eastAsia="ru-RU"/>
        </w:rPr>
        <w:t xml:space="preserve">в </w:t>
      </w:r>
      <w:r w:rsidR="00687CD7">
        <w:rPr>
          <w:rFonts w:ascii="Times New Roman" w:eastAsia="Times New Roman" w:hAnsi="Times New Roman"/>
          <w:szCs w:val="28"/>
          <w:lang w:eastAsia="ru-RU"/>
        </w:rPr>
        <w:t xml:space="preserve">поселке </w:t>
      </w:r>
      <w:r w:rsidR="00B91E04">
        <w:rPr>
          <w:rFonts w:ascii="Times New Roman" w:eastAsia="Times New Roman" w:hAnsi="Times New Roman"/>
          <w:szCs w:val="28"/>
          <w:lang w:eastAsia="ru-RU"/>
        </w:rPr>
        <w:t>Теченский</w:t>
      </w:r>
      <w:r w:rsidRPr="001510A7">
        <w:rPr>
          <w:rFonts w:ascii="Times New Roman" w:eastAsia="Times New Roman" w:hAnsi="Times New Roman"/>
          <w:szCs w:val="28"/>
          <w:lang w:eastAsia="ru-RU"/>
        </w:rPr>
        <w:t>.</w:t>
      </w:r>
    </w:p>
    <w:p w14:paraId="691DA6E3" w14:textId="77777777" w:rsidR="001510A7" w:rsidRPr="001A6B1F" w:rsidRDefault="001510A7" w:rsidP="001A6B1F">
      <w:pPr>
        <w:pStyle w:val="1"/>
        <w:numPr>
          <w:ilvl w:val="0"/>
          <w:numId w:val="0"/>
        </w:numPr>
        <w:spacing w:before="240" w:after="240"/>
        <w:rPr>
          <w:b/>
          <w:szCs w:val="29"/>
        </w:rPr>
      </w:pPr>
      <w:bookmarkStart w:id="365" w:name="_Toc23820162"/>
      <w:bookmarkStart w:id="366" w:name="_Toc52420432"/>
      <w:bookmarkStart w:id="367" w:name="_Toc23820164"/>
      <w:r w:rsidRPr="001A6B1F">
        <w:rPr>
          <w:b/>
          <w:szCs w:val="29"/>
        </w:rPr>
        <w:t xml:space="preserve">4.4. </w:t>
      </w:r>
      <w:bookmarkStart w:id="368" w:name="_Hlk58975227"/>
      <w:r w:rsidRPr="001A6B1F">
        <w:rPr>
          <w:b/>
          <w:szCs w:val="29"/>
        </w:rPr>
        <w:t>Сведения о вновь строящихся, реконструируемых</w:t>
      </w:r>
      <w:bookmarkEnd w:id="368"/>
      <w:r w:rsidRPr="001A6B1F">
        <w:rPr>
          <w:b/>
          <w:szCs w:val="29"/>
        </w:rPr>
        <w:t xml:space="preserve"> и предлагаемых к </w:t>
      </w:r>
      <w:bookmarkStart w:id="369" w:name="_Hlk58975261"/>
      <w:r w:rsidRPr="001A6B1F">
        <w:rPr>
          <w:b/>
          <w:szCs w:val="29"/>
        </w:rPr>
        <w:t>выводу из эксплуатации объектах централизованной системы водоотведения</w:t>
      </w:r>
      <w:bookmarkEnd w:id="365"/>
      <w:bookmarkEnd w:id="366"/>
      <w:bookmarkEnd w:id="369"/>
    </w:p>
    <w:p w14:paraId="0F4B3561" w14:textId="7B353429" w:rsidR="00CD0B87" w:rsidRDefault="00CD0B87" w:rsidP="00CD0B87">
      <w:pPr>
        <w:suppressAutoHyphens/>
        <w:spacing w:after="0" w:line="240" w:lineRule="auto"/>
        <w:ind w:firstLine="709"/>
        <w:contextualSpacing/>
        <w:jc w:val="both"/>
        <w:rPr>
          <w:rFonts w:ascii="Times New Roman" w:eastAsia="Times New Roman" w:hAnsi="Times New Roman"/>
          <w:szCs w:val="28"/>
          <w:lang w:eastAsia="ru-RU"/>
        </w:rPr>
      </w:pPr>
      <w:bookmarkStart w:id="370" w:name="_Toc23820163"/>
      <w:bookmarkStart w:id="371" w:name="_Toc52420433"/>
      <w:r w:rsidRPr="00CD0B87">
        <w:rPr>
          <w:rFonts w:ascii="Times New Roman" w:eastAsia="Times New Roman" w:hAnsi="Times New Roman"/>
          <w:szCs w:val="28"/>
          <w:lang w:eastAsia="ru-RU"/>
        </w:rPr>
        <w:t>Сведения о вновь строящихся</w:t>
      </w:r>
      <w:r w:rsidR="000E300D">
        <w:rPr>
          <w:rFonts w:ascii="Times New Roman" w:eastAsia="Times New Roman" w:hAnsi="Times New Roman"/>
          <w:szCs w:val="28"/>
          <w:lang w:eastAsia="ru-RU"/>
        </w:rPr>
        <w:t xml:space="preserve"> </w:t>
      </w:r>
      <w:r w:rsidRPr="00CD0B87">
        <w:rPr>
          <w:rFonts w:ascii="Times New Roman" w:eastAsia="Times New Roman" w:hAnsi="Times New Roman"/>
          <w:szCs w:val="28"/>
          <w:lang w:eastAsia="ru-RU"/>
        </w:rPr>
        <w:t>объектах водоотведения отображена в таблице 6.1.</w:t>
      </w:r>
    </w:p>
    <w:p w14:paraId="3B901259" w14:textId="68D0D9E2" w:rsidR="006C12CC" w:rsidRPr="00CD0B87" w:rsidRDefault="006C12CC" w:rsidP="00CD0B87">
      <w:pPr>
        <w:suppressAutoHyphens/>
        <w:spacing w:after="0" w:line="240" w:lineRule="auto"/>
        <w:ind w:firstLine="709"/>
        <w:contextualSpacing/>
        <w:jc w:val="both"/>
        <w:rPr>
          <w:rFonts w:ascii="Times New Roman" w:eastAsia="Times New Roman" w:hAnsi="Times New Roman"/>
          <w:szCs w:val="28"/>
          <w:lang w:eastAsia="ru-RU"/>
        </w:rPr>
      </w:pPr>
      <w:r>
        <w:rPr>
          <w:rFonts w:ascii="Times New Roman" w:eastAsia="Times New Roman" w:hAnsi="Times New Roman"/>
          <w:szCs w:val="28"/>
          <w:lang w:eastAsia="ru-RU"/>
        </w:rPr>
        <w:t>В</w:t>
      </w:r>
      <w:r w:rsidRPr="006C12CC">
        <w:rPr>
          <w:rFonts w:ascii="Times New Roman" w:eastAsia="Times New Roman" w:hAnsi="Times New Roman"/>
          <w:szCs w:val="28"/>
          <w:lang w:eastAsia="ru-RU"/>
        </w:rPr>
        <w:t>ывод из эксплуатации объектах системы водоотведения</w:t>
      </w:r>
      <w:r>
        <w:rPr>
          <w:rFonts w:ascii="Times New Roman" w:eastAsia="Times New Roman" w:hAnsi="Times New Roman"/>
          <w:szCs w:val="28"/>
          <w:lang w:eastAsia="ru-RU"/>
        </w:rPr>
        <w:t xml:space="preserve"> не планируется.</w:t>
      </w:r>
    </w:p>
    <w:p w14:paraId="3B04632A" w14:textId="0F2165CD" w:rsidR="001510A7" w:rsidRPr="001A6B1F" w:rsidRDefault="001510A7" w:rsidP="001A6B1F">
      <w:pPr>
        <w:pStyle w:val="1"/>
        <w:numPr>
          <w:ilvl w:val="0"/>
          <w:numId w:val="0"/>
        </w:numPr>
        <w:spacing w:before="240" w:after="240"/>
        <w:rPr>
          <w:b/>
          <w:szCs w:val="29"/>
        </w:rPr>
      </w:pPr>
      <w:r w:rsidRPr="001A6B1F">
        <w:rPr>
          <w:b/>
          <w:szCs w:val="29"/>
        </w:rPr>
        <w:t>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370"/>
      <w:bookmarkEnd w:id="371"/>
    </w:p>
    <w:p w14:paraId="5F0F137C" w14:textId="77777777" w:rsidR="000E300D" w:rsidRDefault="000E300D" w:rsidP="000E300D">
      <w:pPr>
        <w:suppressAutoHyphens/>
        <w:spacing w:after="0" w:line="240" w:lineRule="auto"/>
        <w:ind w:firstLine="709"/>
        <w:contextualSpacing/>
        <w:jc w:val="both"/>
        <w:rPr>
          <w:rFonts w:ascii="Times New Roman" w:eastAsia="Times New Roman" w:hAnsi="Times New Roman"/>
          <w:szCs w:val="28"/>
          <w:lang w:eastAsia="ru-RU"/>
        </w:rPr>
      </w:pPr>
      <w:bookmarkStart w:id="372" w:name="_Toc52420434"/>
      <w:r w:rsidRPr="007002C4">
        <w:rPr>
          <w:rFonts w:ascii="Times New Roman" w:eastAsia="Times New Roman" w:hAnsi="Times New Roman"/>
          <w:szCs w:val="28"/>
          <w:lang w:eastAsia="ru-RU"/>
        </w:rPr>
        <w:t xml:space="preserve">На данный момент на территории </w:t>
      </w:r>
      <w:r>
        <w:rPr>
          <w:rFonts w:ascii="Times New Roman" w:eastAsia="Times New Roman" w:hAnsi="Times New Roman"/>
          <w:szCs w:val="28"/>
          <w:lang w:eastAsia="ru-RU"/>
        </w:rPr>
        <w:t>сельского поселения</w:t>
      </w:r>
      <w:r w:rsidRPr="007002C4">
        <w:rPr>
          <w:rFonts w:ascii="Times New Roman" w:eastAsia="Times New Roman" w:hAnsi="Times New Roman"/>
          <w:szCs w:val="28"/>
          <w:lang w:eastAsia="ru-RU"/>
        </w:rPr>
        <w:t xml:space="preserve"> </w:t>
      </w:r>
      <w:r>
        <w:rPr>
          <w:rFonts w:ascii="Times New Roman" w:eastAsia="Times New Roman" w:hAnsi="Times New Roman"/>
          <w:szCs w:val="28"/>
          <w:lang w:eastAsia="ru-RU"/>
        </w:rPr>
        <w:t>отсутствуют системы централизованного водоотведения.</w:t>
      </w:r>
    </w:p>
    <w:p w14:paraId="606B743B" w14:textId="77777777" w:rsidR="000E300D" w:rsidRPr="001510A7" w:rsidRDefault="000E300D" w:rsidP="000E300D">
      <w:pPr>
        <w:suppressAutoHyphens/>
        <w:spacing w:after="0" w:line="240" w:lineRule="auto"/>
        <w:ind w:firstLine="709"/>
        <w:contextualSpacing/>
        <w:jc w:val="both"/>
        <w:rPr>
          <w:rFonts w:ascii="Times New Roman" w:eastAsia="Times New Roman" w:hAnsi="Times New Roman"/>
          <w:szCs w:val="28"/>
          <w:lang w:eastAsia="ru-RU"/>
        </w:rPr>
      </w:pPr>
      <w:r w:rsidRPr="00C631F8">
        <w:rPr>
          <w:rFonts w:ascii="Times New Roman" w:eastAsia="Times New Roman" w:hAnsi="Times New Roman"/>
          <w:szCs w:val="28"/>
          <w:lang w:eastAsia="ru-RU"/>
        </w:rPr>
        <w:t xml:space="preserve">В населенных пунктах водоотведение осуществляется посредством </w:t>
      </w:r>
      <w:r>
        <w:rPr>
          <w:rFonts w:ascii="Times New Roman" w:eastAsia="Times New Roman" w:hAnsi="Times New Roman"/>
          <w:szCs w:val="28"/>
          <w:lang w:eastAsia="ru-RU"/>
        </w:rPr>
        <w:t>выгребных ям и септиков.</w:t>
      </w:r>
    </w:p>
    <w:p w14:paraId="3564BD97" w14:textId="0312D9BE" w:rsidR="001510A7" w:rsidRPr="001A6B1F" w:rsidRDefault="001510A7" w:rsidP="001A6B1F">
      <w:pPr>
        <w:pStyle w:val="1"/>
        <w:numPr>
          <w:ilvl w:val="0"/>
          <w:numId w:val="0"/>
        </w:numPr>
        <w:spacing w:before="240" w:after="240"/>
        <w:rPr>
          <w:b/>
          <w:szCs w:val="29"/>
        </w:rPr>
      </w:pPr>
      <w:r w:rsidRPr="001A6B1F">
        <w:rPr>
          <w:b/>
          <w:szCs w:val="29"/>
        </w:rPr>
        <w:t xml:space="preserve">4.6. Описание вариантов маршрутов прохождения трубопроводов (трасс) по территории </w:t>
      </w:r>
      <w:r w:rsidR="00BA7C55">
        <w:rPr>
          <w:b/>
          <w:bCs/>
          <w:szCs w:val="29"/>
        </w:rPr>
        <w:t>сельского поселения</w:t>
      </w:r>
      <w:r w:rsidRPr="001A6B1F">
        <w:rPr>
          <w:b/>
          <w:szCs w:val="29"/>
        </w:rPr>
        <w:t>, расположения намечаемых площадок под строительство сооружений водоотведения и их обоснование</w:t>
      </w:r>
      <w:bookmarkEnd w:id="367"/>
      <w:bookmarkEnd w:id="372"/>
    </w:p>
    <w:p w14:paraId="74CA0B91" w14:textId="77777777" w:rsidR="001510A7" w:rsidRPr="001510A7" w:rsidRDefault="001510A7" w:rsidP="001510A7">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 xml:space="preserve">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 расположения населенных мест – перспективных потребителей, залегания торфяников, а также транспортных путей и коммуникаций, которые могут оказать негативное влияние на магистральный трубопровод. </w:t>
      </w:r>
    </w:p>
    <w:p w14:paraId="305DF330" w14:textId="77777777" w:rsidR="004F1FB9" w:rsidRDefault="001510A7" w:rsidP="001510A7">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Земельные участки для строительства трубопроводов выбираются в соответствии с требованиями, предусмотренными действующим законодательством Российской Федерации.</w:t>
      </w:r>
    </w:p>
    <w:p w14:paraId="2C21CCD7" w14:textId="75623A9E" w:rsidR="001510A7" w:rsidRPr="001510A7" w:rsidRDefault="001510A7" w:rsidP="001510A7">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 xml:space="preserve">Для проезда к трубопроводам максимально используются существующие дороги общей сети. 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 </w:t>
      </w:r>
    </w:p>
    <w:p w14:paraId="0D9666DD" w14:textId="77777777" w:rsidR="00687CD7" w:rsidRDefault="001510A7" w:rsidP="001510A7">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 xml:space="preserve">При выборе трассы трубопровода учитывается перспективное развитие города и близ расположенных населенных пунктов, промышленных и сельскохозяйственных предприятий, железных и автомобильных дорог и </w:t>
      </w:r>
      <w:r w:rsidRPr="001510A7">
        <w:rPr>
          <w:rFonts w:ascii="Times New Roman" w:eastAsia="Times New Roman" w:hAnsi="Times New Roman"/>
          <w:szCs w:val="28"/>
          <w:lang w:eastAsia="ru-RU"/>
        </w:rPr>
        <w:lastRenderedPageBreak/>
        <w:t>других объектов, а также условия строительства и обслуживания трубопровода в период его эксплуатации (существующие, строящиеся, проектируемые и реконструируемые здания и сооружения, мелиорация заболоченных земель, ирригация пустынных и степных районов, использование водных объектов и т.д.), выполняется прогнозирование изменений природных условий в процессе строительства и эксплуатации магистральных трубопроводов.</w:t>
      </w:r>
    </w:p>
    <w:p w14:paraId="27BC1CCA" w14:textId="5A551869" w:rsidR="001510A7" w:rsidRPr="001510A7" w:rsidRDefault="001510A7" w:rsidP="001510A7">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Не предусматривается вести прокладку магистральных трубопроводов в тоннелях совместно с электрическими кабелями и кабелями связи и трубопроводами иного назначения, принадлежащими другим организациям - собственникам коммуникаций и сооружений.</w:t>
      </w:r>
    </w:p>
    <w:p w14:paraId="76A92C33" w14:textId="77777777" w:rsidR="001510A7" w:rsidRPr="001A6B1F" w:rsidRDefault="001510A7" w:rsidP="001A6B1F">
      <w:pPr>
        <w:pStyle w:val="1"/>
        <w:numPr>
          <w:ilvl w:val="0"/>
          <w:numId w:val="0"/>
        </w:numPr>
        <w:spacing w:before="240" w:after="240"/>
        <w:rPr>
          <w:b/>
          <w:szCs w:val="29"/>
        </w:rPr>
      </w:pPr>
      <w:bookmarkStart w:id="373" w:name="_Toc23820165"/>
      <w:bookmarkStart w:id="374" w:name="_Toc52420435"/>
      <w:r w:rsidRPr="001A6B1F">
        <w:rPr>
          <w:b/>
          <w:szCs w:val="29"/>
        </w:rPr>
        <w:t>4.7. Границы и характеристики охранных зон сетей и сооружений централизованной системы водоотведения</w:t>
      </w:r>
      <w:bookmarkEnd w:id="373"/>
      <w:bookmarkEnd w:id="374"/>
    </w:p>
    <w:p w14:paraId="66417D9C" w14:textId="77777777" w:rsidR="00BA06EA" w:rsidRDefault="00BA06EA" w:rsidP="00BA06EA">
      <w:pPr>
        <w:suppressAutoHyphens/>
        <w:spacing w:after="0" w:line="240" w:lineRule="auto"/>
        <w:ind w:firstLine="709"/>
        <w:contextualSpacing/>
        <w:jc w:val="both"/>
        <w:rPr>
          <w:rFonts w:ascii="Times New Roman" w:eastAsia="Times New Roman" w:hAnsi="Times New Roman"/>
          <w:szCs w:val="28"/>
          <w:lang w:eastAsia="ru-RU"/>
        </w:rPr>
      </w:pPr>
      <w:bookmarkStart w:id="375" w:name="_Toc23820166"/>
      <w:bookmarkStart w:id="376" w:name="_Toc52420436"/>
      <w:r w:rsidRPr="001456D6">
        <w:rPr>
          <w:rFonts w:ascii="Times New Roman" w:eastAsia="Times New Roman" w:hAnsi="Times New Roman"/>
          <w:szCs w:val="28"/>
          <w:lang w:eastAsia="ru-RU"/>
        </w:rPr>
        <w:t>В процессе проектирования и строительства должны соблюдаться охранные зоны сетей и сооружений централизованной системы водоотведения, согласно СНиП 2.07.01-89 «Градостроительство. Планировка и застройка городских и сельских поселений»</w:t>
      </w:r>
      <w:r>
        <w:rPr>
          <w:rFonts w:ascii="Times New Roman" w:eastAsia="Times New Roman" w:hAnsi="Times New Roman"/>
          <w:szCs w:val="28"/>
          <w:lang w:eastAsia="ru-RU"/>
        </w:rPr>
        <w:t xml:space="preserve"> представленные в таблице 4.7.1.</w:t>
      </w:r>
    </w:p>
    <w:p w14:paraId="797CB56A" w14:textId="77777777" w:rsidR="00BA06EA" w:rsidRDefault="00BA06EA" w:rsidP="00BA06EA">
      <w:pPr>
        <w:suppressAutoHyphens/>
        <w:spacing w:after="0" w:line="240" w:lineRule="auto"/>
        <w:contextualSpacing/>
        <w:jc w:val="both"/>
        <w:rPr>
          <w:rFonts w:ascii="Times New Roman" w:eastAsia="Times New Roman" w:hAnsi="Times New Roman"/>
          <w:szCs w:val="28"/>
          <w:lang w:eastAsia="ru-RU"/>
        </w:rPr>
      </w:pPr>
      <w:r>
        <w:rPr>
          <w:rFonts w:ascii="Times New Roman" w:eastAsia="Times New Roman" w:hAnsi="Times New Roman"/>
          <w:szCs w:val="28"/>
          <w:lang w:eastAsia="ru-RU"/>
        </w:rPr>
        <w:t>Таблица 4.7.1. О</w:t>
      </w:r>
      <w:r w:rsidRPr="000E1DE8">
        <w:rPr>
          <w:rFonts w:ascii="Times New Roman" w:eastAsia="Times New Roman" w:hAnsi="Times New Roman"/>
          <w:szCs w:val="28"/>
          <w:lang w:eastAsia="ru-RU"/>
        </w:rPr>
        <w:t>хранные зоны сетей и сооружений централизованной системы водоотведения</w:t>
      </w:r>
    </w:p>
    <w:p w14:paraId="4048AB5A" w14:textId="77777777" w:rsidR="00BA06EA" w:rsidRPr="001456D6" w:rsidRDefault="00BA06EA" w:rsidP="00BA06EA">
      <w:pPr>
        <w:suppressAutoHyphens/>
        <w:spacing w:after="0" w:line="240" w:lineRule="auto"/>
        <w:contextualSpacing/>
        <w:jc w:val="both"/>
        <w:rPr>
          <w:rFonts w:ascii="Times New Roman" w:eastAsia="Times New Roman" w:hAnsi="Times New Roman"/>
          <w:sz w:val="16"/>
          <w:szCs w:val="16"/>
          <w:lang w:eastAsia="ru-RU"/>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234"/>
        <w:gridCol w:w="3119"/>
      </w:tblGrid>
      <w:tr w:rsidR="00BA06EA" w:rsidRPr="001456D6" w14:paraId="0D2EFCBB" w14:textId="77777777" w:rsidTr="00353100">
        <w:trPr>
          <w:trHeight w:val="20"/>
          <w:tblHeader/>
        </w:trPr>
        <w:tc>
          <w:tcPr>
            <w:tcW w:w="6234" w:type="dxa"/>
            <w:vMerge w:val="restart"/>
            <w:tcMar>
              <w:top w:w="0" w:type="dxa"/>
              <w:left w:w="118" w:type="dxa"/>
              <w:bottom w:w="0" w:type="dxa"/>
              <w:right w:w="118" w:type="dxa"/>
            </w:tcMar>
            <w:vAlign w:val="center"/>
            <w:hideMark/>
          </w:tcPr>
          <w:p w14:paraId="3EE281AC" w14:textId="77777777" w:rsidR="00BA06EA" w:rsidRPr="001456D6" w:rsidRDefault="00BA06EA" w:rsidP="00353100">
            <w:pPr>
              <w:spacing w:after="0" w:line="240" w:lineRule="auto"/>
              <w:jc w:val="center"/>
              <w:rPr>
                <w:rFonts w:ascii="Times New Roman" w:hAnsi="Times New Roman"/>
                <w:sz w:val="24"/>
                <w:szCs w:val="24"/>
              </w:rPr>
            </w:pPr>
            <w:r w:rsidRPr="001456D6">
              <w:rPr>
                <w:rFonts w:ascii="Times New Roman" w:hAnsi="Times New Roman"/>
                <w:sz w:val="24"/>
                <w:szCs w:val="24"/>
              </w:rPr>
              <w:t>Сооружения</w:t>
            </w:r>
          </w:p>
        </w:tc>
        <w:tc>
          <w:tcPr>
            <w:tcW w:w="3119" w:type="dxa"/>
            <w:tcMar>
              <w:top w:w="0" w:type="dxa"/>
              <w:left w:w="118" w:type="dxa"/>
              <w:bottom w:w="0" w:type="dxa"/>
              <w:right w:w="118" w:type="dxa"/>
            </w:tcMar>
            <w:vAlign w:val="center"/>
            <w:hideMark/>
          </w:tcPr>
          <w:p w14:paraId="1295857E" w14:textId="77777777" w:rsidR="00BA06EA" w:rsidRPr="001456D6" w:rsidRDefault="00BA06EA" w:rsidP="00353100">
            <w:pPr>
              <w:spacing w:after="0" w:line="240" w:lineRule="auto"/>
              <w:jc w:val="center"/>
              <w:rPr>
                <w:rFonts w:ascii="Times New Roman" w:hAnsi="Times New Roman"/>
                <w:sz w:val="24"/>
                <w:szCs w:val="24"/>
              </w:rPr>
            </w:pPr>
            <w:r w:rsidRPr="001456D6">
              <w:rPr>
                <w:rFonts w:ascii="Times New Roman" w:hAnsi="Times New Roman"/>
                <w:sz w:val="24"/>
                <w:szCs w:val="24"/>
              </w:rPr>
              <w:t xml:space="preserve">Санитарно-защитная зона, м, при расчетной производительности сооружений, тыс. </w:t>
            </w:r>
            <w:proofErr w:type="spellStart"/>
            <w:r w:rsidRPr="000E1DE8">
              <w:rPr>
                <w:rFonts w:ascii="Times New Roman" w:hAnsi="Times New Roman"/>
                <w:sz w:val="24"/>
                <w:szCs w:val="24"/>
              </w:rPr>
              <w:t>куб.м</w:t>
            </w:r>
            <w:proofErr w:type="spellEnd"/>
            <w:r w:rsidRPr="000E1DE8">
              <w:rPr>
                <w:rFonts w:ascii="Times New Roman" w:hAnsi="Times New Roman"/>
                <w:sz w:val="24"/>
                <w:szCs w:val="24"/>
              </w:rPr>
              <w:t>.</w:t>
            </w:r>
            <w:r w:rsidRPr="001456D6">
              <w:rPr>
                <w:rFonts w:ascii="Times New Roman" w:hAnsi="Times New Roman"/>
                <w:sz w:val="24"/>
                <w:szCs w:val="24"/>
              </w:rPr>
              <w:t>/</w:t>
            </w:r>
            <w:proofErr w:type="spellStart"/>
            <w:r w:rsidRPr="001456D6">
              <w:rPr>
                <w:rFonts w:ascii="Times New Roman" w:hAnsi="Times New Roman"/>
                <w:sz w:val="24"/>
                <w:szCs w:val="24"/>
              </w:rPr>
              <w:t>сут</w:t>
            </w:r>
            <w:proofErr w:type="spellEnd"/>
          </w:p>
        </w:tc>
      </w:tr>
      <w:tr w:rsidR="00BA06EA" w:rsidRPr="001456D6" w14:paraId="6027B7AE" w14:textId="77777777" w:rsidTr="00353100">
        <w:trPr>
          <w:trHeight w:val="20"/>
        </w:trPr>
        <w:tc>
          <w:tcPr>
            <w:tcW w:w="6234" w:type="dxa"/>
            <w:vMerge/>
            <w:tcMar>
              <w:top w:w="0" w:type="dxa"/>
              <w:left w:w="118" w:type="dxa"/>
              <w:bottom w:w="0" w:type="dxa"/>
              <w:right w:w="118" w:type="dxa"/>
            </w:tcMar>
            <w:vAlign w:val="center"/>
            <w:hideMark/>
          </w:tcPr>
          <w:p w14:paraId="5EA2501F" w14:textId="77777777" w:rsidR="00BA06EA" w:rsidRPr="001456D6" w:rsidRDefault="00BA06EA" w:rsidP="00353100">
            <w:pPr>
              <w:rPr>
                <w:rFonts w:ascii="Times New Roman" w:hAnsi="Times New Roman"/>
                <w:sz w:val="24"/>
                <w:szCs w:val="24"/>
              </w:rPr>
            </w:pPr>
          </w:p>
        </w:tc>
        <w:tc>
          <w:tcPr>
            <w:tcW w:w="3119" w:type="dxa"/>
            <w:tcMar>
              <w:top w:w="0" w:type="dxa"/>
              <w:left w:w="118" w:type="dxa"/>
              <w:bottom w:w="0" w:type="dxa"/>
              <w:right w:w="118" w:type="dxa"/>
            </w:tcMar>
            <w:vAlign w:val="center"/>
            <w:hideMark/>
          </w:tcPr>
          <w:p w14:paraId="13E8AC53" w14:textId="77777777" w:rsidR="00BA06EA" w:rsidRPr="001456D6" w:rsidRDefault="00BA06EA" w:rsidP="00353100">
            <w:pPr>
              <w:spacing w:after="0" w:line="240" w:lineRule="auto"/>
              <w:jc w:val="center"/>
              <w:rPr>
                <w:rFonts w:ascii="Times New Roman" w:hAnsi="Times New Roman"/>
                <w:sz w:val="24"/>
                <w:szCs w:val="24"/>
              </w:rPr>
            </w:pPr>
            <w:r w:rsidRPr="001456D6">
              <w:rPr>
                <w:rFonts w:ascii="Times New Roman" w:hAnsi="Times New Roman"/>
                <w:sz w:val="24"/>
                <w:szCs w:val="24"/>
              </w:rPr>
              <w:t>св. 0,2 до 5</w:t>
            </w:r>
          </w:p>
        </w:tc>
      </w:tr>
      <w:tr w:rsidR="00BA06EA" w:rsidRPr="001456D6" w14:paraId="6C0CB2FB" w14:textId="77777777" w:rsidTr="00353100">
        <w:trPr>
          <w:trHeight w:val="20"/>
        </w:trPr>
        <w:tc>
          <w:tcPr>
            <w:tcW w:w="6234" w:type="dxa"/>
            <w:tcMar>
              <w:top w:w="0" w:type="dxa"/>
              <w:left w:w="118" w:type="dxa"/>
              <w:bottom w:w="0" w:type="dxa"/>
              <w:right w:w="118" w:type="dxa"/>
            </w:tcMar>
            <w:hideMark/>
          </w:tcPr>
          <w:p w14:paraId="6EBE6BA5" w14:textId="77777777" w:rsidR="00BA06EA" w:rsidRPr="001456D6" w:rsidRDefault="00BA06EA" w:rsidP="00353100">
            <w:pPr>
              <w:spacing w:after="0" w:line="240" w:lineRule="auto"/>
              <w:rPr>
                <w:rFonts w:ascii="Times New Roman" w:hAnsi="Times New Roman"/>
                <w:sz w:val="24"/>
                <w:szCs w:val="24"/>
              </w:rPr>
            </w:pPr>
            <w:r w:rsidRPr="001456D6">
              <w:rPr>
                <w:rFonts w:ascii="Times New Roman" w:hAnsi="Times New Roman"/>
                <w:sz w:val="24"/>
                <w:szCs w:val="24"/>
              </w:rPr>
              <w:t>Сооружения механической и биологической очистки с иловыми площадками для сбреженных осадков, а также отдельно расположенные иловые площадки</w:t>
            </w:r>
          </w:p>
        </w:tc>
        <w:tc>
          <w:tcPr>
            <w:tcW w:w="3119" w:type="dxa"/>
            <w:tcMar>
              <w:top w:w="0" w:type="dxa"/>
              <w:left w:w="118" w:type="dxa"/>
              <w:bottom w:w="0" w:type="dxa"/>
              <w:right w:w="118" w:type="dxa"/>
            </w:tcMar>
            <w:vAlign w:val="bottom"/>
            <w:hideMark/>
          </w:tcPr>
          <w:p w14:paraId="1A348631" w14:textId="77777777" w:rsidR="00BA06EA" w:rsidRPr="001456D6" w:rsidRDefault="00BA06EA" w:rsidP="00353100">
            <w:pPr>
              <w:spacing w:after="0" w:line="240" w:lineRule="auto"/>
              <w:jc w:val="right"/>
              <w:rPr>
                <w:rFonts w:ascii="Times New Roman" w:hAnsi="Times New Roman"/>
                <w:sz w:val="24"/>
                <w:szCs w:val="24"/>
              </w:rPr>
            </w:pPr>
            <w:r w:rsidRPr="001456D6">
              <w:rPr>
                <w:rFonts w:ascii="Times New Roman" w:hAnsi="Times New Roman"/>
                <w:sz w:val="24"/>
                <w:szCs w:val="24"/>
              </w:rPr>
              <w:t>200</w:t>
            </w:r>
          </w:p>
        </w:tc>
      </w:tr>
      <w:tr w:rsidR="00BA06EA" w:rsidRPr="001456D6" w14:paraId="57ACC0B2" w14:textId="77777777" w:rsidTr="00353100">
        <w:trPr>
          <w:trHeight w:val="20"/>
        </w:trPr>
        <w:tc>
          <w:tcPr>
            <w:tcW w:w="6234" w:type="dxa"/>
            <w:tcMar>
              <w:top w:w="0" w:type="dxa"/>
              <w:left w:w="118" w:type="dxa"/>
              <w:bottom w:w="0" w:type="dxa"/>
              <w:right w:w="118" w:type="dxa"/>
            </w:tcMar>
            <w:hideMark/>
          </w:tcPr>
          <w:p w14:paraId="3E3B3554" w14:textId="77777777" w:rsidR="00BA06EA" w:rsidRPr="001456D6" w:rsidRDefault="00BA06EA" w:rsidP="00353100">
            <w:pPr>
              <w:spacing w:after="0" w:line="240" w:lineRule="auto"/>
              <w:rPr>
                <w:rFonts w:ascii="Times New Roman" w:hAnsi="Times New Roman"/>
                <w:sz w:val="24"/>
                <w:szCs w:val="24"/>
              </w:rPr>
            </w:pPr>
            <w:r w:rsidRPr="001456D6">
              <w:rPr>
                <w:rFonts w:ascii="Times New Roman" w:hAnsi="Times New Roman"/>
                <w:sz w:val="24"/>
                <w:szCs w:val="24"/>
              </w:rPr>
              <w:t xml:space="preserve">Сооружения механической и биологической очистки </w:t>
            </w:r>
          </w:p>
        </w:tc>
        <w:tc>
          <w:tcPr>
            <w:tcW w:w="3119" w:type="dxa"/>
            <w:tcMar>
              <w:top w:w="0" w:type="dxa"/>
              <w:left w:w="118" w:type="dxa"/>
              <w:bottom w:w="0" w:type="dxa"/>
              <w:right w:w="118" w:type="dxa"/>
            </w:tcMar>
            <w:vAlign w:val="bottom"/>
            <w:hideMark/>
          </w:tcPr>
          <w:p w14:paraId="0079B1F5" w14:textId="77777777" w:rsidR="00BA06EA" w:rsidRPr="001456D6" w:rsidRDefault="00BA06EA" w:rsidP="00353100">
            <w:pPr>
              <w:spacing w:after="0" w:line="240" w:lineRule="auto"/>
              <w:jc w:val="right"/>
              <w:rPr>
                <w:rFonts w:ascii="Times New Roman" w:hAnsi="Times New Roman"/>
                <w:sz w:val="24"/>
                <w:szCs w:val="24"/>
              </w:rPr>
            </w:pPr>
            <w:r w:rsidRPr="001456D6">
              <w:rPr>
                <w:rFonts w:ascii="Times New Roman" w:hAnsi="Times New Roman"/>
                <w:sz w:val="24"/>
                <w:szCs w:val="24"/>
              </w:rPr>
              <w:t>150</w:t>
            </w:r>
          </w:p>
        </w:tc>
      </w:tr>
      <w:tr w:rsidR="00BA06EA" w:rsidRPr="001456D6" w14:paraId="11A83E29" w14:textId="77777777" w:rsidTr="00353100">
        <w:trPr>
          <w:trHeight w:val="20"/>
        </w:trPr>
        <w:tc>
          <w:tcPr>
            <w:tcW w:w="6234" w:type="dxa"/>
            <w:tcMar>
              <w:top w:w="0" w:type="dxa"/>
              <w:left w:w="118" w:type="dxa"/>
              <w:bottom w:w="0" w:type="dxa"/>
              <w:right w:w="118" w:type="dxa"/>
            </w:tcMar>
            <w:hideMark/>
          </w:tcPr>
          <w:p w14:paraId="19694B74" w14:textId="77777777" w:rsidR="00BA06EA" w:rsidRPr="001456D6" w:rsidRDefault="00BA06EA" w:rsidP="00353100">
            <w:pPr>
              <w:spacing w:after="0" w:line="240" w:lineRule="auto"/>
              <w:rPr>
                <w:rFonts w:ascii="Times New Roman" w:hAnsi="Times New Roman"/>
                <w:sz w:val="24"/>
                <w:szCs w:val="24"/>
              </w:rPr>
            </w:pPr>
            <w:r w:rsidRPr="001456D6">
              <w:rPr>
                <w:rFonts w:ascii="Times New Roman" w:hAnsi="Times New Roman"/>
                <w:sz w:val="24"/>
                <w:szCs w:val="24"/>
              </w:rPr>
              <w:t>Поля фильтрации</w:t>
            </w:r>
          </w:p>
        </w:tc>
        <w:tc>
          <w:tcPr>
            <w:tcW w:w="3119" w:type="dxa"/>
            <w:tcMar>
              <w:top w:w="0" w:type="dxa"/>
              <w:left w:w="118" w:type="dxa"/>
              <w:bottom w:w="0" w:type="dxa"/>
              <w:right w:w="118" w:type="dxa"/>
            </w:tcMar>
            <w:vAlign w:val="bottom"/>
            <w:hideMark/>
          </w:tcPr>
          <w:p w14:paraId="77805776" w14:textId="77777777" w:rsidR="00BA06EA" w:rsidRPr="001456D6" w:rsidRDefault="00BA06EA" w:rsidP="00353100">
            <w:pPr>
              <w:spacing w:after="0" w:line="240" w:lineRule="auto"/>
              <w:jc w:val="right"/>
              <w:rPr>
                <w:rFonts w:ascii="Times New Roman" w:hAnsi="Times New Roman"/>
                <w:sz w:val="24"/>
                <w:szCs w:val="24"/>
              </w:rPr>
            </w:pPr>
            <w:r w:rsidRPr="001456D6">
              <w:rPr>
                <w:rFonts w:ascii="Times New Roman" w:hAnsi="Times New Roman"/>
                <w:sz w:val="24"/>
                <w:szCs w:val="24"/>
              </w:rPr>
              <w:t>300</w:t>
            </w:r>
          </w:p>
        </w:tc>
      </w:tr>
      <w:tr w:rsidR="00BA06EA" w:rsidRPr="001456D6" w14:paraId="00C4EDDE" w14:textId="77777777" w:rsidTr="00353100">
        <w:trPr>
          <w:trHeight w:val="20"/>
        </w:trPr>
        <w:tc>
          <w:tcPr>
            <w:tcW w:w="6234" w:type="dxa"/>
            <w:tcMar>
              <w:top w:w="0" w:type="dxa"/>
              <w:left w:w="118" w:type="dxa"/>
              <w:bottom w:w="0" w:type="dxa"/>
              <w:right w:w="118" w:type="dxa"/>
            </w:tcMar>
            <w:hideMark/>
          </w:tcPr>
          <w:p w14:paraId="7E655AC5" w14:textId="77777777" w:rsidR="00BA06EA" w:rsidRPr="001456D6" w:rsidRDefault="00BA06EA" w:rsidP="00353100">
            <w:pPr>
              <w:spacing w:after="0" w:line="240" w:lineRule="auto"/>
              <w:rPr>
                <w:rFonts w:ascii="Times New Roman" w:hAnsi="Times New Roman"/>
                <w:sz w:val="24"/>
                <w:szCs w:val="24"/>
              </w:rPr>
            </w:pPr>
            <w:r w:rsidRPr="001456D6">
              <w:rPr>
                <w:rFonts w:ascii="Times New Roman" w:hAnsi="Times New Roman"/>
                <w:sz w:val="24"/>
                <w:szCs w:val="24"/>
              </w:rPr>
              <w:t>Земледельческие поля орошения</w:t>
            </w:r>
          </w:p>
        </w:tc>
        <w:tc>
          <w:tcPr>
            <w:tcW w:w="3119" w:type="dxa"/>
            <w:tcMar>
              <w:top w:w="0" w:type="dxa"/>
              <w:left w:w="118" w:type="dxa"/>
              <w:bottom w:w="0" w:type="dxa"/>
              <w:right w:w="118" w:type="dxa"/>
            </w:tcMar>
            <w:vAlign w:val="bottom"/>
            <w:hideMark/>
          </w:tcPr>
          <w:p w14:paraId="11583A65" w14:textId="77777777" w:rsidR="00BA06EA" w:rsidRPr="001456D6" w:rsidRDefault="00BA06EA" w:rsidP="00353100">
            <w:pPr>
              <w:spacing w:after="0" w:line="240" w:lineRule="auto"/>
              <w:jc w:val="right"/>
              <w:rPr>
                <w:rFonts w:ascii="Times New Roman" w:hAnsi="Times New Roman"/>
                <w:sz w:val="24"/>
                <w:szCs w:val="24"/>
              </w:rPr>
            </w:pPr>
            <w:r w:rsidRPr="001456D6">
              <w:rPr>
                <w:rFonts w:ascii="Times New Roman" w:hAnsi="Times New Roman"/>
                <w:sz w:val="24"/>
                <w:szCs w:val="24"/>
              </w:rPr>
              <w:t>200</w:t>
            </w:r>
          </w:p>
        </w:tc>
      </w:tr>
      <w:tr w:rsidR="00BA06EA" w:rsidRPr="001456D6" w14:paraId="0980375B" w14:textId="77777777" w:rsidTr="00353100">
        <w:trPr>
          <w:trHeight w:val="20"/>
        </w:trPr>
        <w:tc>
          <w:tcPr>
            <w:tcW w:w="6234" w:type="dxa"/>
            <w:tcMar>
              <w:top w:w="0" w:type="dxa"/>
              <w:left w:w="118" w:type="dxa"/>
              <w:bottom w:w="0" w:type="dxa"/>
              <w:right w:w="118" w:type="dxa"/>
            </w:tcMar>
            <w:hideMark/>
          </w:tcPr>
          <w:p w14:paraId="1DE60177" w14:textId="77777777" w:rsidR="00BA06EA" w:rsidRPr="001456D6" w:rsidRDefault="00BA06EA" w:rsidP="00353100">
            <w:pPr>
              <w:spacing w:after="0" w:line="240" w:lineRule="auto"/>
              <w:rPr>
                <w:rFonts w:ascii="Times New Roman" w:hAnsi="Times New Roman"/>
                <w:sz w:val="24"/>
                <w:szCs w:val="24"/>
              </w:rPr>
            </w:pPr>
            <w:r w:rsidRPr="001456D6">
              <w:rPr>
                <w:rFonts w:ascii="Times New Roman" w:hAnsi="Times New Roman"/>
                <w:sz w:val="24"/>
                <w:szCs w:val="24"/>
              </w:rPr>
              <w:t>Биологические пруды</w:t>
            </w:r>
          </w:p>
        </w:tc>
        <w:tc>
          <w:tcPr>
            <w:tcW w:w="3119" w:type="dxa"/>
            <w:tcMar>
              <w:top w:w="0" w:type="dxa"/>
              <w:left w:w="118" w:type="dxa"/>
              <w:bottom w:w="0" w:type="dxa"/>
              <w:right w:w="118" w:type="dxa"/>
            </w:tcMar>
            <w:vAlign w:val="bottom"/>
            <w:hideMark/>
          </w:tcPr>
          <w:p w14:paraId="1BD30554" w14:textId="77777777" w:rsidR="00BA06EA" w:rsidRPr="001456D6" w:rsidRDefault="00BA06EA" w:rsidP="00353100">
            <w:pPr>
              <w:spacing w:after="0" w:line="240" w:lineRule="auto"/>
              <w:jc w:val="right"/>
              <w:rPr>
                <w:rFonts w:ascii="Times New Roman" w:hAnsi="Times New Roman"/>
                <w:sz w:val="24"/>
                <w:szCs w:val="24"/>
              </w:rPr>
            </w:pPr>
            <w:r w:rsidRPr="001456D6">
              <w:rPr>
                <w:rFonts w:ascii="Times New Roman" w:hAnsi="Times New Roman"/>
                <w:sz w:val="24"/>
                <w:szCs w:val="24"/>
              </w:rPr>
              <w:t>200</w:t>
            </w:r>
          </w:p>
        </w:tc>
      </w:tr>
      <w:tr w:rsidR="00BA06EA" w:rsidRPr="001456D6" w14:paraId="6272C74E" w14:textId="77777777" w:rsidTr="00353100">
        <w:trPr>
          <w:trHeight w:val="20"/>
        </w:trPr>
        <w:tc>
          <w:tcPr>
            <w:tcW w:w="6234" w:type="dxa"/>
            <w:tcMar>
              <w:top w:w="0" w:type="dxa"/>
              <w:left w:w="118" w:type="dxa"/>
              <w:bottom w:w="0" w:type="dxa"/>
              <w:right w:w="118" w:type="dxa"/>
            </w:tcMar>
            <w:hideMark/>
          </w:tcPr>
          <w:p w14:paraId="16D85300" w14:textId="77777777" w:rsidR="00BA06EA" w:rsidRPr="001456D6" w:rsidRDefault="00BA06EA" w:rsidP="00353100">
            <w:pPr>
              <w:spacing w:after="0" w:line="240" w:lineRule="auto"/>
              <w:rPr>
                <w:rFonts w:ascii="Times New Roman" w:hAnsi="Times New Roman"/>
                <w:sz w:val="24"/>
                <w:szCs w:val="24"/>
              </w:rPr>
            </w:pPr>
            <w:r w:rsidRPr="001456D6">
              <w:rPr>
                <w:rFonts w:ascii="Times New Roman" w:hAnsi="Times New Roman"/>
                <w:sz w:val="24"/>
                <w:szCs w:val="24"/>
              </w:rPr>
              <w:t>Сооружения с циркуляционными окислительными каналами</w:t>
            </w:r>
          </w:p>
        </w:tc>
        <w:tc>
          <w:tcPr>
            <w:tcW w:w="3119" w:type="dxa"/>
            <w:tcMar>
              <w:top w:w="0" w:type="dxa"/>
              <w:left w:w="118" w:type="dxa"/>
              <w:bottom w:w="0" w:type="dxa"/>
              <w:right w:w="118" w:type="dxa"/>
            </w:tcMar>
            <w:vAlign w:val="bottom"/>
            <w:hideMark/>
          </w:tcPr>
          <w:p w14:paraId="03F4D3EC" w14:textId="77777777" w:rsidR="00BA06EA" w:rsidRPr="001456D6" w:rsidRDefault="00BA06EA" w:rsidP="00353100">
            <w:pPr>
              <w:spacing w:after="0" w:line="240" w:lineRule="auto"/>
              <w:jc w:val="right"/>
              <w:rPr>
                <w:rFonts w:ascii="Times New Roman" w:hAnsi="Times New Roman"/>
                <w:sz w:val="24"/>
                <w:szCs w:val="24"/>
              </w:rPr>
            </w:pPr>
            <w:r w:rsidRPr="001456D6">
              <w:rPr>
                <w:rFonts w:ascii="Times New Roman" w:hAnsi="Times New Roman"/>
                <w:sz w:val="24"/>
                <w:szCs w:val="24"/>
              </w:rPr>
              <w:t>-</w:t>
            </w:r>
          </w:p>
        </w:tc>
      </w:tr>
      <w:tr w:rsidR="00BA06EA" w:rsidRPr="001456D6" w14:paraId="1766B594" w14:textId="77777777" w:rsidTr="00353100">
        <w:trPr>
          <w:trHeight w:val="20"/>
        </w:trPr>
        <w:tc>
          <w:tcPr>
            <w:tcW w:w="6234" w:type="dxa"/>
            <w:tcMar>
              <w:top w:w="0" w:type="dxa"/>
              <w:left w:w="118" w:type="dxa"/>
              <w:bottom w:w="0" w:type="dxa"/>
              <w:right w:w="118" w:type="dxa"/>
            </w:tcMar>
            <w:hideMark/>
          </w:tcPr>
          <w:p w14:paraId="6854F73A" w14:textId="77777777" w:rsidR="00BA06EA" w:rsidRPr="001456D6" w:rsidRDefault="00BA06EA" w:rsidP="00353100">
            <w:pPr>
              <w:spacing w:after="0" w:line="240" w:lineRule="auto"/>
              <w:rPr>
                <w:rFonts w:ascii="Times New Roman" w:hAnsi="Times New Roman"/>
                <w:sz w:val="24"/>
                <w:szCs w:val="24"/>
              </w:rPr>
            </w:pPr>
            <w:r w:rsidRPr="001456D6">
              <w:rPr>
                <w:rFonts w:ascii="Times New Roman" w:hAnsi="Times New Roman"/>
                <w:sz w:val="24"/>
                <w:szCs w:val="24"/>
              </w:rPr>
              <w:t>Насосные станции</w:t>
            </w:r>
          </w:p>
        </w:tc>
        <w:tc>
          <w:tcPr>
            <w:tcW w:w="3119" w:type="dxa"/>
            <w:tcMar>
              <w:top w:w="0" w:type="dxa"/>
              <w:left w:w="118" w:type="dxa"/>
              <w:bottom w:w="0" w:type="dxa"/>
              <w:right w:w="118" w:type="dxa"/>
            </w:tcMar>
            <w:vAlign w:val="bottom"/>
            <w:hideMark/>
          </w:tcPr>
          <w:p w14:paraId="1E9D6635" w14:textId="77777777" w:rsidR="00BA06EA" w:rsidRPr="001456D6" w:rsidRDefault="00BA06EA" w:rsidP="00353100">
            <w:pPr>
              <w:spacing w:after="0" w:line="240" w:lineRule="auto"/>
              <w:jc w:val="right"/>
              <w:rPr>
                <w:rFonts w:ascii="Times New Roman" w:hAnsi="Times New Roman"/>
                <w:sz w:val="24"/>
                <w:szCs w:val="24"/>
              </w:rPr>
            </w:pPr>
            <w:r w:rsidRPr="001456D6">
              <w:rPr>
                <w:rFonts w:ascii="Times New Roman" w:hAnsi="Times New Roman"/>
                <w:sz w:val="24"/>
                <w:szCs w:val="24"/>
              </w:rPr>
              <w:t>20</w:t>
            </w:r>
          </w:p>
        </w:tc>
      </w:tr>
    </w:tbl>
    <w:p w14:paraId="5A50BCB1" w14:textId="77777777" w:rsidR="00BA06EA" w:rsidRPr="001456D6" w:rsidRDefault="00BA06EA" w:rsidP="00BA06EA">
      <w:pPr>
        <w:widowControl w:val="0"/>
        <w:autoSpaceDE w:val="0"/>
        <w:autoSpaceDN w:val="0"/>
        <w:adjustRightInd w:val="0"/>
        <w:spacing w:after="0"/>
        <w:ind w:firstLine="851"/>
        <w:jc w:val="both"/>
        <w:rPr>
          <w:rFonts w:ascii="Times New Roman" w:hAnsi="Times New Roman"/>
          <w:sz w:val="16"/>
          <w:szCs w:val="16"/>
        </w:rPr>
      </w:pPr>
    </w:p>
    <w:p w14:paraId="6663A88B" w14:textId="77777777" w:rsidR="00BA06EA" w:rsidRPr="001456D6" w:rsidRDefault="00BA06EA" w:rsidP="00BA06EA">
      <w:pPr>
        <w:suppressAutoHyphens/>
        <w:spacing w:after="0" w:line="240" w:lineRule="auto"/>
        <w:ind w:firstLine="709"/>
        <w:contextualSpacing/>
        <w:jc w:val="both"/>
        <w:rPr>
          <w:rFonts w:ascii="Times New Roman" w:eastAsia="Times New Roman" w:hAnsi="Times New Roman"/>
          <w:szCs w:val="28"/>
          <w:lang w:eastAsia="ru-RU"/>
        </w:rPr>
      </w:pPr>
      <w:r w:rsidRPr="001456D6">
        <w:rPr>
          <w:rFonts w:ascii="Times New Roman" w:eastAsia="Times New Roman" w:hAnsi="Times New Roman"/>
          <w:szCs w:val="28"/>
          <w:lang w:eastAsia="ru-RU"/>
        </w:rPr>
        <w:t>Санитарно-защитные зоны,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 при наличии благоприятной розы ветров.</w:t>
      </w:r>
    </w:p>
    <w:p w14:paraId="1845B8F6" w14:textId="77777777" w:rsidR="00BA06EA" w:rsidRPr="001456D6" w:rsidRDefault="00BA06EA" w:rsidP="00BA06EA">
      <w:pPr>
        <w:suppressAutoHyphens/>
        <w:spacing w:after="0" w:line="240" w:lineRule="auto"/>
        <w:ind w:firstLine="709"/>
        <w:contextualSpacing/>
        <w:jc w:val="both"/>
        <w:rPr>
          <w:rFonts w:ascii="Times New Roman" w:eastAsia="Times New Roman" w:hAnsi="Times New Roman"/>
          <w:szCs w:val="28"/>
          <w:lang w:eastAsia="ru-RU"/>
        </w:rPr>
      </w:pPr>
      <w:r w:rsidRPr="001456D6">
        <w:rPr>
          <w:rFonts w:ascii="Times New Roman" w:eastAsia="Times New Roman" w:hAnsi="Times New Roman"/>
          <w:szCs w:val="28"/>
          <w:lang w:eastAsia="ru-RU"/>
        </w:rPr>
        <w:t xml:space="preserve">При отсутствии иловых площадок на территории очистных сооружений производительностью свыше 0,2 тыс. </w:t>
      </w:r>
      <w:proofErr w:type="spellStart"/>
      <w:r>
        <w:rPr>
          <w:rFonts w:ascii="Times New Roman" w:eastAsia="Times New Roman" w:hAnsi="Times New Roman"/>
          <w:szCs w:val="28"/>
          <w:lang w:eastAsia="ru-RU"/>
        </w:rPr>
        <w:t>куб.м</w:t>
      </w:r>
      <w:proofErr w:type="spellEnd"/>
      <w:r>
        <w:rPr>
          <w:rFonts w:ascii="Times New Roman" w:eastAsia="Times New Roman" w:hAnsi="Times New Roman"/>
          <w:szCs w:val="28"/>
          <w:lang w:eastAsia="ru-RU"/>
        </w:rPr>
        <w:t>.</w:t>
      </w:r>
      <w:r w:rsidRPr="001456D6">
        <w:rPr>
          <w:rFonts w:ascii="Times New Roman" w:eastAsia="Times New Roman" w:hAnsi="Times New Roman"/>
          <w:szCs w:val="28"/>
          <w:lang w:eastAsia="ru-RU"/>
        </w:rPr>
        <w:t>/</w:t>
      </w:r>
      <w:proofErr w:type="spellStart"/>
      <w:r w:rsidRPr="001456D6">
        <w:rPr>
          <w:rFonts w:ascii="Times New Roman" w:eastAsia="Times New Roman" w:hAnsi="Times New Roman"/>
          <w:szCs w:val="28"/>
          <w:lang w:eastAsia="ru-RU"/>
        </w:rPr>
        <w:t>сут</w:t>
      </w:r>
      <w:proofErr w:type="spellEnd"/>
      <w:r w:rsidRPr="001456D6">
        <w:rPr>
          <w:rFonts w:ascii="Times New Roman" w:eastAsia="Times New Roman" w:hAnsi="Times New Roman"/>
          <w:szCs w:val="28"/>
          <w:lang w:eastAsia="ru-RU"/>
        </w:rPr>
        <w:t xml:space="preserve"> размер зоны следует сокращать на 30 %.</w:t>
      </w:r>
    </w:p>
    <w:p w14:paraId="45D56E63" w14:textId="77777777" w:rsidR="00BA06EA" w:rsidRPr="001456D6" w:rsidRDefault="00BA06EA" w:rsidP="00BA06EA">
      <w:pPr>
        <w:suppressAutoHyphens/>
        <w:spacing w:after="0" w:line="240" w:lineRule="auto"/>
        <w:ind w:firstLine="709"/>
        <w:contextualSpacing/>
        <w:jc w:val="both"/>
        <w:rPr>
          <w:rFonts w:ascii="Times New Roman" w:eastAsia="Times New Roman" w:hAnsi="Times New Roman"/>
          <w:szCs w:val="28"/>
          <w:lang w:eastAsia="ru-RU"/>
        </w:rPr>
      </w:pPr>
      <w:r w:rsidRPr="001456D6">
        <w:rPr>
          <w:rFonts w:ascii="Times New Roman" w:eastAsia="Times New Roman" w:hAnsi="Times New Roman"/>
          <w:szCs w:val="28"/>
          <w:lang w:eastAsia="ru-RU"/>
        </w:rPr>
        <w:t>Санитарно-защитную зону от полей фильтрации площадью до 0,5га и от сооружений механической и биологической очистки на биофильтрах производительностью до 50</w:t>
      </w:r>
      <w:r>
        <w:rPr>
          <w:rFonts w:ascii="Times New Roman" w:eastAsia="Times New Roman" w:hAnsi="Times New Roman"/>
          <w:szCs w:val="28"/>
          <w:lang w:eastAsia="ru-RU"/>
        </w:rPr>
        <w:t>куб.м.</w:t>
      </w:r>
      <w:r w:rsidRPr="001456D6">
        <w:rPr>
          <w:rFonts w:ascii="Times New Roman" w:eastAsia="Times New Roman" w:hAnsi="Times New Roman"/>
          <w:szCs w:val="28"/>
          <w:lang w:eastAsia="ru-RU"/>
        </w:rPr>
        <w:t>/</w:t>
      </w:r>
      <w:proofErr w:type="spellStart"/>
      <w:r w:rsidRPr="001456D6">
        <w:rPr>
          <w:rFonts w:ascii="Times New Roman" w:eastAsia="Times New Roman" w:hAnsi="Times New Roman"/>
          <w:szCs w:val="28"/>
          <w:lang w:eastAsia="ru-RU"/>
        </w:rPr>
        <w:t>сут</w:t>
      </w:r>
      <w:proofErr w:type="spellEnd"/>
      <w:r w:rsidRPr="001456D6">
        <w:rPr>
          <w:rFonts w:ascii="Times New Roman" w:eastAsia="Times New Roman" w:hAnsi="Times New Roman"/>
          <w:szCs w:val="28"/>
          <w:lang w:eastAsia="ru-RU"/>
        </w:rPr>
        <w:t xml:space="preserve"> следует принимать 100м.</w:t>
      </w:r>
    </w:p>
    <w:p w14:paraId="27F8AE93" w14:textId="77777777" w:rsidR="00BA06EA" w:rsidRPr="001456D6" w:rsidRDefault="00BA06EA" w:rsidP="00BA06EA">
      <w:pPr>
        <w:suppressAutoHyphens/>
        <w:spacing w:after="0" w:line="240" w:lineRule="auto"/>
        <w:ind w:firstLine="709"/>
        <w:contextualSpacing/>
        <w:jc w:val="both"/>
        <w:rPr>
          <w:rFonts w:ascii="Times New Roman" w:eastAsia="Times New Roman" w:hAnsi="Times New Roman"/>
          <w:szCs w:val="28"/>
          <w:lang w:eastAsia="ru-RU"/>
        </w:rPr>
      </w:pPr>
      <w:r w:rsidRPr="001456D6">
        <w:rPr>
          <w:rFonts w:ascii="Times New Roman" w:eastAsia="Times New Roman" w:hAnsi="Times New Roman"/>
          <w:szCs w:val="28"/>
          <w:lang w:eastAsia="ru-RU"/>
        </w:rPr>
        <w:lastRenderedPageBreak/>
        <w:t>Санитарно-защитную зону от полей подземной фильтрации производительностью менее 15</w:t>
      </w:r>
      <w:r>
        <w:rPr>
          <w:rFonts w:ascii="Times New Roman" w:eastAsia="Times New Roman" w:hAnsi="Times New Roman"/>
          <w:szCs w:val="28"/>
          <w:lang w:eastAsia="ru-RU"/>
        </w:rPr>
        <w:t>куб.м.</w:t>
      </w:r>
      <w:r w:rsidRPr="001456D6">
        <w:rPr>
          <w:rFonts w:ascii="Times New Roman" w:eastAsia="Times New Roman" w:hAnsi="Times New Roman"/>
          <w:szCs w:val="28"/>
          <w:lang w:eastAsia="ru-RU"/>
        </w:rPr>
        <w:t>/</w:t>
      </w:r>
      <w:proofErr w:type="spellStart"/>
      <w:r w:rsidRPr="001456D6">
        <w:rPr>
          <w:rFonts w:ascii="Times New Roman" w:eastAsia="Times New Roman" w:hAnsi="Times New Roman"/>
          <w:szCs w:val="28"/>
          <w:lang w:eastAsia="ru-RU"/>
        </w:rPr>
        <w:t>сут</w:t>
      </w:r>
      <w:proofErr w:type="spellEnd"/>
      <w:r w:rsidRPr="001456D6">
        <w:rPr>
          <w:rFonts w:ascii="Times New Roman" w:eastAsia="Times New Roman" w:hAnsi="Times New Roman"/>
          <w:szCs w:val="28"/>
          <w:lang w:eastAsia="ru-RU"/>
        </w:rPr>
        <w:t xml:space="preserve"> следует принимать 15м.</w:t>
      </w:r>
    </w:p>
    <w:p w14:paraId="0A4DF261" w14:textId="77777777" w:rsidR="00BA06EA" w:rsidRPr="001456D6" w:rsidRDefault="00BA06EA" w:rsidP="00BA06EA">
      <w:pPr>
        <w:suppressAutoHyphens/>
        <w:spacing w:after="0" w:line="240" w:lineRule="auto"/>
        <w:ind w:firstLine="709"/>
        <w:contextualSpacing/>
        <w:jc w:val="both"/>
        <w:rPr>
          <w:rFonts w:ascii="Times New Roman" w:eastAsia="Times New Roman" w:hAnsi="Times New Roman"/>
          <w:szCs w:val="28"/>
          <w:lang w:eastAsia="ru-RU"/>
        </w:rPr>
      </w:pPr>
      <w:r w:rsidRPr="001456D6">
        <w:rPr>
          <w:rFonts w:ascii="Times New Roman" w:eastAsia="Times New Roman" w:hAnsi="Times New Roman"/>
          <w:szCs w:val="28"/>
          <w:lang w:eastAsia="ru-RU"/>
        </w:rPr>
        <w:t>Санитарно-защитную зону от фильтрующих траншей и песчано-гравийных фильтров следует принимать 25м, от септиков и фильтрующих колодцев - соответственно 5 и 8м, от аэрационных установок на полное окисление с аэробной стабилизацией ила при производительности до 700</w:t>
      </w:r>
      <w:r>
        <w:rPr>
          <w:rFonts w:ascii="Times New Roman" w:eastAsia="Times New Roman" w:hAnsi="Times New Roman"/>
          <w:szCs w:val="28"/>
          <w:lang w:eastAsia="ru-RU"/>
        </w:rPr>
        <w:t>куб.м.</w:t>
      </w:r>
      <w:r w:rsidRPr="001456D6">
        <w:rPr>
          <w:rFonts w:ascii="Times New Roman" w:eastAsia="Times New Roman" w:hAnsi="Times New Roman"/>
          <w:szCs w:val="28"/>
          <w:lang w:eastAsia="ru-RU"/>
        </w:rPr>
        <w:t>/</w:t>
      </w:r>
      <w:proofErr w:type="spellStart"/>
      <w:r w:rsidRPr="001456D6">
        <w:rPr>
          <w:rFonts w:ascii="Times New Roman" w:eastAsia="Times New Roman" w:hAnsi="Times New Roman"/>
          <w:szCs w:val="28"/>
          <w:lang w:eastAsia="ru-RU"/>
        </w:rPr>
        <w:t>сут</w:t>
      </w:r>
      <w:proofErr w:type="spellEnd"/>
      <w:r w:rsidRPr="001456D6">
        <w:rPr>
          <w:rFonts w:ascii="Times New Roman" w:eastAsia="Times New Roman" w:hAnsi="Times New Roman"/>
          <w:szCs w:val="28"/>
          <w:lang w:eastAsia="ru-RU"/>
        </w:rPr>
        <w:t xml:space="preserve"> - 50м.</w:t>
      </w:r>
    </w:p>
    <w:p w14:paraId="6B5836D2" w14:textId="77777777" w:rsidR="00BA06EA" w:rsidRPr="001456D6" w:rsidRDefault="00BA06EA" w:rsidP="00BA06EA">
      <w:pPr>
        <w:suppressAutoHyphens/>
        <w:spacing w:after="0" w:line="240" w:lineRule="auto"/>
        <w:ind w:firstLine="709"/>
        <w:contextualSpacing/>
        <w:jc w:val="both"/>
        <w:rPr>
          <w:rFonts w:ascii="Times New Roman" w:eastAsia="Times New Roman" w:hAnsi="Times New Roman"/>
          <w:szCs w:val="28"/>
          <w:lang w:eastAsia="ru-RU"/>
        </w:rPr>
      </w:pPr>
      <w:r w:rsidRPr="001456D6">
        <w:rPr>
          <w:rFonts w:ascii="Times New Roman" w:eastAsia="Times New Roman" w:hAnsi="Times New Roman"/>
          <w:szCs w:val="28"/>
          <w:lang w:eastAsia="ru-RU"/>
        </w:rPr>
        <w:t xml:space="preserve">Санитарно-защитную зону от сливных станций следует </w:t>
      </w:r>
      <w:r w:rsidRPr="001456D6">
        <w:rPr>
          <w:rFonts w:ascii="Times New Roman" w:eastAsia="Times New Roman" w:hAnsi="Times New Roman"/>
          <w:szCs w:val="28"/>
          <w:lang w:eastAsia="ru-RU"/>
        </w:rPr>
        <w:br/>
        <w:t>принимать 300м.</w:t>
      </w:r>
    </w:p>
    <w:p w14:paraId="323C1059" w14:textId="77777777" w:rsidR="00BA06EA" w:rsidRPr="001456D6" w:rsidRDefault="00BA06EA" w:rsidP="00BA06EA">
      <w:pPr>
        <w:suppressAutoHyphens/>
        <w:spacing w:after="0" w:line="240" w:lineRule="auto"/>
        <w:ind w:firstLine="709"/>
        <w:contextualSpacing/>
        <w:jc w:val="both"/>
        <w:rPr>
          <w:rFonts w:ascii="Times New Roman" w:eastAsia="Times New Roman" w:hAnsi="Times New Roman"/>
          <w:szCs w:val="28"/>
          <w:lang w:eastAsia="ru-RU"/>
        </w:rPr>
      </w:pPr>
      <w:r w:rsidRPr="001456D6">
        <w:rPr>
          <w:rFonts w:ascii="Times New Roman" w:eastAsia="Times New Roman" w:hAnsi="Times New Roman"/>
          <w:szCs w:val="28"/>
          <w:lang w:eastAsia="ru-RU"/>
        </w:rPr>
        <w:t>Санитарно-защитную зону от очистных сооружений поверхностных вод с селитебных территорий следует принимать 100м, от насосных станций – 15м, от очистных сооружений промышленных предприятий - по согласованию с органами санитарно-эпидемиологической службы.</w:t>
      </w:r>
    </w:p>
    <w:p w14:paraId="454BFC20" w14:textId="77777777" w:rsidR="00BA06EA" w:rsidRPr="001456D6" w:rsidRDefault="00BA06EA" w:rsidP="00BA06EA">
      <w:pPr>
        <w:suppressAutoHyphens/>
        <w:spacing w:after="0" w:line="240" w:lineRule="auto"/>
        <w:ind w:firstLine="709"/>
        <w:contextualSpacing/>
        <w:jc w:val="both"/>
        <w:rPr>
          <w:rFonts w:ascii="Times New Roman" w:eastAsia="Times New Roman" w:hAnsi="Times New Roman"/>
          <w:szCs w:val="28"/>
          <w:lang w:eastAsia="ru-RU"/>
        </w:rPr>
      </w:pPr>
      <w:r w:rsidRPr="001456D6">
        <w:rPr>
          <w:rFonts w:ascii="Times New Roman" w:eastAsia="Times New Roman" w:hAnsi="Times New Roman"/>
          <w:szCs w:val="28"/>
          <w:lang w:eastAsia="ru-RU"/>
        </w:rPr>
        <w:t xml:space="preserve">Санитарно-защитные зоны от </w:t>
      </w:r>
      <w:proofErr w:type="spellStart"/>
      <w:r w:rsidRPr="001456D6">
        <w:rPr>
          <w:rFonts w:ascii="Times New Roman" w:eastAsia="Times New Roman" w:hAnsi="Times New Roman"/>
          <w:szCs w:val="28"/>
          <w:lang w:eastAsia="ru-RU"/>
        </w:rPr>
        <w:t>шламонакопителей</w:t>
      </w:r>
      <w:proofErr w:type="spellEnd"/>
      <w:r w:rsidRPr="001456D6">
        <w:rPr>
          <w:rFonts w:ascii="Times New Roman" w:eastAsia="Times New Roman" w:hAnsi="Times New Roman"/>
          <w:szCs w:val="28"/>
          <w:lang w:eastAsia="ru-RU"/>
        </w:rPr>
        <w:t xml:space="preserve"> следует принимать в зависимости от состава, свойств шлама по согласованию с органами санитарно-эпидемиологической службы.</w:t>
      </w:r>
    </w:p>
    <w:p w14:paraId="40DBF697" w14:textId="6D4891A9" w:rsidR="001510A7" w:rsidRPr="001A6B1F" w:rsidRDefault="001510A7" w:rsidP="001A6B1F">
      <w:pPr>
        <w:pStyle w:val="1"/>
        <w:numPr>
          <w:ilvl w:val="0"/>
          <w:numId w:val="0"/>
        </w:numPr>
        <w:spacing w:before="240" w:after="240"/>
        <w:rPr>
          <w:b/>
          <w:szCs w:val="29"/>
        </w:rPr>
      </w:pPr>
      <w:r w:rsidRPr="001A6B1F">
        <w:rPr>
          <w:b/>
          <w:szCs w:val="29"/>
        </w:rPr>
        <w:t>4.8. Границы планируемых зон размещения объектов централизованной системы водоотведения</w:t>
      </w:r>
      <w:bookmarkEnd w:id="375"/>
      <w:bookmarkEnd w:id="376"/>
    </w:p>
    <w:p w14:paraId="518FC643" w14:textId="77777777" w:rsidR="001510A7" w:rsidRPr="001510A7" w:rsidRDefault="001510A7" w:rsidP="001510A7">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Границы планируемых зон размещения объектов централизованной системы водоотведения определены Генеральным планом.</w:t>
      </w:r>
    </w:p>
    <w:p w14:paraId="13B5D627" w14:textId="1F99A3C4" w:rsidR="001510A7" w:rsidRPr="001510A7" w:rsidRDefault="001510A7" w:rsidP="006E6C33">
      <w:pPr>
        <w:pStyle w:val="1f0"/>
        <w:rPr>
          <w:rFonts w:eastAsia="Times New Roman"/>
        </w:rPr>
      </w:pPr>
      <w:bookmarkStart w:id="377" w:name="_Toc23820167"/>
      <w:bookmarkStart w:id="378" w:name="_Toc52420437"/>
      <w:r w:rsidRPr="001510A7">
        <w:rPr>
          <w:rFonts w:eastAsia="Times New Roman"/>
        </w:rPr>
        <w:t>5. Экологические аспекты мероприятий по строительству и реконструкции объектов централизованной системы водоотведения</w:t>
      </w:r>
      <w:bookmarkEnd w:id="377"/>
      <w:bookmarkEnd w:id="378"/>
    </w:p>
    <w:p w14:paraId="41E55987" w14:textId="77777777" w:rsidR="001510A7" w:rsidRPr="001A6B1F" w:rsidRDefault="001510A7" w:rsidP="001A6B1F">
      <w:pPr>
        <w:pStyle w:val="1"/>
        <w:numPr>
          <w:ilvl w:val="0"/>
          <w:numId w:val="0"/>
        </w:numPr>
        <w:spacing w:before="240" w:after="240"/>
        <w:rPr>
          <w:b/>
          <w:szCs w:val="29"/>
        </w:rPr>
      </w:pPr>
      <w:bookmarkStart w:id="379" w:name="_Toc23820168"/>
      <w:bookmarkStart w:id="380" w:name="_Toc52420438"/>
      <w:r w:rsidRPr="001A6B1F">
        <w:rPr>
          <w:b/>
          <w:szCs w:val="29"/>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379"/>
      <w:bookmarkEnd w:id="380"/>
    </w:p>
    <w:p w14:paraId="172EA456" w14:textId="6CAC0F7A" w:rsidR="000E300D" w:rsidRDefault="000A442E" w:rsidP="000A442E">
      <w:pPr>
        <w:pStyle w:val="affc"/>
        <w:spacing w:after="0" w:line="240" w:lineRule="auto"/>
      </w:pPr>
      <w:bookmarkStart w:id="381" w:name="_Toc23820169"/>
      <w:r w:rsidRPr="006F064A">
        <w:t>Важнейшим экологическим аспектом, при выполнении мероприятий по строительству объектов систем водоотведения и очистки сточных вод, является сброс сточных вод с превышением нормативно-допустимых показателей.</w:t>
      </w:r>
    </w:p>
    <w:p w14:paraId="11D22916" w14:textId="736328EB" w:rsidR="000A442E" w:rsidRPr="006F064A" w:rsidRDefault="000A442E" w:rsidP="000A442E">
      <w:pPr>
        <w:pStyle w:val="affc"/>
        <w:spacing w:after="0" w:line="240" w:lineRule="auto"/>
      </w:pPr>
      <w:r w:rsidRPr="006F064A">
        <w:t>Нарушение требований влечет за собой:</w:t>
      </w:r>
    </w:p>
    <w:p w14:paraId="467EE2D2" w14:textId="77777777" w:rsidR="000A442E" w:rsidRPr="006F064A" w:rsidRDefault="000A442E" w:rsidP="00F43F09">
      <w:pPr>
        <w:pStyle w:val="affc"/>
        <w:numPr>
          <w:ilvl w:val="0"/>
          <w:numId w:val="9"/>
        </w:numPr>
        <w:spacing w:after="0" w:line="240" w:lineRule="auto"/>
      </w:pPr>
      <w:r w:rsidRPr="006F064A">
        <w:t>загрязнение и ухудшение качества поверхностных и подземных вод;</w:t>
      </w:r>
    </w:p>
    <w:p w14:paraId="0CD0641D" w14:textId="77777777" w:rsidR="000A442E" w:rsidRPr="006F064A" w:rsidRDefault="000A442E" w:rsidP="00F43F09">
      <w:pPr>
        <w:pStyle w:val="affc"/>
        <w:numPr>
          <w:ilvl w:val="0"/>
          <w:numId w:val="9"/>
        </w:numPr>
        <w:spacing w:after="0" w:line="240" w:lineRule="auto"/>
      </w:pPr>
      <w:proofErr w:type="spellStart"/>
      <w:r w:rsidRPr="006F064A">
        <w:t>эвтрофикация</w:t>
      </w:r>
      <w:proofErr w:type="spellEnd"/>
      <w:r w:rsidRPr="006F064A">
        <w:t xml:space="preserve"> (зарастание водоема водорослями);</w:t>
      </w:r>
    </w:p>
    <w:p w14:paraId="319D6D80" w14:textId="77777777" w:rsidR="000A442E" w:rsidRPr="006F064A" w:rsidRDefault="000A442E" w:rsidP="00F43F09">
      <w:pPr>
        <w:pStyle w:val="affc"/>
        <w:numPr>
          <w:ilvl w:val="0"/>
          <w:numId w:val="9"/>
        </w:numPr>
        <w:spacing w:after="0" w:line="240" w:lineRule="auto"/>
      </w:pPr>
      <w:r w:rsidRPr="006F064A">
        <w:t>увеличение количества загрязняющих веществ в сточных водах;</w:t>
      </w:r>
    </w:p>
    <w:p w14:paraId="7F7E8D7B" w14:textId="77777777" w:rsidR="000A442E" w:rsidRPr="006F064A" w:rsidRDefault="000A442E" w:rsidP="00F43F09">
      <w:pPr>
        <w:pStyle w:val="affc"/>
        <w:numPr>
          <w:ilvl w:val="0"/>
          <w:numId w:val="9"/>
        </w:numPr>
        <w:spacing w:after="0" w:line="240" w:lineRule="auto"/>
      </w:pPr>
      <w:r w:rsidRPr="006F064A">
        <w:t>увеличение объемов сточных вод</w:t>
      </w:r>
      <w:r>
        <w:t>.</w:t>
      </w:r>
    </w:p>
    <w:p w14:paraId="7A7B7107" w14:textId="77777777" w:rsidR="000E300D" w:rsidRDefault="000A442E" w:rsidP="000A442E">
      <w:pPr>
        <w:pStyle w:val="affc"/>
        <w:spacing w:after="0" w:line="240" w:lineRule="auto"/>
      </w:pPr>
      <w:r w:rsidRPr="006F064A">
        <w:t>Запрещается сброс отходов производства и потребления, в поверхностные и подземные водные объекты, на водосборные площади, в недра и на почву.</w:t>
      </w:r>
    </w:p>
    <w:p w14:paraId="35069A8D" w14:textId="39D6A4C2" w:rsidR="000A442E" w:rsidRDefault="000A442E" w:rsidP="000A442E">
      <w:pPr>
        <w:pStyle w:val="affc"/>
        <w:spacing w:after="0" w:line="240" w:lineRule="auto"/>
      </w:pPr>
      <w:r w:rsidRPr="006F064A">
        <w:lastRenderedPageBreak/>
        <w:t>Данные положения определяются Федеральным законо</w:t>
      </w:r>
      <w:r>
        <w:t>дательством</w:t>
      </w:r>
      <w:r>
        <w:rPr>
          <w:rStyle w:val="afff6"/>
        </w:rPr>
        <w:footnoteReference w:id="11"/>
      </w:r>
      <w:r w:rsidRPr="006F064A">
        <w:t>.</w:t>
      </w:r>
    </w:p>
    <w:p w14:paraId="5963D83B" w14:textId="77777777" w:rsidR="000A442E" w:rsidRPr="006F064A" w:rsidRDefault="000A442E" w:rsidP="000A442E">
      <w:pPr>
        <w:pStyle w:val="affc"/>
        <w:spacing w:after="0" w:line="240" w:lineRule="auto"/>
      </w:pPr>
      <w:r w:rsidRPr="006F064A">
        <w:t>Основными причинами, оказывающими влияние на загрязнение почв и подземных вод населенных пунктов, являются:</w:t>
      </w:r>
    </w:p>
    <w:p w14:paraId="35A6448B" w14:textId="22E78E31" w:rsidR="000A442E" w:rsidRPr="006F064A" w:rsidRDefault="000E300D" w:rsidP="00F43F09">
      <w:pPr>
        <w:pStyle w:val="affc"/>
        <w:numPr>
          <w:ilvl w:val="0"/>
          <w:numId w:val="9"/>
        </w:numPr>
        <w:spacing w:after="0" w:line="240" w:lineRule="auto"/>
      </w:pPr>
      <w:r>
        <w:t>отсутствие централизованной системы водоотведения;</w:t>
      </w:r>
    </w:p>
    <w:p w14:paraId="46A0682E" w14:textId="2D6AC9BE" w:rsidR="000A442E" w:rsidRDefault="000A442E" w:rsidP="00F43F09">
      <w:pPr>
        <w:pStyle w:val="affc"/>
        <w:numPr>
          <w:ilvl w:val="0"/>
          <w:numId w:val="9"/>
        </w:numPr>
        <w:spacing w:after="0" w:line="240" w:lineRule="auto"/>
      </w:pPr>
      <w:r w:rsidRPr="006F064A">
        <w:t>отсутствие утвержденных суточных нормативов образования жидких бытовых отходов от частного сектора</w:t>
      </w:r>
      <w:r w:rsidR="00E56685">
        <w:t>;</w:t>
      </w:r>
    </w:p>
    <w:p w14:paraId="74CA3851" w14:textId="4A3E0656" w:rsidR="00E56685" w:rsidRPr="006F064A" w:rsidRDefault="00E56685" w:rsidP="00F43F09">
      <w:pPr>
        <w:pStyle w:val="affc"/>
        <w:numPr>
          <w:ilvl w:val="0"/>
          <w:numId w:val="9"/>
        </w:numPr>
        <w:spacing w:after="0" w:line="240" w:lineRule="auto"/>
      </w:pPr>
      <w:r>
        <w:t>отсутствие канализационных очистных сооружений.</w:t>
      </w:r>
    </w:p>
    <w:p w14:paraId="57A4E13E" w14:textId="43AA8953" w:rsidR="001510A7" w:rsidRPr="001A6B1F" w:rsidRDefault="001510A7" w:rsidP="001A6B1F">
      <w:pPr>
        <w:pStyle w:val="1"/>
        <w:numPr>
          <w:ilvl w:val="0"/>
          <w:numId w:val="0"/>
        </w:numPr>
        <w:spacing w:before="240" w:after="240"/>
        <w:rPr>
          <w:b/>
          <w:szCs w:val="29"/>
        </w:rPr>
      </w:pPr>
      <w:bookmarkStart w:id="382" w:name="_Toc52420439"/>
      <w:r w:rsidRPr="001A6B1F">
        <w:rPr>
          <w:b/>
          <w:szCs w:val="29"/>
        </w:rPr>
        <w:t>5.2. Сведения о применении методов, безопасных для окружающей среды, при утилизации осадков сточных вод</w:t>
      </w:r>
      <w:bookmarkEnd w:id="381"/>
      <w:bookmarkEnd w:id="382"/>
    </w:p>
    <w:p w14:paraId="6B61FECF" w14:textId="127084D8" w:rsidR="001510A7" w:rsidRPr="001510A7" w:rsidRDefault="00EE066C" w:rsidP="001510A7">
      <w:pPr>
        <w:suppressAutoHyphens/>
        <w:spacing w:after="0" w:line="240" w:lineRule="auto"/>
        <w:ind w:firstLine="709"/>
        <w:contextualSpacing/>
        <w:jc w:val="both"/>
        <w:rPr>
          <w:rFonts w:ascii="Times New Roman" w:eastAsia="Times New Roman" w:hAnsi="Times New Roman"/>
          <w:szCs w:val="28"/>
          <w:lang w:eastAsia="ru-RU"/>
        </w:rPr>
      </w:pPr>
      <w:r>
        <w:rPr>
          <w:rFonts w:ascii="Times New Roman" w:eastAsia="Times New Roman" w:hAnsi="Times New Roman"/>
          <w:szCs w:val="28"/>
          <w:lang w:eastAsia="ru-RU"/>
        </w:rPr>
        <w:t xml:space="preserve">На территории </w:t>
      </w:r>
      <w:r w:rsidR="00BA7C55">
        <w:rPr>
          <w:rFonts w:ascii="Times New Roman" w:eastAsia="Times New Roman" w:hAnsi="Times New Roman"/>
          <w:szCs w:val="28"/>
          <w:lang w:eastAsia="ru-RU"/>
        </w:rPr>
        <w:t>сельского поселения</w:t>
      </w:r>
      <w:r>
        <w:rPr>
          <w:rFonts w:ascii="Times New Roman" w:eastAsia="Times New Roman" w:hAnsi="Times New Roman"/>
          <w:szCs w:val="28"/>
          <w:lang w:eastAsia="ru-RU"/>
        </w:rPr>
        <w:t xml:space="preserve"> не утилизируются </w:t>
      </w:r>
      <w:r w:rsidR="00561C8C">
        <w:rPr>
          <w:rFonts w:ascii="Times New Roman" w:eastAsia="Times New Roman" w:hAnsi="Times New Roman"/>
          <w:szCs w:val="28"/>
          <w:lang w:eastAsia="ru-RU"/>
        </w:rPr>
        <w:t>сточные воды.</w:t>
      </w:r>
    </w:p>
    <w:p w14:paraId="29792BA2" w14:textId="0D630106" w:rsidR="001510A7" w:rsidRPr="001510A7" w:rsidRDefault="001510A7" w:rsidP="006E6C33">
      <w:pPr>
        <w:pStyle w:val="1f0"/>
        <w:rPr>
          <w:rFonts w:eastAsia="Times New Roman"/>
        </w:rPr>
      </w:pPr>
      <w:bookmarkStart w:id="383" w:name="_Toc23820170"/>
      <w:bookmarkStart w:id="384" w:name="_Toc52420440"/>
      <w:r w:rsidRPr="001510A7">
        <w:rPr>
          <w:rFonts w:eastAsia="Times New Roman"/>
        </w:rPr>
        <w:t>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383"/>
      <w:bookmarkEnd w:id="384"/>
    </w:p>
    <w:p w14:paraId="7D0EB3FF" w14:textId="77777777" w:rsidR="009916E7" w:rsidRDefault="0048227A" w:rsidP="00DC035F">
      <w:pPr>
        <w:pStyle w:val="affc"/>
        <w:spacing w:after="0" w:line="240" w:lineRule="auto"/>
      </w:pPr>
      <w:r w:rsidRPr="001510A7">
        <w:rPr>
          <w:rFonts w:eastAsia="Times New Roman"/>
        </w:rPr>
        <w:t xml:space="preserve">В соответствии с выбранными направлениями развития системы водоотведения сформирован определенный объем строительства отдельных объектов </w:t>
      </w:r>
      <w:r w:rsidRPr="0048227A">
        <w:t>централизованной системы водоотведения.</w:t>
      </w:r>
      <w:r w:rsidR="00DC035F">
        <w:t xml:space="preserve"> </w:t>
      </w:r>
      <w:r w:rsidRPr="0048227A">
        <w:t xml:space="preserve">Стоимость мероприятий определены в соответствии с Методическими материалами по сметным расчетам. </w:t>
      </w:r>
      <w:r>
        <w:t>В рамках разработки схемы водоотведения проводится предварительный расчёт стоимости выполнения предложенных мероприятий по совершенствованию централизованных систем водоотведения, то есть проводятся предпроектные работы. На предпроектной стадии при обосновании величины инвестиций определяется предварительная (расчетная) стоимость строительства и реконструкции объектов централизованных систем водоотведения.</w:t>
      </w:r>
    </w:p>
    <w:p w14:paraId="7B00A945" w14:textId="77777777" w:rsidR="009916E7" w:rsidRDefault="0048227A" w:rsidP="00DC035F">
      <w:pPr>
        <w:pStyle w:val="affc"/>
        <w:spacing w:after="0" w:line="240" w:lineRule="auto"/>
      </w:pPr>
      <w:r>
        <w:t>Стоимость строительства и реконструкции объектов определяется в соответствии с укрупненными сметными нормативами цены строительства сетей и объектов системы водоотведения. При отсутствии таких показателей могут использоваться данные о стоимости объектов-аналогов.</w:t>
      </w:r>
    </w:p>
    <w:p w14:paraId="04444E34" w14:textId="77777777" w:rsidR="009916E7" w:rsidRDefault="0048227A" w:rsidP="00DC035F">
      <w:pPr>
        <w:pStyle w:val="affc"/>
        <w:spacing w:after="0" w:line="240" w:lineRule="auto"/>
      </w:pPr>
      <w:r>
        <w:t>Стоимость строительства сети водоотведения взята на основе государственных сметных нормативов, укрупненные нормативы цены строительства НЦС 81-02-14-2020 СП «Сети водоснабжения и канализации» из расчета укладки сетей из полиэтиленовых труб диаметром 200мм в мокром грунте на глубину до 2 метров (коэффициент 0,83).</w:t>
      </w:r>
    </w:p>
    <w:p w14:paraId="75BD1A2C" w14:textId="0FB740F9" w:rsidR="009916E7" w:rsidRDefault="0048227A" w:rsidP="00DC035F">
      <w:pPr>
        <w:pStyle w:val="affc"/>
        <w:spacing w:after="0" w:line="240" w:lineRule="auto"/>
      </w:pPr>
      <w:r>
        <w:t>Коэффициент на транспортировку разработанного грунта с погрузкой в автомобиль-самосвал на расстояние 1 км составляет 1,15.</w:t>
      </w:r>
    </w:p>
    <w:p w14:paraId="6FC1FE57" w14:textId="497A5935" w:rsidR="009916E7" w:rsidRDefault="0048227A" w:rsidP="00DC035F">
      <w:pPr>
        <w:pStyle w:val="affc"/>
        <w:spacing w:after="0" w:line="240" w:lineRule="auto"/>
      </w:pPr>
      <w:r w:rsidRPr="00200A34">
        <w:t xml:space="preserve">Переход от цен базового района (Московская область) к уровню цен </w:t>
      </w:r>
      <w:r w:rsidRPr="00A204BB">
        <w:t>Челябинской</w:t>
      </w:r>
      <w:r>
        <w:t xml:space="preserve"> области коэффициент составляет 0,88. </w:t>
      </w:r>
    </w:p>
    <w:p w14:paraId="62052658" w14:textId="7A9CE31E" w:rsidR="009916E7" w:rsidRDefault="0048227A" w:rsidP="00DC035F">
      <w:pPr>
        <w:pStyle w:val="affc"/>
        <w:spacing w:after="0" w:line="240" w:lineRule="auto"/>
      </w:pPr>
      <w:r>
        <w:t>Коэффициент, учитывающий изменение стоимости строительства на территории Челябинской области, связанный с климатическими условиями составляет 1,01.</w:t>
      </w:r>
    </w:p>
    <w:p w14:paraId="57D0707D" w14:textId="640D9D3A" w:rsidR="009916E7" w:rsidRDefault="0048227A" w:rsidP="00DC035F">
      <w:pPr>
        <w:pStyle w:val="affc"/>
        <w:spacing w:after="0" w:line="240" w:lineRule="auto"/>
      </w:pPr>
      <w:r>
        <w:lastRenderedPageBreak/>
        <w:t xml:space="preserve">Коэффициент, учитывающий выполнение мероприятий по </w:t>
      </w:r>
      <w:proofErr w:type="spellStart"/>
      <w:r>
        <w:t>снегоборьбе</w:t>
      </w:r>
      <w:proofErr w:type="spellEnd"/>
      <w:r>
        <w:t xml:space="preserve">, составляет 1,00. Норматив цены строительства наружных инженерных сетей водоотведения из полиэтиленовых труб диаметром </w:t>
      </w:r>
      <w:r w:rsidR="000E300D">
        <w:t>2</w:t>
      </w:r>
      <w:r>
        <w:t>00мм, без креплений на 01 января 202</w:t>
      </w:r>
      <w:r w:rsidR="000E300D">
        <w:t>1</w:t>
      </w:r>
      <w:r>
        <w:t xml:space="preserve">года </w:t>
      </w:r>
      <w:r w:rsidRPr="002759E6">
        <w:t xml:space="preserve">составляет </w:t>
      </w:r>
      <w:r w:rsidR="000E300D">
        <w:t>5419,62</w:t>
      </w:r>
      <w:r>
        <w:t xml:space="preserve"> тыс. рублей</w:t>
      </w:r>
      <w:r w:rsidRPr="002759E6">
        <w:t xml:space="preserve"> з</w:t>
      </w:r>
      <w:r>
        <w:t xml:space="preserve">а 1 км. В соответствии с применёнными коэффициентами, стоимость прокладки </w:t>
      </w:r>
      <w:r w:rsidRPr="008E04A6">
        <w:t xml:space="preserve">наружных инженерных сетей </w:t>
      </w:r>
      <w:r>
        <w:t>водоотведения</w:t>
      </w:r>
      <w:r w:rsidRPr="008E04A6">
        <w:t xml:space="preserve"> из полиэтиленовых труб</w:t>
      </w:r>
      <w:r>
        <w:t xml:space="preserve"> диаметром 200мм составит </w:t>
      </w:r>
      <w:r w:rsidR="000E300D">
        <w:t>5287,45</w:t>
      </w:r>
      <w:r>
        <w:t>тыс. рублей за 1 км.</w:t>
      </w:r>
    </w:p>
    <w:p w14:paraId="5D139454" w14:textId="18A04941" w:rsidR="00DC035F" w:rsidRDefault="0048227A" w:rsidP="00DC035F">
      <w:pPr>
        <w:pStyle w:val="affc"/>
        <w:spacing w:after="0" w:line="240" w:lineRule="auto"/>
      </w:pPr>
      <w:r>
        <w:t xml:space="preserve">Стоимость капитального ремонта канализационной станции, установка </w:t>
      </w:r>
      <w:proofErr w:type="spellStart"/>
      <w:r>
        <w:t>блочно</w:t>
      </w:r>
      <w:proofErr w:type="spellEnd"/>
      <w:r>
        <w:t>-модульных канализационных очистных сооружений принята по объектам аналогам.</w:t>
      </w:r>
      <w:r w:rsidR="000E300D">
        <w:t xml:space="preserve"> </w:t>
      </w:r>
      <w:r w:rsidRPr="00CF02D6">
        <w:t>Оценкой вложений в модернизацию коммунального хозяйства является уменьшение количества потерь воды при транспортировки населению питьевой воды нормального качества и достаточного объема.</w:t>
      </w:r>
    </w:p>
    <w:p w14:paraId="12F849FA" w14:textId="290AB4D9" w:rsidR="001510A7" w:rsidRDefault="001510A7" w:rsidP="00DC035F">
      <w:pPr>
        <w:pStyle w:val="affc"/>
        <w:spacing w:after="0" w:line="240" w:lineRule="auto"/>
        <w:rPr>
          <w:rFonts w:eastAsia="Times New Roman"/>
        </w:rPr>
      </w:pPr>
      <w:r w:rsidRPr="001510A7">
        <w:rPr>
          <w:rFonts w:eastAsia="Times New Roman"/>
        </w:rPr>
        <w:t>Капитальные вложения определены в таблице 6.1.</w:t>
      </w:r>
    </w:p>
    <w:p w14:paraId="1402680F" w14:textId="77777777" w:rsidR="006E6C33" w:rsidRPr="001510A7" w:rsidRDefault="006E6C33" w:rsidP="006E6C33">
      <w:pPr>
        <w:pStyle w:val="1f0"/>
        <w:rPr>
          <w:rFonts w:eastAsia="Times New Roman"/>
        </w:rPr>
      </w:pPr>
      <w:bookmarkStart w:id="385" w:name="_Toc23820171"/>
      <w:bookmarkStart w:id="386" w:name="_Toc52420441"/>
      <w:r w:rsidRPr="001510A7">
        <w:rPr>
          <w:rFonts w:eastAsia="Times New Roman"/>
        </w:rPr>
        <w:t>7. Плановые значения показателей развития централизованных систем водоотведения</w:t>
      </w:r>
      <w:bookmarkEnd w:id="385"/>
      <w:bookmarkEnd w:id="386"/>
    </w:p>
    <w:p w14:paraId="3B5EC4E4" w14:textId="77777777" w:rsidR="006E6C33" w:rsidRPr="001510A7" w:rsidRDefault="006E6C33" w:rsidP="006E6C33">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К показателям надежности, качества, энергетической эффективности объектов централизованной системы водоотведения относятся:</w:t>
      </w:r>
    </w:p>
    <w:p w14:paraId="3DB43692" w14:textId="77777777" w:rsidR="006E6C33" w:rsidRPr="001510A7" w:rsidRDefault="006E6C33" w:rsidP="006E6C33">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а) показатели надежности водоотведения;</w:t>
      </w:r>
    </w:p>
    <w:p w14:paraId="459E4D6A" w14:textId="77777777" w:rsidR="006E6C33" w:rsidRPr="001510A7" w:rsidRDefault="006E6C33" w:rsidP="006E6C33">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б) показатели очистки сточных вод;</w:t>
      </w:r>
    </w:p>
    <w:p w14:paraId="650CB532" w14:textId="77777777" w:rsidR="006E6C33" w:rsidRPr="001510A7" w:rsidRDefault="006E6C33" w:rsidP="006E6C33">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в) показатели эффективности использования ресурсов, в том числе уровень потерь воды.</w:t>
      </w:r>
    </w:p>
    <w:p w14:paraId="33902943" w14:textId="77777777" w:rsidR="006E6C33" w:rsidRPr="001510A7" w:rsidRDefault="006E6C33" w:rsidP="006E6C33">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1. 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(ед./км).</w:t>
      </w:r>
    </w:p>
    <w:p w14:paraId="3C8BD0F9" w14:textId="77777777" w:rsidR="006E6C33" w:rsidRPr="001510A7" w:rsidRDefault="006E6C33" w:rsidP="006E6C33">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2. Показателями качества очистки сточных вод являются:</w:t>
      </w:r>
    </w:p>
    <w:p w14:paraId="5ADCADEE" w14:textId="77777777" w:rsidR="006E6C33" w:rsidRPr="001510A7" w:rsidRDefault="006E6C33" w:rsidP="006E6C33">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а) доля сточных вод, не подвергающихся очистке, в общем объеме сточных вод, сбрасываемых в централизованные общесплавные или бытовые системы водоотведения (в процентах);</w:t>
      </w:r>
    </w:p>
    <w:p w14:paraId="5F097C9E" w14:textId="77777777" w:rsidR="006E6C33" w:rsidRPr="001510A7" w:rsidRDefault="006E6C33" w:rsidP="006E6C33">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б) 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(в процентах);</w:t>
      </w:r>
    </w:p>
    <w:p w14:paraId="09FEAE97" w14:textId="77777777" w:rsidR="006E6C33" w:rsidRPr="001510A7" w:rsidRDefault="006E6C33" w:rsidP="006E6C33">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в) 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(в процентах).</w:t>
      </w:r>
    </w:p>
    <w:p w14:paraId="0A7C8DA2" w14:textId="77777777" w:rsidR="006E6C33" w:rsidRPr="001510A7" w:rsidRDefault="006E6C33" w:rsidP="006E6C33">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3. Показателями энергетической эффективности являются:</w:t>
      </w:r>
    </w:p>
    <w:p w14:paraId="56431DCD" w14:textId="66C13927" w:rsidR="006E6C33" w:rsidRPr="001510A7" w:rsidRDefault="006E6C33" w:rsidP="006E6C33">
      <w:pPr>
        <w:suppressAutoHyphens/>
        <w:spacing w:after="0" w:line="240" w:lineRule="auto"/>
        <w:ind w:firstLine="709"/>
        <w:contextualSpacing/>
        <w:jc w:val="both"/>
        <w:rPr>
          <w:rFonts w:ascii="Times New Roman" w:eastAsia="Times New Roman" w:hAnsi="Times New Roman"/>
          <w:szCs w:val="28"/>
          <w:lang w:eastAsia="ru-RU"/>
        </w:rPr>
      </w:pPr>
      <w:r w:rsidRPr="001510A7">
        <w:rPr>
          <w:rFonts w:ascii="Times New Roman" w:eastAsia="Times New Roman" w:hAnsi="Times New Roman"/>
          <w:szCs w:val="28"/>
          <w:lang w:eastAsia="ru-RU"/>
        </w:rPr>
        <w:t>а)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r w:rsidR="000E300D">
        <w:rPr>
          <w:rFonts w:ascii="Times New Roman" w:eastAsia="Times New Roman" w:hAnsi="Times New Roman"/>
          <w:szCs w:val="28"/>
          <w:lang w:eastAsia="ru-RU"/>
        </w:rPr>
        <w:t xml:space="preserve"> </w:t>
      </w:r>
      <w:r w:rsidRPr="001510A7">
        <w:rPr>
          <w:rFonts w:ascii="Times New Roman" w:eastAsia="Times New Roman" w:hAnsi="Times New Roman"/>
          <w:szCs w:val="28"/>
          <w:lang w:eastAsia="ru-RU"/>
        </w:rPr>
        <w:t>Данные показатели представлены в таблице 7.1.</w:t>
      </w:r>
    </w:p>
    <w:p w14:paraId="5A3AC087" w14:textId="77777777" w:rsidR="001510A7" w:rsidRPr="001510A7" w:rsidRDefault="001510A7" w:rsidP="001510A7">
      <w:pPr>
        <w:widowControl w:val="0"/>
        <w:autoSpaceDE w:val="0"/>
        <w:autoSpaceDN w:val="0"/>
        <w:adjustRightInd w:val="0"/>
        <w:spacing w:before="240" w:after="0" w:line="240" w:lineRule="auto"/>
        <w:jc w:val="both"/>
        <w:rPr>
          <w:rFonts w:ascii="Times New Roman" w:eastAsia="Times New Roman" w:hAnsi="Times New Roman"/>
          <w:b/>
          <w:bCs/>
          <w:szCs w:val="28"/>
          <w:lang w:eastAsia="ru-RU"/>
        </w:rPr>
        <w:sectPr w:rsidR="001510A7" w:rsidRPr="001510A7" w:rsidSect="004F1FB9">
          <w:pgSz w:w="11906" w:h="16838"/>
          <w:pgMar w:top="1134" w:right="850" w:bottom="425" w:left="1701" w:header="708" w:footer="708" w:gutter="0"/>
          <w:cols w:space="708"/>
          <w:docGrid w:linePitch="360"/>
        </w:sectPr>
      </w:pPr>
    </w:p>
    <w:p w14:paraId="1AF8EA8A" w14:textId="372B48A7" w:rsidR="001510A7" w:rsidRDefault="001510A7" w:rsidP="0054536B">
      <w:pPr>
        <w:pStyle w:val="affff"/>
        <w:rPr>
          <w:rFonts w:eastAsia="Times New Roman"/>
        </w:rPr>
      </w:pPr>
      <w:bookmarkStart w:id="387" w:name="_Toc68476741"/>
      <w:r w:rsidRPr="001510A7">
        <w:rPr>
          <w:rFonts w:eastAsia="Times New Roman"/>
        </w:rPr>
        <w:lastRenderedPageBreak/>
        <w:t>Таблица 6.1.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387"/>
    </w:p>
    <w:p w14:paraId="128F04C4" w14:textId="77777777" w:rsidR="00525111" w:rsidRPr="00525111" w:rsidRDefault="00525111" w:rsidP="001510A7">
      <w:pPr>
        <w:suppressAutoHyphens/>
        <w:spacing w:after="0" w:line="240" w:lineRule="auto"/>
        <w:contextualSpacing/>
        <w:jc w:val="both"/>
        <w:rPr>
          <w:rFonts w:ascii="Times New Roman" w:eastAsia="Times New Roman" w:hAnsi="Times New Roman"/>
          <w:sz w:val="16"/>
          <w:szCs w:val="16"/>
          <w:lang w:eastAsia="ru-RU"/>
        </w:rPr>
      </w:pPr>
    </w:p>
    <w:tbl>
      <w:tblPr>
        <w:tblW w:w="22220" w:type="dxa"/>
        <w:tblLook w:val="04A0" w:firstRow="1" w:lastRow="0" w:firstColumn="1" w:lastColumn="0" w:noHBand="0" w:noVBand="1"/>
      </w:tblPr>
      <w:tblGrid>
        <w:gridCol w:w="894"/>
        <w:gridCol w:w="2474"/>
        <w:gridCol w:w="2094"/>
        <w:gridCol w:w="2078"/>
        <w:gridCol w:w="1806"/>
        <w:gridCol w:w="905"/>
        <w:gridCol w:w="1230"/>
        <w:gridCol w:w="813"/>
        <w:gridCol w:w="813"/>
        <w:gridCol w:w="825"/>
        <w:gridCol w:w="825"/>
        <w:gridCol w:w="825"/>
        <w:gridCol w:w="876"/>
        <w:gridCol w:w="876"/>
        <w:gridCol w:w="1479"/>
        <w:gridCol w:w="1597"/>
        <w:gridCol w:w="1810"/>
      </w:tblGrid>
      <w:tr w:rsidR="00687CD7" w:rsidRPr="00687CD7" w14:paraId="66223D1E" w14:textId="77777777" w:rsidTr="000E300D">
        <w:trPr>
          <w:trHeight w:val="20"/>
          <w:tblHeader/>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5A6E2"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bookmarkStart w:id="388" w:name="_Hlk68476627"/>
            <w:r w:rsidRPr="00687CD7">
              <w:rPr>
                <w:rFonts w:ascii="Times New Roman" w:eastAsia="Times New Roman" w:hAnsi="Times New Roman"/>
                <w:color w:val="000000"/>
                <w:sz w:val="24"/>
                <w:szCs w:val="24"/>
                <w:lang w:eastAsia="ru-RU"/>
              </w:rPr>
              <w:t>№ п/п</w:t>
            </w:r>
          </w:p>
        </w:tc>
        <w:tc>
          <w:tcPr>
            <w:tcW w:w="2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F02110"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Наименование и краткое описание мероприятия (объекта)</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1517B"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Описание и место расположения мероприятия (объекта)</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0FC063"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xml:space="preserve">Технические характеристики (протяженность, диаметр, мощность и </w:t>
            </w:r>
            <w:proofErr w:type="spellStart"/>
            <w:r w:rsidRPr="00687CD7">
              <w:rPr>
                <w:rFonts w:ascii="Times New Roman" w:eastAsia="Times New Roman" w:hAnsi="Times New Roman"/>
                <w:color w:val="000000"/>
                <w:sz w:val="24"/>
                <w:szCs w:val="24"/>
                <w:lang w:eastAsia="ru-RU"/>
              </w:rPr>
              <w:t>тд</w:t>
            </w:r>
            <w:proofErr w:type="spellEnd"/>
            <w:r w:rsidRPr="00687CD7">
              <w:rPr>
                <w:rFonts w:ascii="Times New Roman" w:eastAsia="Times New Roman" w:hAnsi="Times New Roman"/>
                <w:color w:val="000000"/>
                <w:sz w:val="24"/>
                <w:szCs w:val="24"/>
                <w:lang w:eastAsia="ru-RU"/>
              </w:rPr>
              <w:t>)</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4749A"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Значение показателя</w:t>
            </w:r>
          </w:p>
        </w:tc>
        <w:tc>
          <w:tcPr>
            <w:tcW w:w="2135" w:type="dxa"/>
            <w:gridSpan w:val="2"/>
            <w:tcBorders>
              <w:top w:val="single" w:sz="4" w:space="0" w:color="auto"/>
              <w:left w:val="nil"/>
              <w:bottom w:val="single" w:sz="4" w:space="0" w:color="auto"/>
              <w:right w:val="single" w:sz="4" w:space="0" w:color="auto"/>
            </w:tcBorders>
            <w:shd w:val="clear" w:color="auto" w:fill="auto"/>
            <w:vAlign w:val="center"/>
            <w:hideMark/>
          </w:tcPr>
          <w:p w14:paraId="2709FB3C"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График реализации мероприятия (объекта)</w:t>
            </w:r>
          </w:p>
        </w:tc>
        <w:tc>
          <w:tcPr>
            <w:tcW w:w="5853" w:type="dxa"/>
            <w:gridSpan w:val="7"/>
            <w:tcBorders>
              <w:top w:val="single" w:sz="4" w:space="0" w:color="auto"/>
              <w:left w:val="nil"/>
              <w:bottom w:val="single" w:sz="4" w:space="0" w:color="auto"/>
              <w:right w:val="single" w:sz="4" w:space="0" w:color="auto"/>
            </w:tcBorders>
            <w:shd w:val="clear" w:color="000000" w:fill="FFFFFF"/>
            <w:vAlign w:val="center"/>
            <w:hideMark/>
          </w:tcPr>
          <w:p w14:paraId="44F7E49E"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Расходы на реализацию мероприятий в прогнозных ценах, млн. руб. (без НДС)</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A6799"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График ввода объекта в эксплуатацию</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354F7F"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Размер расходов на реализацию мероприятия (объекта) тыс. руб. без учета налога на прибыль, без НДС</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3778CE"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xml:space="preserve">в </w:t>
            </w:r>
            <w:proofErr w:type="spellStart"/>
            <w:r w:rsidRPr="00687CD7">
              <w:rPr>
                <w:rFonts w:ascii="Times New Roman" w:eastAsia="Times New Roman" w:hAnsi="Times New Roman"/>
                <w:color w:val="000000"/>
                <w:sz w:val="24"/>
                <w:szCs w:val="24"/>
                <w:lang w:eastAsia="ru-RU"/>
              </w:rPr>
              <w:t>тч</w:t>
            </w:r>
            <w:proofErr w:type="spellEnd"/>
            <w:r w:rsidRPr="00687CD7">
              <w:rPr>
                <w:rFonts w:ascii="Times New Roman" w:eastAsia="Times New Roman" w:hAnsi="Times New Roman"/>
                <w:color w:val="000000"/>
                <w:sz w:val="24"/>
                <w:szCs w:val="24"/>
                <w:lang w:eastAsia="ru-RU"/>
              </w:rPr>
              <w:t>. за счет платы за подключение</w:t>
            </w:r>
          </w:p>
        </w:tc>
      </w:tr>
      <w:tr w:rsidR="00687CD7" w:rsidRPr="00687CD7" w14:paraId="7F41ACA4" w14:textId="77777777" w:rsidTr="000E300D">
        <w:trPr>
          <w:trHeight w:val="20"/>
          <w:tblHeader/>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4A8F9046"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14:paraId="009EA83F"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14:paraId="61A9320E"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32F233A1"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14:paraId="10B3860D"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522A5D0A"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xml:space="preserve">Год начала </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3E402AF0"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Год завершения</w:t>
            </w:r>
          </w:p>
        </w:tc>
        <w:tc>
          <w:tcPr>
            <w:tcW w:w="41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3EBC1F04"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1 этап</w:t>
            </w:r>
          </w:p>
        </w:tc>
        <w:tc>
          <w:tcPr>
            <w:tcW w:w="876" w:type="dxa"/>
            <w:tcBorders>
              <w:top w:val="nil"/>
              <w:left w:val="nil"/>
              <w:bottom w:val="single" w:sz="4" w:space="0" w:color="auto"/>
              <w:right w:val="single" w:sz="4" w:space="0" w:color="auto"/>
            </w:tcBorders>
            <w:shd w:val="clear" w:color="auto" w:fill="auto"/>
            <w:noWrap/>
            <w:vAlign w:val="center"/>
            <w:hideMark/>
          </w:tcPr>
          <w:p w14:paraId="51FEB086"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2 этап</w:t>
            </w:r>
          </w:p>
        </w:tc>
        <w:tc>
          <w:tcPr>
            <w:tcW w:w="876" w:type="dxa"/>
            <w:tcBorders>
              <w:top w:val="nil"/>
              <w:left w:val="nil"/>
              <w:bottom w:val="single" w:sz="4" w:space="0" w:color="auto"/>
              <w:right w:val="single" w:sz="4" w:space="0" w:color="auto"/>
            </w:tcBorders>
            <w:shd w:val="clear" w:color="auto" w:fill="auto"/>
            <w:noWrap/>
            <w:vAlign w:val="center"/>
            <w:hideMark/>
          </w:tcPr>
          <w:p w14:paraId="32C6D6E1"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3 этап</w:t>
            </w: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112E332F"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14:paraId="346E4374"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14:paraId="051E8785"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r>
      <w:tr w:rsidR="00687CD7" w:rsidRPr="00687CD7" w14:paraId="69567F71" w14:textId="77777777" w:rsidTr="000E300D">
        <w:trPr>
          <w:trHeight w:val="20"/>
          <w:tblHeader/>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1588F9AE"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14:paraId="42DF437B"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14:paraId="0A2C932A"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6B165EB0"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14:paraId="543B7B20"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c>
          <w:tcPr>
            <w:tcW w:w="905" w:type="dxa"/>
            <w:vMerge/>
            <w:tcBorders>
              <w:top w:val="nil"/>
              <w:left w:val="single" w:sz="4" w:space="0" w:color="auto"/>
              <w:bottom w:val="single" w:sz="4" w:space="0" w:color="auto"/>
              <w:right w:val="single" w:sz="4" w:space="0" w:color="auto"/>
            </w:tcBorders>
            <w:vAlign w:val="center"/>
            <w:hideMark/>
          </w:tcPr>
          <w:p w14:paraId="08EF57C4"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c>
          <w:tcPr>
            <w:tcW w:w="1230" w:type="dxa"/>
            <w:vMerge/>
            <w:tcBorders>
              <w:top w:val="nil"/>
              <w:left w:val="single" w:sz="4" w:space="0" w:color="auto"/>
              <w:bottom w:val="single" w:sz="4" w:space="0" w:color="auto"/>
              <w:right w:val="single" w:sz="4" w:space="0" w:color="auto"/>
            </w:tcBorders>
            <w:vAlign w:val="center"/>
            <w:hideMark/>
          </w:tcPr>
          <w:p w14:paraId="6106A536"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14:paraId="56FCEC7F"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2021 год</w:t>
            </w:r>
          </w:p>
        </w:tc>
        <w:tc>
          <w:tcPr>
            <w:tcW w:w="813" w:type="dxa"/>
            <w:tcBorders>
              <w:top w:val="nil"/>
              <w:left w:val="nil"/>
              <w:bottom w:val="single" w:sz="4" w:space="0" w:color="auto"/>
              <w:right w:val="single" w:sz="4" w:space="0" w:color="auto"/>
            </w:tcBorders>
            <w:shd w:val="clear" w:color="auto" w:fill="auto"/>
            <w:vAlign w:val="center"/>
            <w:hideMark/>
          </w:tcPr>
          <w:p w14:paraId="4009A2D9"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2022 год</w:t>
            </w:r>
          </w:p>
        </w:tc>
        <w:tc>
          <w:tcPr>
            <w:tcW w:w="825" w:type="dxa"/>
            <w:tcBorders>
              <w:top w:val="nil"/>
              <w:left w:val="nil"/>
              <w:bottom w:val="single" w:sz="4" w:space="0" w:color="auto"/>
              <w:right w:val="single" w:sz="4" w:space="0" w:color="auto"/>
            </w:tcBorders>
            <w:shd w:val="clear" w:color="auto" w:fill="auto"/>
            <w:vAlign w:val="center"/>
            <w:hideMark/>
          </w:tcPr>
          <w:p w14:paraId="4CB92916"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2023 год</w:t>
            </w:r>
          </w:p>
        </w:tc>
        <w:tc>
          <w:tcPr>
            <w:tcW w:w="825" w:type="dxa"/>
            <w:tcBorders>
              <w:top w:val="nil"/>
              <w:left w:val="nil"/>
              <w:bottom w:val="single" w:sz="4" w:space="0" w:color="auto"/>
              <w:right w:val="single" w:sz="4" w:space="0" w:color="auto"/>
            </w:tcBorders>
            <w:shd w:val="clear" w:color="auto" w:fill="auto"/>
            <w:vAlign w:val="center"/>
            <w:hideMark/>
          </w:tcPr>
          <w:p w14:paraId="766A0B0E"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2024 год</w:t>
            </w:r>
          </w:p>
        </w:tc>
        <w:tc>
          <w:tcPr>
            <w:tcW w:w="825" w:type="dxa"/>
            <w:tcBorders>
              <w:top w:val="nil"/>
              <w:left w:val="nil"/>
              <w:bottom w:val="single" w:sz="4" w:space="0" w:color="auto"/>
              <w:right w:val="single" w:sz="4" w:space="0" w:color="auto"/>
            </w:tcBorders>
            <w:shd w:val="clear" w:color="auto" w:fill="auto"/>
            <w:vAlign w:val="center"/>
            <w:hideMark/>
          </w:tcPr>
          <w:p w14:paraId="5D36FEA9"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2025 год</w:t>
            </w:r>
          </w:p>
        </w:tc>
        <w:tc>
          <w:tcPr>
            <w:tcW w:w="876" w:type="dxa"/>
            <w:tcBorders>
              <w:top w:val="nil"/>
              <w:left w:val="nil"/>
              <w:bottom w:val="single" w:sz="4" w:space="0" w:color="auto"/>
              <w:right w:val="single" w:sz="4" w:space="0" w:color="auto"/>
            </w:tcBorders>
            <w:shd w:val="clear" w:color="auto" w:fill="auto"/>
            <w:vAlign w:val="center"/>
            <w:hideMark/>
          </w:tcPr>
          <w:p w14:paraId="21D48CDC"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2026-2030 годы</w:t>
            </w:r>
          </w:p>
        </w:tc>
        <w:tc>
          <w:tcPr>
            <w:tcW w:w="876" w:type="dxa"/>
            <w:tcBorders>
              <w:top w:val="nil"/>
              <w:left w:val="nil"/>
              <w:bottom w:val="single" w:sz="4" w:space="0" w:color="auto"/>
              <w:right w:val="single" w:sz="4" w:space="0" w:color="auto"/>
            </w:tcBorders>
            <w:shd w:val="clear" w:color="auto" w:fill="auto"/>
            <w:vAlign w:val="center"/>
            <w:hideMark/>
          </w:tcPr>
          <w:p w14:paraId="722CAA3D" w14:textId="1807EED9"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2031-</w:t>
            </w:r>
            <w:r w:rsidR="00E153E6">
              <w:rPr>
                <w:rFonts w:ascii="Times New Roman" w:eastAsia="Times New Roman" w:hAnsi="Times New Roman"/>
                <w:color w:val="000000"/>
                <w:sz w:val="24"/>
                <w:szCs w:val="24"/>
                <w:lang w:eastAsia="ru-RU"/>
              </w:rPr>
              <w:t>2039</w:t>
            </w:r>
            <w:r w:rsidRPr="00687CD7">
              <w:rPr>
                <w:rFonts w:ascii="Times New Roman" w:eastAsia="Times New Roman" w:hAnsi="Times New Roman"/>
                <w:color w:val="000000"/>
                <w:sz w:val="24"/>
                <w:szCs w:val="24"/>
                <w:lang w:eastAsia="ru-RU"/>
              </w:rPr>
              <w:t xml:space="preserve"> годы</w:t>
            </w: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368BC997"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14:paraId="2BC18132"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14:paraId="39861EC0"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p>
        </w:tc>
      </w:tr>
      <w:tr w:rsidR="00687CD7" w:rsidRPr="00687CD7" w14:paraId="377F0066" w14:textId="77777777" w:rsidTr="00687CD7">
        <w:trPr>
          <w:trHeight w:val="20"/>
        </w:trPr>
        <w:tc>
          <w:tcPr>
            <w:tcW w:w="2222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40E22"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Группа 1. Строительство, модернизация или реконструкция объектов централизованных систем водоотведения в целях подключения объектов капитального строительства абонентов</w:t>
            </w:r>
          </w:p>
        </w:tc>
      </w:tr>
      <w:tr w:rsidR="00687CD7" w:rsidRPr="00687CD7" w14:paraId="769223B7" w14:textId="77777777" w:rsidTr="00687CD7">
        <w:trPr>
          <w:trHeight w:val="20"/>
        </w:trPr>
        <w:tc>
          <w:tcPr>
            <w:tcW w:w="2222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F1EED"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1.1. Строительство новых сетей водоотведения в целях подключения объектов капитального строительства абонентов</w:t>
            </w:r>
          </w:p>
        </w:tc>
      </w:tr>
      <w:tr w:rsidR="00687CD7" w:rsidRPr="00687CD7" w14:paraId="06D656DA" w14:textId="77777777" w:rsidTr="000E300D">
        <w:trPr>
          <w:trHeight w:val="20"/>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F711778"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1.1.1.</w:t>
            </w:r>
          </w:p>
        </w:tc>
        <w:tc>
          <w:tcPr>
            <w:tcW w:w="2474" w:type="dxa"/>
            <w:tcBorders>
              <w:top w:val="nil"/>
              <w:left w:val="nil"/>
              <w:bottom w:val="single" w:sz="4" w:space="0" w:color="auto"/>
              <w:right w:val="single" w:sz="4" w:space="0" w:color="auto"/>
            </w:tcBorders>
            <w:shd w:val="clear" w:color="auto" w:fill="auto"/>
            <w:vAlign w:val="center"/>
            <w:hideMark/>
          </w:tcPr>
          <w:p w14:paraId="109E3754"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Строительство безнапорных сетей водоотведения</w:t>
            </w:r>
          </w:p>
        </w:tc>
        <w:tc>
          <w:tcPr>
            <w:tcW w:w="2094" w:type="dxa"/>
            <w:tcBorders>
              <w:top w:val="nil"/>
              <w:left w:val="nil"/>
              <w:bottom w:val="single" w:sz="4" w:space="0" w:color="auto"/>
              <w:right w:val="single" w:sz="4" w:space="0" w:color="auto"/>
            </w:tcBorders>
            <w:shd w:val="clear" w:color="auto" w:fill="auto"/>
            <w:vAlign w:val="center"/>
            <w:hideMark/>
          </w:tcPr>
          <w:p w14:paraId="20BD581A" w14:textId="4DD57C5A" w:rsidR="00687CD7" w:rsidRPr="00687CD7" w:rsidRDefault="000E300D" w:rsidP="00687CD7">
            <w:pPr>
              <w:spacing w:after="0" w:line="240" w:lineRule="auto"/>
              <w:jc w:val="center"/>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 xml:space="preserve">Технологическая зона №1. п. </w:t>
            </w:r>
            <w:r>
              <w:rPr>
                <w:rFonts w:ascii="Times New Roman" w:eastAsia="Times New Roman" w:hAnsi="Times New Roman"/>
                <w:color w:val="000000"/>
                <w:sz w:val="24"/>
                <w:szCs w:val="24"/>
                <w:lang w:eastAsia="ru-RU"/>
              </w:rPr>
              <w:t>Теченский</w:t>
            </w:r>
          </w:p>
        </w:tc>
        <w:tc>
          <w:tcPr>
            <w:tcW w:w="2078" w:type="dxa"/>
            <w:tcBorders>
              <w:top w:val="nil"/>
              <w:left w:val="nil"/>
              <w:bottom w:val="single" w:sz="4" w:space="0" w:color="auto"/>
              <w:right w:val="single" w:sz="4" w:space="0" w:color="auto"/>
            </w:tcBorders>
            <w:shd w:val="clear" w:color="000000" w:fill="FFFFFF"/>
            <w:vAlign w:val="center"/>
            <w:hideMark/>
          </w:tcPr>
          <w:p w14:paraId="1AE994F8"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Протяженность, м/диаметр, мм</w:t>
            </w:r>
          </w:p>
        </w:tc>
        <w:tc>
          <w:tcPr>
            <w:tcW w:w="1806" w:type="dxa"/>
            <w:tcBorders>
              <w:top w:val="nil"/>
              <w:left w:val="nil"/>
              <w:bottom w:val="single" w:sz="4" w:space="0" w:color="auto"/>
              <w:right w:val="single" w:sz="4" w:space="0" w:color="auto"/>
            </w:tcBorders>
            <w:shd w:val="clear" w:color="000000" w:fill="FFFFFF"/>
            <w:vAlign w:val="center"/>
            <w:hideMark/>
          </w:tcPr>
          <w:p w14:paraId="0E04B86D" w14:textId="2BE2A65B" w:rsidR="00687CD7" w:rsidRPr="00687CD7" w:rsidRDefault="000E300D" w:rsidP="00687CD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11000</w:t>
            </w:r>
            <w:r w:rsidR="00687CD7" w:rsidRPr="00687CD7">
              <w:rPr>
                <w:rFonts w:ascii="Times New Roman" w:eastAsia="Times New Roman" w:hAnsi="Times New Roman"/>
                <w:color w:val="000000"/>
                <w:sz w:val="24"/>
                <w:szCs w:val="24"/>
                <w:lang w:eastAsia="ru-RU"/>
              </w:rPr>
              <w:t>/200</w:t>
            </w:r>
          </w:p>
        </w:tc>
        <w:tc>
          <w:tcPr>
            <w:tcW w:w="905" w:type="dxa"/>
            <w:tcBorders>
              <w:top w:val="nil"/>
              <w:left w:val="nil"/>
              <w:bottom w:val="single" w:sz="4" w:space="0" w:color="auto"/>
              <w:right w:val="single" w:sz="4" w:space="0" w:color="auto"/>
            </w:tcBorders>
            <w:shd w:val="clear" w:color="000000" w:fill="FFFFFF"/>
            <w:vAlign w:val="center"/>
            <w:hideMark/>
          </w:tcPr>
          <w:p w14:paraId="6623E844" w14:textId="66C05112" w:rsidR="00687CD7" w:rsidRPr="00687CD7" w:rsidRDefault="000E300D" w:rsidP="00687CD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2024</w:t>
            </w:r>
          </w:p>
        </w:tc>
        <w:tc>
          <w:tcPr>
            <w:tcW w:w="1230" w:type="dxa"/>
            <w:tcBorders>
              <w:top w:val="nil"/>
              <w:left w:val="nil"/>
              <w:bottom w:val="single" w:sz="4" w:space="0" w:color="auto"/>
              <w:right w:val="single" w:sz="4" w:space="0" w:color="auto"/>
            </w:tcBorders>
            <w:shd w:val="clear" w:color="000000" w:fill="FFFFFF"/>
            <w:vAlign w:val="center"/>
            <w:hideMark/>
          </w:tcPr>
          <w:p w14:paraId="0A925B2A" w14:textId="0EE2BFBE" w:rsidR="00687CD7" w:rsidRPr="00687CD7" w:rsidRDefault="000E300D" w:rsidP="00687CD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2028</w:t>
            </w:r>
          </w:p>
        </w:tc>
        <w:tc>
          <w:tcPr>
            <w:tcW w:w="813" w:type="dxa"/>
            <w:tcBorders>
              <w:top w:val="nil"/>
              <w:left w:val="nil"/>
              <w:bottom w:val="single" w:sz="4" w:space="0" w:color="auto"/>
              <w:right w:val="single" w:sz="4" w:space="0" w:color="auto"/>
            </w:tcBorders>
            <w:shd w:val="clear" w:color="000000" w:fill="FFFFFF"/>
            <w:vAlign w:val="bottom"/>
            <w:hideMark/>
          </w:tcPr>
          <w:p w14:paraId="2BC0014C" w14:textId="77777777" w:rsidR="00687CD7" w:rsidRPr="00687CD7" w:rsidRDefault="00687CD7" w:rsidP="00687CD7">
            <w:pPr>
              <w:spacing w:after="0" w:line="240" w:lineRule="auto"/>
              <w:jc w:val="right"/>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13" w:type="dxa"/>
            <w:tcBorders>
              <w:top w:val="nil"/>
              <w:left w:val="nil"/>
              <w:bottom w:val="single" w:sz="4" w:space="0" w:color="auto"/>
              <w:right w:val="single" w:sz="4" w:space="0" w:color="auto"/>
            </w:tcBorders>
            <w:shd w:val="clear" w:color="000000" w:fill="FFFFFF"/>
            <w:vAlign w:val="bottom"/>
            <w:hideMark/>
          </w:tcPr>
          <w:p w14:paraId="7FFE8C6F" w14:textId="77777777" w:rsidR="00687CD7" w:rsidRPr="00687CD7" w:rsidRDefault="00687CD7" w:rsidP="00687CD7">
            <w:pPr>
              <w:spacing w:after="0" w:line="240" w:lineRule="auto"/>
              <w:jc w:val="right"/>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000000" w:fill="FFFFFF"/>
            <w:vAlign w:val="bottom"/>
          </w:tcPr>
          <w:p w14:paraId="635E77A2" w14:textId="1D34CB41" w:rsidR="00687CD7" w:rsidRPr="00687CD7" w:rsidRDefault="00687CD7" w:rsidP="00687CD7">
            <w:pPr>
              <w:spacing w:after="0" w:line="240" w:lineRule="auto"/>
              <w:jc w:val="right"/>
              <w:rPr>
                <w:rFonts w:ascii="Times New Roman" w:eastAsia="Times New Roman" w:hAnsi="Times New Roman"/>
                <w:color w:val="000000"/>
                <w:sz w:val="24"/>
                <w:szCs w:val="24"/>
                <w:lang w:eastAsia="ru-RU"/>
              </w:rPr>
            </w:pPr>
          </w:p>
        </w:tc>
        <w:tc>
          <w:tcPr>
            <w:tcW w:w="825" w:type="dxa"/>
            <w:tcBorders>
              <w:top w:val="nil"/>
              <w:left w:val="nil"/>
              <w:bottom w:val="single" w:sz="4" w:space="0" w:color="auto"/>
              <w:right w:val="single" w:sz="4" w:space="0" w:color="auto"/>
            </w:tcBorders>
            <w:shd w:val="clear" w:color="000000" w:fill="FFFFFF"/>
            <w:vAlign w:val="bottom"/>
          </w:tcPr>
          <w:p w14:paraId="3A205EB0" w14:textId="127A5D6B" w:rsidR="00687CD7" w:rsidRPr="00687CD7" w:rsidRDefault="000E300D" w:rsidP="00687CD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11,63</w:t>
            </w:r>
          </w:p>
        </w:tc>
        <w:tc>
          <w:tcPr>
            <w:tcW w:w="825" w:type="dxa"/>
            <w:tcBorders>
              <w:top w:val="nil"/>
              <w:left w:val="nil"/>
              <w:bottom w:val="single" w:sz="4" w:space="0" w:color="auto"/>
              <w:right w:val="single" w:sz="4" w:space="0" w:color="auto"/>
            </w:tcBorders>
            <w:shd w:val="clear" w:color="000000" w:fill="FFFFFF"/>
            <w:vAlign w:val="bottom"/>
          </w:tcPr>
          <w:p w14:paraId="06DD61CE" w14:textId="6147F947" w:rsidR="00687CD7" w:rsidRPr="00687CD7" w:rsidRDefault="000E300D" w:rsidP="00687CD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11,63</w:t>
            </w:r>
          </w:p>
        </w:tc>
        <w:tc>
          <w:tcPr>
            <w:tcW w:w="876" w:type="dxa"/>
            <w:tcBorders>
              <w:top w:val="nil"/>
              <w:left w:val="nil"/>
              <w:bottom w:val="single" w:sz="4" w:space="0" w:color="auto"/>
              <w:right w:val="single" w:sz="4" w:space="0" w:color="auto"/>
            </w:tcBorders>
            <w:shd w:val="clear" w:color="000000" w:fill="FFFFFF"/>
            <w:vAlign w:val="bottom"/>
          </w:tcPr>
          <w:p w14:paraId="75FDC378" w14:textId="563E0B22" w:rsidR="00687CD7" w:rsidRPr="00687CD7" w:rsidRDefault="000E300D" w:rsidP="00687CD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34,89</w:t>
            </w:r>
          </w:p>
        </w:tc>
        <w:tc>
          <w:tcPr>
            <w:tcW w:w="876" w:type="dxa"/>
            <w:tcBorders>
              <w:top w:val="nil"/>
              <w:left w:val="nil"/>
              <w:bottom w:val="single" w:sz="4" w:space="0" w:color="auto"/>
              <w:right w:val="single" w:sz="4" w:space="0" w:color="auto"/>
            </w:tcBorders>
            <w:shd w:val="clear" w:color="000000" w:fill="FFFFFF"/>
            <w:vAlign w:val="bottom"/>
          </w:tcPr>
          <w:p w14:paraId="2340D62B" w14:textId="3114C2BB" w:rsidR="00687CD7" w:rsidRPr="00687CD7" w:rsidRDefault="00687CD7" w:rsidP="00687CD7">
            <w:pPr>
              <w:spacing w:after="0" w:line="240" w:lineRule="auto"/>
              <w:jc w:val="right"/>
              <w:rPr>
                <w:rFonts w:ascii="Times New Roman" w:eastAsia="Times New Roman" w:hAnsi="Times New Roman"/>
                <w:color w:val="000000"/>
                <w:sz w:val="24"/>
                <w:szCs w:val="24"/>
                <w:lang w:eastAsia="ru-RU"/>
              </w:rPr>
            </w:pPr>
          </w:p>
        </w:tc>
        <w:tc>
          <w:tcPr>
            <w:tcW w:w="1479" w:type="dxa"/>
            <w:tcBorders>
              <w:top w:val="nil"/>
              <w:left w:val="nil"/>
              <w:bottom w:val="single" w:sz="4" w:space="0" w:color="auto"/>
              <w:right w:val="single" w:sz="4" w:space="0" w:color="auto"/>
            </w:tcBorders>
            <w:shd w:val="clear" w:color="auto" w:fill="auto"/>
            <w:vAlign w:val="center"/>
            <w:hideMark/>
          </w:tcPr>
          <w:p w14:paraId="096507F7" w14:textId="3FC9F67C" w:rsidR="00687CD7" w:rsidRPr="00687CD7" w:rsidRDefault="000E300D" w:rsidP="00687CD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2024-2028</w:t>
            </w:r>
          </w:p>
        </w:tc>
        <w:tc>
          <w:tcPr>
            <w:tcW w:w="1597" w:type="dxa"/>
            <w:tcBorders>
              <w:top w:val="nil"/>
              <w:left w:val="nil"/>
              <w:bottom w:val="single" w:sz="4" w:space="0" w:color="auto"/>
              <w:right w:val="single" w:sz="4" w:space="0" w:color="auto"/>
            </w:tcBorders>
            <w:shd w:val="clear" w:color="auto" w:fill="auto"/>
            <w:vAlign w:val="bottom"/>
            <w:hideMark/>
          </w:tcPr>
          <w:p w14:paraId="03EF4821" w14:textId="7BC49B43" w:rsidR="00687CD7" w:rsidRPr="00687CD7" w:rsidRDefault="000E300D" w:rsidP="00687CD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58,162</w:t>
            </w:r>
          </w:p>
        </w:tc>
        <w:tc>
          <w:tcPr>
            <w:tcW w:w="1810" w:type="dxa"/>
            <w:tcBorders>
              <w:top w:val="nil"/>
              <w:left w:val="nil"/>
              <w:bottom w:val="single" w:sz="4" w:space="0" w:color="auto"/>
              <w:right w:val="single" w:sz="4" w:space="0" w:color="auto"/>
            </w:tcBorders>
            <w:shd w:val="clear" w:color="auto" w:fill="auto"/>
            <w:vAlign w:val="bottom"/>
            <w:hideMark/>
          </w:tcPr>
          <w:p w14:paraId="0DAED2B6" w14:textId="77777777" w:rsidR="00687CD7" w:rsidRPr="00687CD7" w:rsidRDefault="00687CD7" w:rsidP="00687CD7">
            <w:pPr>
              <w:spacing w:after="0" w:line="240" w:lineRule="auto"/>
              <w:jc w:val="right"/>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r>
      <w:tr w:rsidR="00687CD7" w:rsidRPr="00687CD7" w14:paraId="67E9E665" w14:textId="77777777" w:rsidTr="00687CD7">
        <w:trPr>
          <w:trHeight w:val="20"/>
        </w:trPr>
        <w:tc>
          <w:tcPr>
            <w:tcW w:w="2222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8B58F"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1.2. Строительство иных объектов централизованных систем водоотведения за исключением сетей водоотведения</w:t>
            </w:r>
          </w:p>
        </w:tc>
      </w:tr>
      <w:tr w:rsidR="00687CD7" w:rsidRPr="00687CD7" w14:paraId="132BCAA8" w14:textId="77777777" w:rsidTr="000E300D">
        <w:trPr>
          <w:trHeight w:val="2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14:paraId="13389A6B"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1.2.1.</w:t>
            </w:r>
          </w:p>
        </w:tc>
        <w:tc>
          <w:tcPr>
            <w:tcW w:w="2474" w:type="dxa"/>
            <w:tcBorders>
              <w:top w:val="nil"/>
              <w:left w:val="nil"/>
              <w:bottom w:val="single" w:sz="4" w:space="0" w:color="auto"/>
              <w:right w:val="single" w:sz="4" w:space="0" w:color="auto"/>
            </w:tcBorders>
            <w:shd w:val="clear" w:color="auto" w:fill="auto"/>
            <w:vAlign w:val="center"/>
            <w:hideMark/>
          </w:tcPr>
          <w:p w14:paraId="7D88B9A8" w14:textId="560BF4A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Строительство канализационных очистных сооружений</w:t>
            </w:r>
          </w:p>
        </w:tc>
        <w:tc>
          <w:tcPr>
            <w:tcW w:w="2094" w:type="dxa"/>
            <w:tcBorders>
              <w:top w:val="nil"/>
              <w:left w:val="nil"/>
              <w:bottom w:val="single" w:sz="4" w:space="0" w:color="auto"/>
              <w:right w:val="single" w:sz="4" w:space="0" w:color="auto"/>
            </w:tcBorders>
            <w:shd w:val="clear" w:color="auto" w:fill="auto"/>
            <w:vAlign w:val="center"/>
            <w:hideMark/>
          </w:tcPr>
          <w:p w14:paraId="01476A7B" w14:textId="019FA939" w:rsidR="00687CD7" w:rsidRPr="00687CD7" w:rsidRDefault="000E300D" w:rsidP="00687CD7">
            <w:pPr>
              <w:spacing w:after="0" w:line="240" w:lineRule="auto"/>
              <w:jc w:val="center"/>
              <w:rPr>
                <w:rFonts w:ascii="Times New Roman" w:eastAsia="Times New Roman" w:hAnsi="Times New Roman"/>
                <w:color w:val="000000"/>
                <w:sz w:val="24"/>
                <w:szCs w:val="24"/>
                <w:lang w:eastAsia="ru-RU"/>
              </w:rPr>
            </w:pPr>
            <w:r w:rsidRPr="009916E7">
              <w:rPr>
                <w:rFonts w:ascii="Times New Roman" w:eastAsia="Times New Roman" w:hAnsi="Times New Roman"/>
                <w:color w:val="000000"/>
                <w:sz w:val="24"/>
                <w:szCs w:val="24"/>
                <w:lang w:eastAsia="ru-RU"/>
              </w:rPr>
              <w:t xml:space="preserve">Технологическая зона №1. п. </w:t>
            </w:r>
            <w:r>
              <w:rPr>
                <w:rFonts w:ascii="Times New Roman" w:eastAsia="Times New Roman" w:hAnsi="Times New Roman"/>
                <w:color w:val="000000"/>
                <w:sz w:val="24"/>
                <w:szCs w:val="24"/>
                <w:lang w:eastAsia="ru-RU"/>
              </w:rPr>
              <w:t>Теченский</w:t>
            </w:r>
          </w:p>
        </w:tc>
        <w:tc>
          <w:tcPr>
            <w:tcW w:w="2078" w:type="dxa"/>
            <w:tcBorders>
              <w:top w:val="nil"/>
              <w:left w:val="nil"/>
              <w:bottom w:val="single" w:sz="4" w:space="0" w:color="auto"/>
              <w:right w:val="single" w:sz="4" w:space="0" w:color="auto"/>
            </w:tcBorders>
            <w:shd w:val="clear" w:color="000000" w:fill="FFFFFF"/>
            <w:vAlign w:val="center"/>
            <w:hideMark/>
          </w:tcPr>
          <w:p w14:paraId="2BCC9B52"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xml:space="preserve">Мощность, </w:t>
            </w:r>
            <w:proofErr w:type="spellStart"/>
            <w:r w:rsidRPr="00687CD7">
              <w:rPr>
                <w:rFonts w:ascii="Times New Roman" w:eastAsia="Times New Roman" w:hAnsi="Times New Roman"/>
                <w:color w:val="000000"/>
                <w:sz w:val="24"/>
                <w:szCs w:val="24"/>
                <w:lang w:eastAsia="ru-RU"/>
              </w:rPr>
              <w:t>куб.м</w:t>
            </w:r>
            <w:proofErr w:type="spellEnd"/>
            <w:r w:rsidRPr="00687CD7">
              <w:rPr>
                <w:rFonts w:ascii="Times New Roman" w:eastAsia="Times New Roman" w:hAnsi="Times New Roman"/>
                <w:color w:val="000000"/>
                <w:sz w:val="24"/>
                <w:szCs w:val="24"/>
                <w:lang w:eastAsia="ru-RU"/>
              </w:rPr>
              <w:t>./</w:t>
            </w:r>
            <w:proofErr w:type="spellStart"/>
            <w:r w:rsidRPr="00687CD7">
              <w:rPr>
                <w:rFonts w:ascii="Times New Roman" w:eastAsia="Times New Roman" w:hAnsi="Times New Roman"/>
                <w:color w:val="000000"/>
                <w:sz w:val="24"/>
                <w:szCs w:val="24"/>
                <w:lang w:eastAsia="ru-RU"/>
              </w:rPr>
              <w:t>сут</w:t>
            </w:r>
            <w:proofErr w:type="spellEnd"/>
          </w:p>
        </w:tc>
        <w:tc>
          <w:tcPr>
            <w:tcW w:w="1806" w:type="dxa"/>
            <w:tcBorders>
              <w:top w:val="nil"/>
              <w:left w:val="nil"/>
              <w:bottom w:val="single" w:sz="4" w:space="0" w:color="auto"/>
              <w:right w:val="single" w:sz="4" w:space="0" w:color="auto"/>
            </w:tcBorders>
            <w:shd w:val="clear" w:color="000000" w:fill="FFFFFF"/>
            <w:vAlign w:val="center"/>
            <w:hideMark/>
          </w:tcPr>
          <w:p w14:paraId="636F59D3" w14:textId="7CF98FAE" w:rsidR="00687CD7" w:rsidRPr="00687CD7" w:rsidRDefault="000E300D" w:rsidP="00687CD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150,0</w:t>
            </w:r>
          </w:p>
        </w:tc>
        <w:tc>
          <w:tcPr>
            <w:tcW w:w="905" w:type="dxa"/>
            <w:tcBorders>
              <w:top w:val="nil"/>
              <w:left w:val="nil"/>
              <w:bottom w:val="single" w:sz="4" w:space="0" w:color="auto"/>
              <w:right w:val="single" w:sz="4" w:space="0" w:color="auto"/>
            </w:tcBorders>
            <w:shd w:val="clear" w:color="000000" w:fill="FFFFFF"/>
            <w:noWrap/>
            <w:vAlign w:val="center"/>
            <w:hideMark/>
          </w:tcPr>
          <w:p w14:paraId="41D5F278"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2023</w:t>
            </w:r>
          </w:p>
        </w:tc>
        <w:tc>
          <w:tcPr>
            <w:tcW w:w="1230" w:type="dxa"/>
            <w:tcBorders>
              <w:top w:val="nil"/>
              <w:left w:val="nil"/>
              <w:bottom w:val="single" w:sz="4" w:space="0" w:color="auto"/>
              <w:right w:val="single" w:sz="4" w:space="0" w:color="auto"/>
            </w:tcBorders>
            <w:shd w:val="clear" w:color="000000" w:fill="FFFFFF"/>
            <w:noWrap/>
            <w:vAlign w:val="center"/>
            <w:hideMark/>
          </w:tcPr>
          <w:p w14:paraId="47C3BCA9" w14:textId="715AC18E" w:rsidR="00687CD7" w:rsidRPr="00687CD7" w:rsidRDefault="00E153E6" w:rsidP="00687CD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2039</w:t>
            </w:r>
          </w:p>
        </w:tc>
        <w:tc>
          <w:tcPr>
            <w:tcW w:w="813" w:type="dxa"/>
            <w:tcBorders>
              <w:top w:val="nil"/>
              <w:left w:val="nil"/>
              <w:bottom w:val="single" w:sz="4" w:space="0" w:color="auto"/>
              <w:right w:val="single" w:sz="4" w:space="0" w:color="auto"/>
            </w:tcBorders>
            <w:shd w:val="clear" w:color="auto" w:fill="auto"/>
            <w:noWrap/>
            <w:vAlign w:val="center"/>
            <w:hideMark/>
          </w:tcPr>
          <w:p w14:paraId="3B297BC8"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13" w:type="dxa"/>
            <w:tcBorders>
              <w:top w:val="nil"/>
              <w:left w:val="nil"/>
              <w:bottom w:val="single" w:sz="4" w:space="0" w:color="auto"/>
              <w:right w:val="single" w:sz="4" w:space="0" w:color="auto"/>
            </w:tcBorders>
            <w:shd w:val="clear" w:color="auto" w:fill="auto"/>
            <w:noWrap/>
            <w:vAlign w:val="bottom"/>
            <w:hideMark/>
          </w:tcPr>
          <w:p w14:paraId="417E8012" w14:textId="77777777" w:rsidR="00687CD7" w:rsidRPr="00687CD7" w:rsidRDefault="00687CD7" w:rsidP="00687CD7">
            <w:pPr>
              <w:spacing w:after="0" w:line="240" w:lineRule="auto"/>
              <w:jc w:val="right"/>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auto" w:fill="auto"/>
            <w:noWrap/>
            <w:vAlign w:val="bottom"/>
          </w:tcPr>
          <w:p w14:paraId="2D041944" w14:textId="48850D22" w:rsidR="00687CD7" w:rsidRPr="00687CD7" w:rsidRDefault="00687CD7" w:rsidP="00687CD7">
            <w:pPr>
              <w:spacing w:after="0" w:line="240" w:lineRule="auto"/>
              <w:jc w:val="right"/>
              <w:rPr>
                <w:rFonts w:ascii="Times New Roman" w:eastAsia="Times New Roman" w:hAnsi="Times New Roman"/>
                <w:color w:val="000000"/>
                <w:sz w:val="24"/>
                <w:szCs w:val="24"/>
                <w:lang w:eastAsia="ru-RU"/>
              </w:rPr>
            </w:pPr>
          </w:p>
        </w:tc>
        <w:tc>
          <w:tcPr>
            <w:tcW w:w="825" w:type="dxa"/>
            <w:tcBorders>
              <w:top w:val="nil"/>
              <w:left w:val="nil"/>
              <w:bottom w:val="single" w:sz="4" w:space="0" w:color="auto"/>
              <w:right w:val="single" w:sz="4" w:space="0" w:color="auto"/>
            </w:tcBorders>
            <w:shd w:val="clear" w:color="auto" w:fill="auto"/>
            <w:noWrap/>
            <w:vAlign w:val="bottom"/>
          </w:tcPr>
          <w:p w14:paraId="114A20AB" w14:textId="4C61A623" w:rsidR="00687CD7" w:rsidRPr="00687CD7" w:rsidRDefault="000E300D" w:rsidP="00687CD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16,6</w:t>
            </w:r>
          </w:p>
        </w:tc>
        <w:tc>
          <w:tcPr>
            <w:tcW w:w="825" w:type="dxa"/>
            <w:tcBorders>
              <w:top w:val="nil"/>
              <w:left w:val="nil"/>
              <w:bottom w:val="single" w:sz="4" w:space="0" w:color="auto"/>
              <w:right w:val="single" w:sz="4" w:space="0" w:color="auto"/>
            </w:tcBorders>
            <w:shd w:val="clear" w:color="auto" w:fill="auto"/>
            <w:noWrap/>
            <w:vAlign w:val="bottom"/>
          </w:tcPr>
          <w:p w14:paraId="63D4073A" w14:textId="5307FD5D" w:rsidR="00687CD7" w:rsidRPr="00687CD7" w:rsidRDefault="00687CD7" w:rsidP="00687CD7">
            <w:pPr>
              <w:spacing w:after="0" w:line="240" w:lineRule="auto"/>
              <w:jc w:val="right"/>
              <w:rPr>
                <w:rFonts w:ascii="Times New Roman" w:eastAsia="Times New Roman" w:hAnsi="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noWrap/>
            <w:vAlign w:val="bottom"/>
          </w:tcPr>
          <w:p w14:paraId="5826245F" w14:textId="389F518A" w:rsidR="00687CD7" w:rsidRPr="00687CD7" w:rsidRDefault="00687CD7" w:rsidP="00687CD7">
            <w:pPr>
              <w:spacing w:after="0" w:line="240" w:lineRule="auto"/>
              <w:jc w:val="right"/>
              <w:rPr>
                <w:rFonts w:ascii="Times New Roman" w:eastAsia="Times New Roman" w:hAnsi="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noWrap/>
            <w:vAlign w:val="bottom"/>
          </w:tcPr>
          <w:p w14:paraId="4A4E245B" w14:textId="570A139D" w:rsidR="00687CD7" w:rsidRPr="00687CD7" w:rsidRDefault="00687CD7" w:rsidP="00687CD7">
            <w:pPr>
              <w:spacing w:after="0" w:line="240" w:lineRule="auto"/>
              <w:jc w:val="right"/>
              <w:rPr>
                <w:rFonts w:ascii="Times New Roman" w:eastAsia="Times New Roman" w:hAnsi="Times New Roman"/>
                <w:color w:val="000000"/>
                <w:sz w:val="24"/>
                <w:szCs w:val="24"/>
                <w:lang w:eastAsia="ru-RU"/>
              </w:rPr>
            </w:pPr>
          </w:p>
        </w:tc>
        <w:tc>
          <w:tcPr>
            <w:tcW w:w="1479" w:type="dxa"/>
            <w:tcBorders>
              <w:top w:val="nil"/>
              <w:left w:val="nil"/>
              <w:bottom w:val="single" w:sz="4" w:space="0" w:color="auto"/>
              <w:right w:val="single" w:sz="4" w:space="0" w:color="auto"/>
            </w:tcBorders>
            <w:shd w:val="clear" w:color="auto" w:fill="auto"/>
            <w:vAlign w:val="center"/>
            <w:hideMark/>
          </w:tcPr>
          <w:p w14:paraId="32D59AB7" w14:textId="2E3C36AB" w:rsidR="00687CD7" w:rsidRPr="00687CD7" w:rsidRDefault="000E300D" w:rsidP="00687CD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2024</w:t>
            </w:r>
          </w:p>
        </w:tc>
        <w:tc>
          <w:tcPr>
            <w:tcW w:w="1597" w:type="dxa"/>
            <w:tcBorders>
              <w:top w:val="nil"/>
              <w:left w:val="nil"/>
              <w:bottom w:val="single" w:sz="4" w:space="0" w:color="auto"/>
              <w:right w:val="single" w:sz="4" w:space="0" w:color="auto"/>
            </w:tcBorders>
            <w:shd w:val="clear" w:color="auto" w:fill="auto"/>
            <w:vAlign w:val="bottom"/>
            <w:hideMark/>
          </w:tcPr>
          <w:p w14:paraId="479D2849" w14:textId="2454E294" w:rsidR="00687CD7" w:rsidRPr="00687CD7" w:rsidRDefault="000E300D" w:rsidP="00687CD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16,6</w:t>
            </w:r>
          </w:p>
        </w:tc>
        <w:tc>
          <w:tcPr>
            <w:tcW w:w="1810" w:type="dxa"/>
            <w:tcBorders>
              <w:top w:val="nil"/>
              <w:left w:val="nil"/>
              <w:bottom w:val="single" w:sz="4" w:space="0" w:color="auto"/>
              <w:right w:val="single" w:sz="4" w:space="0" w:color="auto"/>
            </w:tcBorders>
            <w:shd w:val="clear" w:color="auto" w:fill="auto"/>
            <w:noWrap/>
            <w:vAlign w:val="center"/>
            <w:hideMark/>
          </w:tcPr>
          <w:p w14:paraId="731F4F22"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r>
      <w:tr w:rsidR="00687CD7" w:rsidRPr="00687CD7" w14:paraId="3177E42F" w14:textId="77777777" w:rsidTr="00687CD7">
        <w:trPr>
          <w:trHeight w:val="20"/>
        </w:trPr>
        <w:tc>
          <w:tcPr>
            <w:tcW w:w="2222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07651"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1.3. Увеличение пропускной способности существующих сетей водоотведения в целях подключения объектов капитального строительства абонентов</w:t>
            </w:r>
          </w:p>
        </w:tc>
      </w:tr>
      <w:tr w:rsidR="00687CD7" w:rsidRPr="00687CD7" w14:paraId="584DE1FE" w14:textId="77777777" w:rsidTr="00687CD7">
        <w:trPr>
          <w:trHeight w:val="20"/>
        </w:trPr>
        <w:tc>
          <w:tcPr>
            <w:tcW w:w="2222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9A222"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xml:space="preserve">1.4. Увеличение мощности и производительности существующих объектов централизованных систем водоотведения, за исключением сетей водоотведения </w:t>
            </w:r>
          </w:p>
        </w:tc>
      </w:tr>
      <w:tr w:rsidR="000E300D" w:rsidRPr="00687CD7" w14:paraId="371EA43E" w14:textId="77777777" w:rsidTr="002708D5">
        <w:trPr>
          <w:trHeight w:val="20"/>
        </w:trPr>
        <w:tc>
          <w:tcPr>
            <w:tcW w:w="11481" w:type="dxa"/>
            <w:gridSpan w:val="7"/>
            <w:tcBorders>
              <w:top w:val="single" w:sz="4" w:space="0" w:color="auto"/>
              <w:left w:val="single" w:sz="4" w:space="0" w:color="auto"/>
              <w:bottom w:val="single" w:sz="4" w:space="0" w:color="auto"/>
              <w:right w:val="single" w:sz="4" w:space="0" w:color="auto"/>
            </w:tcBorders>
            <w:shd w:val="clear" w:color="auto" w:fill="auto"/>
            <w:hideMark/>
          </w:tcPr>
          <w:p w14:paraId="3EE3BFD7" w14:textId="77777777" w:rsidR="000E300D" w:rsidRPr="00687CD7" w:rsidRDefault="000E300D" w:rsidP="000E300D">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Всего по группе 1</w:t>
            </w:r>
          </w:p>
        </w:tc>
        <w:tc>
          <w:tcPr>
            <w:tcW w:w="813" w:type="dxa"/>
            <w:tcBorders>
              <w:top w:val="nil"/>
              <w:left w:val="nil"/>
              <w:bottom w:val="single" w:sz="4" w:space="0" w:color="auto"/>
              <w:right w:val="single" w:sz="4" w:space="0" w:color="auto"/>
            </w:tcBorders>
            <w:shd w:val="clear" w:color="auto" w:fill="auto"/>
            <w:vAlign w:val="bottom"/>
            <w:hideMark/>
          </w:tcPr>
          <w:p w14:paraId="42436A88" w14:textId="77777777"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0,00</w:t>
            </w:r>
          </w:p>
        </w:tc>
        <w:tc>
          <w:tcPr>
            <w:tcW w:w="813" w:type="dxa"/>
            <w:tcBorders>
              <w:top w:val="nil"/>
              <w:left w:val="nil"/>
              <w:bottom w:val="single" w:sz="4" w:space="0" w:color="auto"/>
              <w:right w:val="single" w:sz="4" w:space="0" w:color="auto"/>
            </w:tcBorders>
            <w:shd w:val="clear" w:color="auto" w:fill="auto"/>
            <w:hideMark/>
          </w:tcPr>
          <w:p w14:paraId="2F5AAB90" w14:textId="45FC19B9"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A5740F">
              <w:rPr>
                <w:rFonts w:ascii="Times New Roman" w:eastAsia="Times New Roman" w:hAnsi="Times New Roman"/>
                <w:color w:val="000000"/>
                <w:sz w:val="24"/>
                <w:szCs w:val="24"/>
                <w:lang w:eastAsia="ru-RU"/>
              </w:rPr>
              <w:t>0,00</w:t>
            </w:r>
          </w:p>
        </w:tc>
        <w:tc>
          <w:tcPr>
            <w:tcW w:w="825" w:type="dxa"/>
            <w:tcBorders>
              <w:top w:val="nil"/>
              <w:left w:val="nil"/>
              <w:bottom w:val="single" w:sz="4" w:space="0" w:color="auto"/>
              <w:right w:val="single" w:sz="4" w:space="0" w:color="auto"/>
            </w:tcBorders>
            <w:shd w:val="clear" w:color="auto" w:fill="auto"/>
            <w:hideMark/>
          </w:tcPr>
          <w:p w14:paraId="44748A14" w14:textId="369E0A8F"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A5740F">
              <w:rPr>
                <w:rFonts w:ascii="Times New Roman" w:eastAsia="Times New Roman" w:hAnsi="Times New Roman"/>
                <w:color w:val="000000"/>
                <w:sz w:val="24"/>
                <w:szCs w:val="24"/>
                <w:lang w:eastAsia="ru-RU"/>
              </w:rPr>
              <w:t>0,00</w:t>
            </w:r>
          </w:p>
        </w:tc>
        <w:tc>
          <w:tcPr>
            <w:tcW w:w="825" w:type="dxa"/>
            <w:tcBorders>
              <w:top w:val="nil"/>
              <w:left w:val="nil"/>
              <w:bottom w:val="single" w:sz="4" w:space="0" w:color="auto"/>
              <w:right w:val="single" w:sz="4" w:space="0" w:color="auto"/>
            </w:tcBorders>
            <w:shd w:val="clear" w:color="auto" w:fill="auto"/>
            <w:hideMark/>
          </w:tcPr>
          <w:p w14:paraId="45E20824" w14:textId="434CED9A"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28,23</w:t>
            </w:r>
          </w:p>
        </w:tc>
        <w:tc>
          <w:tcPr>
            <w:tcW w:w="825" w:type="dxa"/>
            <w:tcBorders>
              <w:top w:val="nil"/>
              <w:left w:val="nil"/>
              <w:bottom w:val="single" w:sz="4" w:space="0" w:color="auto"/>
              <w:right w:val="single" w:sz="4" w:space="0" w:color="auto"/>
            </w:tcBorders>
            <w:shd w:val="clear" w:color="auto" w:fill="auto"/>
            <w:hideMark/>
          </w:tcPr>
          <w:p w14:paraId="0B5F35FB" w14:textId="36EC155A"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11,63</w:t>
            </w:r>
          </w:p>
        </w:tc>
        <w:tc>
          <w:tcPr>
            <w:tcW w:w="876" w:type="dxa"/>
            <w:tcBorders>
              <w:top w:val="nil"/>
              <w:left w:val="nil"/>
              <w:bottom w:val="single" w:sz="4" w:space="0" w:color="auto"/>
              <w:right w:val="single" w:sz="4" w:space="0" w:color="auto"/>
            </w:tcBorders>
            <w:shd w:val="clear" w:color="auto" w:fill="auto"/>
            <w:hideMark/>
          </w:tcPr>
          <w:p w14:paraId="5EA69D0C" w14:textId="4AF2DB8F"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34,89</w:t>
            </w:r>
          </w:p>
        </w:tc>
        <w:tc>
          <w:tcPr>
            <w:tcW w:w="876" w:type="dxa"/>
            <w:tcBorders>
              <w:top w:val="nil"/>
              <w:left w:val="nil"/>
              <w:bottom w:val="single" w:sz="4" w:space="0" w:color="auto"/>
              <w:right w:val="single" w:sz="4" w:space="0" w:color="auto"/>
            </w:tcBorders>
            <w:shd w:val="clear" w:color="auto" w:fill="auto"/>
            <w:hideMark/>
          </w:tcPr>
          <w:p w14:paraId="38E3BE69" w14:textId="0AEAFAA4"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A5740F">
              <w:rPr>
                <w:rFonts w:ascii="Times New Roman" w:eastAsia="Times New Roman" w:hAnsi="Times New Roman"/>
                <w:color w:val="000000"/>
                <w:sz w:val="24"/>
                <w:szCs w:val="24"/>
                <w:lang w:eastAsia="ru-RU"/>
              </w:rPr>
              <w:t>0,00</w:t>
            </w:r>
          </w:p>
        </w:tc>
        <w:tc>
          <w:tcPr>
            <w:tcW w:w="1479" w:type="dxa"/>
            <w:tcBorders>
              <w:top w:val="nil"/>
              <w:left w:val="nil"/>
              <w:bottom w:val="single" w:sz="4" w:space="0" w:color="auto"/>
              <w:right w:val="single" w:sz="4" w:space="0" w:color="auto"/>
            </w:tcBorders>
            <w:shd w:val="clear" w:color="auto" w:fill="auto"/>
            <w:hideMark/>
          </w:tcPr>
          <w:p w14:paraId="140C8EF3" w14:textId="7A3AD2EF"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p>
        </w:tc>
        <w:tc>
          <w:tcPr>
            <w:tcW w:w="1597" w:type="dxa"/>
            <w:tcBorders>
              <w:top w:val="nil"/>
              <w:left w:val="nil"/>
              <w:bottom w:val="single" w:sz="4" w:space="0" w:color="auto"/>
              <w:right w:val="single" w:sz="4" w:space="0" w:color="auto"/>
            </w:tcBorders>
            <w:shd w:val="clear" w:color="auto" w:fill="auto"/>
            <w:hideMark/>
          </w:tcPr>
          <w:p w14:paraId="40D4BAB9" w14:textId="07A095EE"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74,762</w:t>
            </w:r>
          </w:p>
        </w:tc>
        <w:tc>
          <w:tcPr>
            <w:tcW w:w="1810" w:type="dxa"/>
            <w:tcBorders>
              <w:top w:val="nil"/>
              <w:left w:val="nil"/>
              <w:bottom w:val="single" w:sz="4" w:space="0" w:color="auto"/>
              <w:right w:val="single" w:sz="4" w:space="0" w:color="auto"/>
            </w:tcBorders>
            <w:shd w:val="clear" w:color="auto" w:fill="auto"/>
            <w:hideMark/>
          </w:tcPr>
          <w:p w14:paraId="3C0C18C2" w14:textId="41A536F9"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A5740F">
              <w:rPr>
                <w:rFonts w:ascii="Times New Roman" w:eastAsia="Times New Roman" w:hAnsi="Times New Roman"/>
                <w:color w:val="000000"/>
                <w:sz w:val="24"/>
                <w:szCs w:val="24"/>
                <w:lang w:eastAsia="ru-RU"/>
              </w:rPr>
              <w:t>0,00</w:t>
            </w:r>
          </w:p>
        </w:tc>
      </w:tr>
      <w:tr w:rsidR="00687CD7" w:rsidRPr="00687CD7" w14:paraId="7B5BF394" w14:textId="77777777" w:rsidTr="00687CD7">
        <w:trPr>
          <w:trHeight w:val="20"/>
        </w:trPr>
        <w:tc>
          <w:tcPr>
            <w:tcW w:w="2222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FA93A"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Группа 2. Строительство новых объектов централизованных систем водоотведения не связанных с подключением новых объектов капитального строительства абонентов</w:t>
            </w:r>
          </w:p>
        </w:tc>
      </w:tr>
      <w:tr w:rsidR="00687CD7" w:rsidRPr="00687CD7" w14:paraId="38743489" w14:textId="77777777" w:rsidTr="00687CD7">
        <w:trPr>
          <w:trHeight w:val="20"/>
        </w:trPr>
        <w:tc>
          <w:tcPr>
            <w:tcW w:w="2222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C68FC"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2.1. Строительство новых сетей водоотведения</w:t>
            </w:r>
          </w:p>
        </w:tc>
      </w:tr>
      <w:tr w:rsidR="00687CD7" w:rsidRPr="00687CD7" w14:paraId="50998DE4" w14:textId="77777777" w:rsidTr="00687CD7">
        <w:trPr>
          <w:trHeight w:val="20"/>
        </w:trPr>
        <w:tc>
          <w:tcPr>
            <w:tcW w:w="2222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02CF5"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2.2. Строительство иных объектов централизованных систем водоотведения за исключением сетей водоотведения</w:t>
            </w:r>
          </w:p>
        </w:tc>
      </w:tr>
      <w:tr w:rsidR="00687CD7" w:rsidRPr="00687CD7" w14:paraId="25CCFCE3" w14:textId="77777777" w:rsidTr="000E300D">
        <w:trPr>
          <w:trHeight w:val="20"/>
        </w:trPr>
        <w:tc>
          <w:tcPr>
            <w:tcW w:w="11481" w:type="dxa"/>
            <w:gridSpan w:val="7"/>
            <w:tcBorders>
              <w:top w:val="single" w:sz="4" w:space="0" w:color="auto"/>
              <w:left w:val="single" w:sz="4" w:space="0" w:color="auto"/>
              <w:bottom w:val="single" w:sz="4" w:space="0" w:color="auto"/>
              <w:right w:val="single" w:sz="4" w:space="0" w:color="auto"/>
            </w:tcBorders>
            <w:shd w:val="clear" w:color="auto" w:fill="auto"/>
            <w:hideMark/>
          </w:tcPr>
          <w:p w14:paraId="2DE54A55"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Всего по группе 2</w:t>
            </w:r>
          </w:p>
        </w:tc>
        <w:tc>
          <w:tcPr>
            <w:tcW w:w="813" w:type="dxa"/>
            <w:tcBorders>
              <w:top w:val="nil"/>
              <w:left w:val="nil"/>
              <w:bottom w:val="single" w:sz="4" w:space="0" w:color="auto"/>
              <w:right w:val="single" w:sz="4" w:space="0" w:color="auto"/>
            </w:tcBorders>
            <w:shd w:val="clear" w:color="auto" w:fill="auto"/>
            <w:vAlign w:val="center"/>
            <w:hideMark/>
          </w:tcPr>
          <w:p w14:paraId="506164F0"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13" w:type="dxa"/>
            <w:tcBorders>
              <w:top w:val="nil"/>
              <w:left w:val="nil"/>
              <w:bottom w:val="single" w:sz="4" w:space="0" w:color="auto"/>
              <w:right w:val="single" w:sz="4" w:space="0" w:color="auto"/>
            </w:tcBorders>
            <w:shd w:val="clear" w:color="auto" w:fill="auto"/>
            <w:vAlign w:val="center"/>
            <w:hideMark/>
          </w:tcPr>
          <w:p w14:paraId="436A1EA8"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14:paraId="5926FA35"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14:paraId="4759A1AA"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14:paraId="549BCB80"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vAlign w:val="center"/>
            <w:hideMark/>
          </w:tcPr>
          <w:p w14:paraId="77DAD80C"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vAlign w:val="center"/>
            <w:hideMark/>
          </w:tcPr>
          <w:p w14:paraId="219F2971"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center"/>
            <w:hideMark/>
          </w:tcPr>
          <w:p w14:paraId="720588DF"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597" w:type="dxa"/>
            <w:tcBorders>
              <w:top w:val="nil"/>
              <w:left w:val="nil"/>
              <w:bottom w:val="single" w:sz="4" w:space="0" w:color="auto"/>
              <w:right w:val="single" w:sz="4" w:space="0" w:color="auto"/>
            </w:tcBorders>
            <w:shd w:val="clear" w:color="auto" w:fill="auto"/>
            <w:vAlign w:val="center"/>
            <w:hideMark/>
          </w:tcPr>
          <w:p w14:paraId="5960D563" w14:textId="77777777" w:rsidR="00687CD7" w:rsidRPr="00687CD7" w:rsidRDefault="00687CD7" w:rsidP="00687CD7">
            <w:pPr>
              <w:spacing w:after="0" w:line="240" w:lineRule="auto"/>
              <w:jc w:val="center"/>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810" w:type="dxa"/>
            <w:tcBorders>
              <w:top w:val="nil"/>
              <w:left w:val="nil"/>
              <w:bottom w:val="single" w:sz="4" w:space="0" w:color="auto"/>
              <w:right w:val="single" w:sz="4" w:space="0" w:color="auto"/>
            </w:tcBorders>
            <w:shd w:val="clear" w:color="auto" w:fill="auto"/>
            <w:noWrap/>
            <w:vAlign w:val="center"/>
            <w:hideMark/>
          </w:tcPr>
          <w:p w14:paraId="72E712E6"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r>
      <w:tr w:rsidR="00687CD7" w:rsidRPr="00687CD7" w14:paraId="77FA050A" w14:textId="77777777" w:rsidTr="00687CD7">
        <w:trPr>
          <w:trHeight w:val="20"/>
        </w:trPr>
        <w:tc>
          <w:tcPr>
            <w:tcW w:w="2222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E69B4"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xml:space="preserve">Группа 3. Модернизация или реконструкция существующих объектов централизованных систем водоотведения в целях снижения уровня износа существующих объектов </w:t>
            </w:r>
          </w:p>
        </w:tc>
      </w:tr>
      <w:tr w:rsidR="00687CD7" w:rsidRPr="00687CD7" w14:paraId="1969BD94" w14:textId="77777777" w:rsidTr="00687CD7">
        <w:trPr>
          <w:trHeight w:val="20"/>
        </w:trPr>
        <w:tc>
          <w:tcPr>
            <w:tcW w:w="2222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04AFD"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xml:space="preserve">3.1. Модернизация или реконструкция существующих сетей водоотведения </w:t>
            </w:r>
          </w:p>
        </w:tc>
      </w:tr>
      <w:tr w:rsidR="00687CD7" w:rsidRPr="00687CD7" w14:paraId="7780B72F" w14:textId="77777777" w:rsidTr="00687CD7">
        <w:trPr>
          <w:trHeight w:val="20"/>
        </w:trPr>
        <w:tc>
          <w:tcPr>
            <w:tcW w:w="2222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1C8C9"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xml:space="preserve">3.2. Модернизация или реконструкция существующих объектов централизованных систем водоотведения за исключением сетей водоотведения </w:t>
            </w:r>
          </w:p>
        </w:tc>
      </w:tr>
      <w:tr w:rsidR="000E300D" w:rsidRPr="00687CD7" w14:paraId="1637EA80" w14:textId="77777777" w:rsidTr="002708D5">
        <w:trPr>
          <w:trHeight w:val="2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008322" w14:textId="77777777" w:rsidR="000E300D" w:rsidRPr="00687CD7" w:rsidRDefault="000E300D" w:rsidP="000E300D">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Всего по группе 3</w:t>
            </w:r>
          </w:p>
        </w:tc>
        <w:tc>
          <w:tcPr>
            <w:tcW w:w="2094" w:type="dxa"/>
            <w:tcBorders>
              <w:top w:val="nil"/>
              <w:left w:val="nil"/>
              <w:bottom w:val="single" w:sz="4" w:space="0" w:color="auto"/>
              <w:right w:val="single" w:sz="4" w:space="0" w:color="auto"/>
            </w:tcBorders>
            <w:shd w:val="clear" w:color="000000" w:fill="FFFFFF"/>
            <w:vAlign w:val="center"/>
            <w:hideMark/>
          </w:tcPr>
          <w:p w14:paraId="4EB368F9" w14:textId="77777777" w:rsidR="000E300D" w:rsidRPr="00687CD7" w:rsidRDefault="000E300D" w:rsidP="000E300D">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2078" w:type="dxa"/>
            <w:tcBorders>
              <w:top w:val="nil"/>
              <w:left w:val="nil"/>
              <w:bottom w:val="single" w:sz="4" w:space="0" w:color="auto"/>
              <w:right w:val="single" w:sz="4" w:space="0" w:color="auto"/>
            </w:tcBorders>
            <w:shd w:val="clear" w:color="auto" w:fill="auto"/>
            <w:vAlign w:val="center"/>
            <w:hideMark/>
          </w:tcPr>
          <w:p w14:paraId="53CEE615" w14:textId="77777777" w:rsidR="000E300D" w:rsidRPr="00687CD7" w:rsidRDefault="000E300D" w:rsidP="000E300D">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806" w:type="dxa"/>
            <w:tcBorders>
              <w:top w:val="nil"/>
              <w:left w:val="nil"/>
              <w:bottom w:val="single" w:sz="4" w:space="0" w:color="auto"/>
              <w:right w:val="single" w:sz="4" w:space="0" w:color="auto"/>
            </w:tcBorders>
            <w:shd w:val="clear" w:color="auto" w:fill="auto"/>
            <w:vAlign w:val="center"/>
            <w:hideMark/>
          </w:tcPr>
          <w:p w14:paraId="435D945D" w14:textId="77777777" w:rsidR="000E300D" w:rsidRPr="00687CD7" w:rsidRDefault="000E300D" w:rsidP="000E300D">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905" w:type="dxa"/>
            <w:tcBorders>
              <w:top w:val="nil"/>
              <w:left w:val="nil"/>
              <w:bottom w:val="single" w:sz="4" w:space="0" w:color="auto"/>
              <w:right w:val="single" w:sz="4" w:space="0" w:color="auto"/>
            </w:tcBorders>
            <w:shd w:val="clear" w:color="auto" w:fill="auto"/>
            <w:vAlign w:val="center"/>
            <w:hideMark/>
          </w:tcPr>
          <w:p w14:paraId="78117A5D" w14:textId="77777777" w:rsidR="000E300D" w:rsidRPr="00687CD7" w:rsidRDefault="000E300D" w:rsidP="000E300D">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230" w:type="dxa"/>
            <w:tcBorders>
              <w:top w:val="nil"/>
              <w:left w:val="nil"/>
              <w:bottom w:val="single" w:sz="4" w:space="0" w:color="auto"/>
              <w:right w:val="single" w:sz="4" w:space="0" w:color="auto"/>
            </w:tcBorders>
            <w:shd w:val="clear" w:color="auto" w:fill="auto"/>
            <w:vAlign w:val="center"/>
            <w:hideMark/>
          </w:tcPr>
          <w:p w14:paraId="51904608" w14:textId="77777777" w:rsidR="000E300D" w:rsidRPr="00687CD7" w:rsidRDefault="000E300D" w:rsidP="000E300D">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13" w:type="dxa"/>
            <w:tcBorders>
              <w:top w:val="nil"/>
              <w:left w:val="nil"/>
              <w:bottom w:val="single" w:sz="4" w:space="0" w:color="auto"/>
              <w:right w:val="single" w:sz="4" w:space="0" w:color="auto"/>
            </w:tcBorders>
            <w:shd w:val="clear" w:color="000000" w:fill="FFFFFF"/>
            <w:vAlign w:val="bottom"/>
            <w:hideMark/>
          </w:tcPr>
          <w:p w14:paraId="26DB91AD" w14:textId="77777777"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0,00</w:t>
            </w:r>
          </w:p>
        </w:tc>
        <w:tc>
          <w:tcPr>
            <w:tcW w:w="813" w:type="dxa"/>
            <w:tcBorders>
              <w:top w:val="nil"/>
              <w:left w:val="nil"/>
              <w:bottom w:val="single" w:sz="4" w:space="0" w:color="auto"/>
              <w:right w:val="single" w:sz="4" w:space="0" w:color="auto"/>
            </w:tcBorders>
            <w:shd w:val="clear" w:color="000000" w:fill="FFFFFF"/>
            <w:hideMark/>
          </w:tcPr>
          <w:p w14:paraId="50705B7C" w14:textId="1C34B338"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661719">
              <w:rPr>
                <w:rFonts w:ascii="Times New Roman" w:eastAsia="Times New Roman" w:hAnsi="Times New Roman"/>
                <w:color w:val="000000"/>
                <w:sz w:val="24"/>
                <w:szCs w:val="24"/>
                <w:lang w:eastAsia="ru-RU"/>
              </w:rPr>
              <w:t>0,00</w:t>
            </w:r>
          </w:p>
        </w:tc>
        <w:tc>
          <w:tcPr>
            <w:tcW w:w="825" w:type="dxa"/>
            <w:tcBorders>
              <w:top w:val="nil"/>
              <w:left w:val="nil"/>
              <w:bottom w:val="single" w:sz="4" w:space="0" w:color="auto"/>
              <w:right w:val="single" w:sz="4" w:space="0" w:color="auto"/>
            </w:tcBorders>
            <w:shd w:val="clear" w:color="000000" w:fill="FFFFFF"/>
            <w:hideMark/>
          </w:tcPr>
          <w:p w14:paraId="01728263" w14:textId="30EC0BC0"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661719">
              <w:rPr>
                <w:rFonts w:ascii="Times New Roman" w:eastAsia="Times New Roman" w:hAnsi="Times New Roman"/>
                <w:color w:val="000000"/>
                <w:sz w:val="24"/>
                <w:szCs w:val="24"/>
                <w:lang w:eastAsia="ru-RU"/>
              </w:rPr>
              <w:t>0,00</w:t>
            </w:r>
          </w:p>
        </w:tc>
        <w:tc>
          <w:tcPr>
            <w:tcW w:w="825" w:type="dxa"/>
            <w:tcBorders>
              <w:top w:val="nil"/>
              <w:left w:val="nil"/>
              <w:bottom w:val="single" w:sz="4" w:space="0" w:color="auto"/>
              <w:right w:val="single" w:sz="4" w:space="0" w:color="auto"/>
            </w:tcBorders>
            <w:shd w:val="clear" w:color="000000" w:fill="FFFFFF"/>
            <w:hideMark/>
          </w:tcPr>
          <w:p w14:paraId="2100B761" w14:textId="08CB9E7B"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661719">
              <w:rPr>
                <w:rFonts w:ascii="Times New Roman" w:eastAsia="Times New Roman" w:hAnsi="Times New Roman"/>
                <w:color w:val="000000"/>
                <w:sz w:val="24"/>
                <w:szCs w:val="24"/>
                <w:lang w:eastAsia="ru-RU"/>
              </w:rPr>
              <w:t>0,00</w:t>
            </w:r>
          </w:p>
        </w:tc>
        <w:tc>
          <w:tcPr>
            <w:tcW w:w="825" w:type="dxa"/>
            <w:tcBorders>
              <w:top w:val="nil"/>
              <w:left w:val="nil"/>
              <w:bottom w:val="single" w:sz="4" w:space="0" w:color="auto"/>
              <w:right w:val="single" w:sz="4" w:space="0" w:color="auto"/>
            </w:tcBorders>
            <w:shd w:val="clear" w:color="000000" w:fill="FFFFFF"/>
            <w:hideMark/>
          </w:tcPr>
          <w:p w14:paraId="3387CC8C" w14:textId="318BE339"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661719">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000000" w:fill="FFFFFF"/>
            <w:hideMark/>
          </w:tcPr>
          <w:p w14:paraId="7BBEE0B3" w14:textId="2856A51A"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661719">
              <w:rPr>
                <w:rFonts w:ascii="Times New Roman" w:eastAsia="Times New Roman" w:hAnsi="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000000" w:fill="FFFFFF"/>
            <w:hideMark/>
          </w:tcPr>
          <w:p w14:paraId="64BF204F" w14:textId="2B03B655"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661719">
              <w:rPr>
                <w:rFonts w:ascii="Times New Roman" w:eastAsia="Times New Roman" w:hAnsi="Times New Roman"/>
                <w:color w:val="000000"/>
                <w:sz w:val="24"/>
                <w:szCs w:val="24"/>
                <w:lang w:eastAsia="ru-RU"/>
              </w:rPr>
              <w:t>0,00</w:t>
            </w:r>
          </w:p>
        </w:tc>
        <w:tc>
          <w:tcPr>
            <w:tcW w:w="1479" w:type="dxa"/>
            <w:tcBorders>
              <w:top w:val="nil"/>
              <w:left w:val="nil"/>
              <w:bottom w:val="single" w:sz="4" w:space="0" w:color="auto"/>
              <w:right w:val="single" w:sz="4" w:space="0" w:color="auto"/>
            </w:tcBorders>
            <w:shd w:val="clear" w:color="000000" w:fill="FFFFFF"/>
            <w:hideMark/>
          </w:tcPr>
          <w:p w14:paraId="134760E0" w14:textId="5C0380CD"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p>
        </w:tc>
        <w:tc>
          <w:tcPr>
            <w:tcW w:w="1597" w:type="dxa"/>
            <w:tcBorders>
              <w:top w:val="nil"/>
              <w:left w:val="nil"/>
              <w:bottom w:val="single" w:sz="4" w:space="0" w:color="auto"/>
              <w:right w:val="single" w:sz="4" w:space="0" w:color="auto"/>
            </w:tcBorders>
            <w:shd w:val="clear" w:color="000000" w:fill="FFFFFF"/>
            <w:hideMark/>
          </w:tcPr>
          <w:p w14:paraId="345C339D" w14:textId="47B26795"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661719">
              <w:rPr>
                <w:rFonts w:ascii="Times New Roman" w:eastAsia="Times New Roman" w:hAnsi="Times New Roman"/>
                <w:color w:val="000000"/>
                <w:sz w:val="24"/>
                <w:szCs w:val="24"/>
                <w:lang w:eastAsia="ru-RU"/>
              </w:rPr>
              <w:t>0,00</w:t>
            </w:r>
          </w:p>
        </w:tc>
        <w:tc>
          <w:tcPr>
            <w:tcW w:w="1810" w:type="dxa"/>
            <w:tcBorders>
              <w:top w:val="nil"/>
              <w:left w:val="nil"/>
              <w:bottom w:val="single" w:sz="4" w:space="0" w:color="auto"/>
              <w:right w:val="single" w:sz="4" w:space="0" w:color="auto"/>
            </w:tcBorders>
            <w:shd w:val="clear" w:color="000000" w:fill="FFFFFF"/>
            <w:hideMark/>
          </w:tcPr>
          <w:p w14:paraId="5034D764" w14:textId="07978CDC"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661719">
              <w:rPr>
                <w:rFonts w:ascii="Times New Roman" w:eastAsia="Times New Roman" w:hAnsi="Times New Roman"/>
                <w:color w:val="000000"/>
                <w:sz w:val="24"/>
                <w:szCs w:val="24"/>
                <w:lang w:eastAsia="ru-RU"/>
              </w:rPr>
              <w:t>0,00</w:t>
            </w:r>
          </w:p>
        </w:tc>
      </w:tr>
      <w:tr w:rsidR="00687CD7" w:rsidRPr="00687CD7" w14:paraId="0467D65F" w14:textId="77777777" w:rsidTr="00687CD7">
        <w:trPr>
          <w:trHeight w:val="20"/>
        </w:trPr>
        <w:tc>
          <w:tcPr>
            <w:tcW w:w="2222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7A2BFBCD"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водоотведения не включенные в прочие группы мероприятий</w:t>
            </w:r>
          </w:p>
        </w:tc>
      </w:tr>
      <w:tr w:rsidR="00687CD7" w:rsidRPr="00687CD7" w14:paraId="36475C1C" w14:textId="77777777" w:rsidTr="000E300D">
        <w:trPr>
          <w:trHeight w:val="20"/>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1E97A765"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4.1.1.</w:t>
            </w:r>
          </w:p>
        </w:tc>
        <w:tc>
          <w:tcPr>
            <w:tcW w:w="2474" w:type="dxa"/>
            <w:tcBorders>
              <w:top w:val="nil"/>
              <w:left w:val="nil"/>
              <w:bottom w:val="single" w:sz="4" w:space="0" w:color="auto"/>
              <w:right w:val="single" w:sz="4" w:space="0" w:color="auto"/>
            </w:tcBorders>
            <w:shd w:val="clear" w:color="auto" w:fill="auto"/>
            <w:vAlign w:val="center"/>
            <w:hideMark/>
          </w:tcPr>
          <w:p w14:paraId="3AFD9FF7"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Не планируется</w:t>
            </w:r>
          </w:p>
        </w:tc>
        <w:tc>
          <w:tcPr>
            <w:tcW w:w="2094" w:type="dxa"/>
            <w:tcBorders>
              <w:top w:val="nil"/>
              <w:left w:val="nil"/>
              <w:bottom w:val="single" w:sz="4" w:space="0" w:color="auto"/>
              <w:right w:val="single" w:sz="4" w:space="0" w:color="auto"/>
            </w:tcBorders>
            <w:shd w:val="clear" w:color="auto" w:fill="auto"/>
            <w:vAlign w:val="center"/>
            <w:hideMark/>
          </w:tcPr>
          <w:p w14:paraId="2EEE8B24"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2078" w:type="dxa"/>
            <w:tcBorders>
              <w:top w:val="nil"/>
              <w:left w:val="nil"/>
              <w:bottom w:val="single" w:sz="4" w:space="0" w:color="auto"/>
              <w:right w:val="single" w:sz="4" w:space="0" w:color="auto"/>
            </w:tcBorders>
            <w:shd w:val="clear" w:color="auto" w:fill="auto"/>
            <w:vAlign w:val="center"/>
            <w:hideMark/>
          </w:tcPr>
          <w:p w14:paraId="105CB7B4"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806" w:type="dxa"/>
            <w:tcBorders>
              <w:top w:val="nil"/>
              <w:left w:val="nil"/>
              <w:bottom w:val="single" w:sz="4" w:space="0" w:color="auto"/>
              <w:right w:val="single" w:sz="4" w:space="0" w:color="auto"/>
            </w:tcBorders>
            <w:shd w:val="clear" w:color="auto" w:fill="auto"/>
            <w:vAlign w:val="center"/>
            <w:hideMark/>
          </w:tcPr>
          <w:p w14:paraId="50001CC7"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905" w:type="dxa"/>
            <w:tcBorders>
              <w:top w:val="nil"/>
              <w:left w:val="nil"/>
              <w:bottom w:val="single" w:sz="4" w:space="0" w:color="auto"/>
              <w:right w:val="single" w:sz="4" w:space="0" w:color="auto"/>
            </w:tcBorders>
            <w:shd w:val="clear" w:color="auto" w:fill="auto"/>
            <w:vAlign w:val="center"/>
            <w:hideMark/>
          </w:tcPr>
          <w:p w14:paraId="2F5CD476"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230" w:type="dxa"/>
            <w:tcBorders>
              <w:top w:val="nil"/>
              <w:left w:val="nil"/>
              <w:bottom w:val="single" w:sz="4" w:space="0" w:color="auto"/>
              <w:right w:val="single" w:sz="4" w:space="0" w:color="auto"/>
            </w:tcBorders>
            <w:shd w:val="clear" w:color="auto" w:fill="auto"/>
            <w:vAlign w:val="center"/>
            <w:hideMark/>
          </w:tcPr>
          <w:p w14:paraId="174F885D"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13" w:type="dxa"/>
            <w:tcBorders>
              <w:top w:val="nil"/>
              <w:left w:val="nil"/>
              <w:bottom w:val="single" w:sz="4" w:space="0" w:color="auto"/>
              <w:right w:val="single" w:sz="4" w:space="0" w:color="auto"/>
            </w:tcBorders>
            <w:shd w:val="clear" w:color="auto" w:fill="auto"/>
            <w:vAlign w:val="center"/>
            <w:hideMark/>
          </w:tcPr>
          <w:p w14:paraId="612F14ED"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13" w:type="dxa"/>
            <w:tcBorders>
              <w:top w:val="nil"/>
              <w:left w:val="nil"/>
              <w:bottom w:val="single" w:sz="4" w:space="0" w:color="auto"/>
              <w:right w:val="single" w:sz="4" w:space="0" w:color="auto"/>
            </w:tcBorders>
            <w:shd w:val="clear" w:color="auto" w:fill="auto"/>
            <w:vAlign w:val="center"/>
            <w:hideMark/>
          </w:tcPr>
          <w:p w14:paraId="6642AA54"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14:paraId="268D3760"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14:paraId="12923612"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14:paraId="0E30FC00"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vAlign w:val="center"/>
            <w:hideMark/>
          </w:tcPr>
          <w:p w14:paraId="08404CF7"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vAlign w:val="center"/>
            <w:hideMark/>
          </w:tcPr>
          <w:p w14:paraId="25D565B7"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center"/>
            <w:hideMark/>
          </w:tcPr>
          <w:p w14:paraId="06ABE9FC"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597" w:type="dxa"/>
            <w:tcBorders>
              <w:top w:val="nil"/>
              <w:left w:val="nil"/>
              <w:bottom w:val="single" w:sz="4" w:space="0" w:color="auto"/>
              <w:right w:val="single" w:sz="4" w:space="0" w:color="auto"/>
            </w:tcBorders>
            <w:shd w:val="clear" w:color="auto" w:fill="auto"/>
            <w:vAlign w:val="center"/>
            <w:hideMark/>
          </w:tcPr>
          <w:p w14:paraId="0C3C2D7C"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810" w:type="dxa"/>
            <w:tcBorders>
              <w:top w:val="nil"/>
              <w:left w:val="nil"/>
              <w:bottom w:val="single" w:sz="4" w:space="0" w:color="auto"/>
              <w:right w:val="single" w:sz="4" w:space="0" w:color="auto"/>
            </w:tcBorders>
            <w:shd w:val="clear" w:color="auto" w:fill="auto"/>
            <w:noWrap/>
            <w:vAlign w:val="center"/>
            <w:hideMark/>
          </w:tcPr>
          <w:p w14:paraId="7BA9A5B7"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r>
      <w:tr w:rsidR="00687CD7" w:rsidRPr="00687CD7" w14:paraId="68D75E50" w14:textId="77777777" w:rsidTr="00687CD7">
        <w:trPr>
          <w:trHeight w:val="20"/>
        </w:trPr>
        <w:tc>
          <w:tcPr>
            <w:tcW w:w="2222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6AA5771C"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Всего по группе 4</w:t>
            </w:r>
          </w:p>
        </w:tc>
      </w:tr>
      <w:tr w:rsidR="00687CD7" w:rsidRPr="00687CD7" w14:paraId="1810293A" w14:textId="77777777" w:rsidTr="00687CD7">
        <w:trPr>
          <w:trHeight w:val="20"/>
        </w:trPr>
        <w:tc>
          <w:tcPr>
            <w:tcW w:w="2222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A078B"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xml:space="preserve">Группа 5. Вывод из эксплуатации, консервация и демонтаж объектов централизованных систем водоотведения </w:t>
            </w:r>
          </w:p>
        </w:tc>
      </w:tr>
      <w:tr w:rsidR="00687CD7" w:rsidRPr="00687CD7" w14:paraId="0CED20E8" w14:textId="77777777" w:rsidTr="00687CD7">
        <w:trPr>
          <w:trHeight w:val="20"/>
        </w:trPr>
        <w:tc>
          <w:tcPr>
            <w:tcW w:w="2222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A65B8"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xml:space="preserve">5.1. Вывод из эксплуатации, консервация и демонтаж сетей водоотведения </w:t>
            </w:r>
          </w:p>
        </w:tc>
      </w:tr>
      <w:tr w:rsidR="00687CD7" w:rsidRPr="00687CD7" w14:paraId="2A78A92C" w14:textId="77777777" w:rsidTr="000E300D">
        <w:trPr>
          <w:trHeight w:val="20"/>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0142EB0"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5.1.1.</w:t>
            </w:r>
          </w:p>
        </w:tc>
        <w:tc>
          <w:tcPr>
            <w:tcW w:w="2474" w:type="dxa"/>
            <w:tcBorders>
              <w:top w:val="nil"/>
              <w:left w:val="nil"/>
              <w:bottom w:val="single" w:sz="4" w:space="0" w:color="auto"/>
              <w:right w:val="single" w:sz="4" w:space="0" w:color="auto"/>
            </w:tcBorders>
            <w:shd w:val="clear" w:color="auto" w:fill="auto"/>
            <w:vAlign w:val="center"/>
            <w:hideMark/>
          </w:tcPr>
          <w:p w14:paraId="214FD794"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Не планируется</w:t>
            </w:r>
          </w:p>
        </w:tc>
        <w:tc>
          <w:tcPr>
            <w:tcW w:w="2094" w:type="dxa"/>
            <w:tcBorders>
              <w:top w:val="nil"/>
              <w:left w:val="nil"/>
              <w:bottom w:val="single" w:sz="4" w:space="0" w:color="auto"/>
              <w:right w:val="single" w:sz="4" w:space="0" w:color="auto"/>
            </w:tcBorders>
            <w:shd w:val="clear" w:color="auto" w:fill="auto"/>
            <w:vAlign w:val="center"/>
            <w:hideMark/>
          </w:tcPr>
          <w:p w14:paraId="0F0E00BE"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2078" w:type="dxa"/>
            <w:tcBorders>
              <w:top w:val="nil"/>
              <w:left w:val="nil"/>
              <w:bottom w:val="single" w:sz="4" w:space="0" w:color="auto"/>
              <w:right w:val="single" w:sz="4" w:space="0" w:color="auto"/>
            </w:tcBorders>
            <w:shd w:val="clear" w:color="auto" w:fill="auto"/>
            <w:vAlign w:val="center"/>
            <w:hideMark/>
          </w:tcPr>
          <w:p w14:paraId="273F2E13"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806" w:type="dxa"/>
            <w:tcBorders>
              <w:top w:val="nil"/>
              <w:left w:val="nil"/>
              <w:bottom w:val="single" w:sz="4" w:space="0" w:color="auto"/>
              <w:right w:val="single" w:sz="4" w:space="0" w:color="auto"/>
            </w:tcBorders>
            <w:shd w:val="clear" w:color="auto" w:fill="auto"/>
            <w:vAlign w:val="center"/>
            <w:hideMark/>
          </w:tcPr>
          <w:p w14:paraId="3DD75975"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905" w:type="dxa"/>
            <w:tcBorders>
              <w:top w:val="nil"/>
              <w:left w:val="nil"/>
              <w:bottom w:val="single" w:sz="4" w:space="0" w:color="auto"/>
              <w:right w:val="single" w:sz="4" w:space="0" w:color="auto"/>
            </w:tcBorders>
            <w:shd w:val="clear" w:color="auto" w:fill="auto"/>
            <w:vAlign w:val="center"/>
            <w:hideMark/>
          </w:tcPr>
          <w:p w14:paraId="098FAD15"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230" w:type="dxa"/>
            <w:tcBorders>
              <w:top w:val="nil"/>
              <w:left w:val="nil"/>
              <w:bottom w:val="single" w:sz="4" w:space="0" w:color="auto"/>
              <w:right w:val="single" w:sz="4" w:space="0" w:color="auto"/>
            </w:tcBorders>
            <w:shd w:val="clear" w:color="auto" w:fill="auto"/>
            <w:vAlign w:val="center"/>
            <w:hideMark/>
          </w:tcPr>
          <w:p w14:paraId="67EFAE5B"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13" w:type="dxa"/>
            <w:tcBorders>
              <w:top w:val="nil"/>
              <w:left w:val="nil"/>
              <w:bottom w:val="single" w:sz="4" w:space="0" w:color="auto"/>
              <w:right w:val="single" w:sz="4" w:space="0" w:color="auto"/>
            </w:tcBorders>
            <w:shd w:val="clear" w:color="auto" w:fill="auto"/>
            <w:vAlign w:val="center"/>
            <w:hideMark/>
          </w:tcPr>
          <w:p w14:paraId="7100CDF2"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13" w:type="dxa"/>
            <w:tcBorders>
              <w:top w:val="nil"/>
              <w:left w:val="nil"/>
              <w:bottom w:val="single" w:sz="4" w:space="0" w:color="auto"/>
              <w:right w:val="single" w:sz="4" w:space="0" w:color="auto"/>
            </w:tcBorders>
            <w:shd w:val="clear" w:color="auto" w:fill="auto"/>
            <w:vAlign w:val="center"/>
            <w:hideMark/>
          </w:tcPr>
          <w:p w14:paraId="46E9A48A"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14:paraId="0C5A2411"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14:paraId="79266329"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14:paraId="50B70492"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vAlign w:val="center"/>
            <w:hideMark/>
          </w:tcPr>
          <w:p w14:paraId="18372571"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vAlign w:val="center"/>
            <w:hideMark/>
          </w:tcPr>
          <w:p w14:paraId="16A40FB5"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center"/>
            <w:hideMark/>
          </w:tcPr>
          <w:p w14:paraId="2EFB5A50"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597" w:type="dxa"/>
            <w:tcBorders>
              <w:top w:val="nil"/>
              <w:left w:val="nil"/>
              <w:bottom w:val="single" w:sz="4" w:space="0" w:color="auto"/>
              <w:right w:val="single" w:sz="4" w:space="0" w:color="auto"/>
            </w:tcBorders>
            <w:shd w:val="clear" w:color="auto" w:fill="auto"/>
            <w:vAlign w:val="center"/>
            <w:hideMark/>
          </w:tcPr>
          <w:p w14:paraId="7BC47471"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810" w:type="dxa"/>
            <w:tcBorders>
              <w:top w:val="nil"/>
              <w:left w:val="nil"/>
              <w:bottom w:val="single" w:sz="4" w:space="0" w:color="auto"/>
              <w:right w:val="single" w:sz="4" w:space="0" w:color="auto"/>
            </w:tcBorders>
            <w:shd w:val="clear" w:color="auto" w:fill="auto"/>
            <w:noWrap/>
            <w:vAlign w:val="center"/>
            <w:hideMark/>
          </w:tcPr>
          <w:p w14:paraId="3AB41AE5"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r>
      <w:tr w:rsidR="00687CD7" w:rsidRPr="00687CD7" w14:paraId="53FDC271" w14:textId="77777777" w:rsidTr="00687CD7">
        <w:trPr>
          <w:trHeight w:val="20"/>
        </w:trPr>
        <w:tc>
          <w:tcPr>
            <w:tcW w:w="2222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EB8A0"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xml:space="preserve">5.2. Вывод из эксплуатации, консервация и демонтаж иных объектов централизованных систем водоотведения за исключением сетей водоотведения </w:t>
            </w:r>
          </w:p>
        </w:tc>
      </w:tr>
      <w:tr w:rsidR="00687CD7" w:rsidRPr="00687CD7" w14:paraId="249CC091" w14:textId="77777777" w:rsidTr="000E300D">
        <w:trPr>
          <w:trHeight w:val="20"/>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9194DAE"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5.2.1.</w:t>
            </w:r>
          </w:p>
        </w:tc>
        <w:tc>
          <w:tcPr>
            <w:tcW w:w="2474" w:type="dxa"/>
            <w:tcBorders>
              <w:top w:val="nil"/>
              <w:left w:val="nil"/>
              <w:bottom w:val="single" w:sz="4" w:space="0" w:color="auto"/>
              <w:right w:val="single" w:sz="4" w:space="0" w:color="auto"/>
            </w:tcBorders>
            <w:shd w:val="clear" w:color="auto" w:fill="auto"/>
            <w:vAlign w:val="center"/>
            <w:hideMark/>
          </w:tcPr>
          <w:p w14:paraId="6AC5E3E0"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Не планируется</w:t>
            </w:r>
          </w:p>
        </w:tc>
        <w:tc>
          <w:tcPr>
            <w:tcW w:w="2094" w:type="dxa"/>
            <w:tcBorders>
              <w:top w:val="nil"/>
              <w:left w:val="nil"/>
              <w:bottom w:val="single" w:sz="4" w:space="0" w:color="auto"/>
              <w:right w:val="single" w:sz="4" w:space="0" w:color="auto"/>
            </w:tcBorders>
            <w:shd w:val="clear" w:color="auto" w:fill="auto"/>
            <w:vAlign w:val="center"/>
            <w:hideMark/>
          </w:tcPr>
          <w:p w14:paraId="44C3F625"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2078" w:type="dxa"/>
            <w:tcBorders>
              <w:top w:val="nil"/>
              <w:left w:val="nil"/>
              <w:bottom w:val="single" w:sz="4" w:space="0" w:color="auto"/>
              <w:right w:val="single" w:sz="4" w:space="0" w:color="auto"/>
            </w:tcBorders>
            <w:shd w:val="clear" w:color="auto" w:fill="auto"/>
            <w:vAlign w:val="center"/>
            <w:hideMark/>
          </w:tcPr>
          <w:p w14:paraId="2CC6C754"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806" w:type="dxa"/>
            <w:tcBorders>
              <w:top w:val="nil"/>
              <w:left w:val="nil"/>
              <w:bottom w:val="single" w:sz="4" w:space="0" w:color="auto"/>
              <w:right w:val="single" w:sz="4" w:space="0" w:color="auto"/>
            </w:tcBorders>
            <w:shd w:val="clear" w:color="auto" w:fill="auto"/>
            <w:vAlign w:val="center"/>
            <w:hideMark/>
          </w:tcPr>
          <w:p w14:paraId="60D9ABD8"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905" w:type="dxa"/>
            <w:tcBorders>
              <w:top w:val="nil"/>
              <w:left w:val="nil"/>
              <w:bottom w:val="single" w:sz="4" w:space="0" w:color="auto"/>
              <w:right w:val="single" w:sz="4" w:space="0" w:color="auto"/>
            </w:tcBorders>
            <w:shd w:val="clear" w:color="auto" w:fill="auto"/>
            <w:vAlign w:val="center"/>
            <w:hideMark/>
          </w:tcPr>
          <w:p w14:paraId="19A25E81"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230" w:type="dxa"/>
            <w:tcBorders>
              <w:top w:val="nil"/>
              <w:left w:val="nil"/>
              <w:bottom w:val="single" w:sz="4" w:space="0" w:color="auto"/>
              <w:right w:val="single" w:sz="4" w:space="0" w:color="auto"/>
            </w:tcBorders>
            <w:shd w:val="clear" w:color="auto" w:fill="auto"/>
            <w:vAlign w:val="center"/>
            <w:hideMark/>
          </w:tcPr>
          <w:p w14:paraId="051036F6"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13" w:type="dxa"/>
            <w:tcBorders>
              <w:top w:val="nil"/>
              <w:left w:val="nil"/>
              <w:bottom w:val="single" w:sz="4" w:space="0" w:color="auto"/>
              <w:right w:val="single" w:sz="4" w:space="0" w:color="auto"/>
            </w:tcBorders>
            <w:shd w:val="clear" w:color="auto" w:fill="auto"/>
            <w:vAlign w:val="center"/>
            <w:hideMark/>
          </w:tcPr>
          <w:p w14:paraId="5A192267"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13" w:type="dxa"/>
            <w:tcBorders>
              <w:top w:val="nil"/>
              <w:left w:val="nil"/>
              <w:bottom w:val="single" w:sz="4" w:space="0" w:color="auto"/>
              <w:right w:val="single" w:sz="4" w:space="0" w:color="auto"/>
            </w:tcBorders>
            <w:shd w:val="clear" w:color="auto" w:fill="auto"/>
            <w:vAlign w:val="center"/>
            <w:hideMark/>
          </w:tcPr>
          <w:p w14:paraId="1149BB9D"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14:paraId="54AF229E"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14:paraId="5DCFE428"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14:paraId="0B70CDCB"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vAlign w:val="center"/>
            <w:hideMark/>
          </w:tcPr>
          <w:p w14:paraId="01939082"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vAlign w:val="center"/>
            <w:hideMark/>
          </w:tcPr>
          <w:p w14:paraId="151B81B4"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center"/>
            <w:hideMark/>
          </w:tcPr>
          <w:p w14:paraId="5B4B8BE4"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597" w:type="dxa"/>
            <w:tcBorders>
              <w:top w:val="nil"/>
              <w:left w:val="nil"/>
              <w:bottom w:val="single" w:sz="4" w:space="0" w:color="auto"/>
              <w:right w:val="single" w:sz="4" w:space="0" w:color="auto"/>
            </w:tcBorders>
            <w:shd w:val="clear" w:color="auto" w:fill="auto"/>
            <w:vAlign w:val="center"/>
            <w:hideMark/>
          </w:tcPr>
          <w:p w14:paraId="7C428354"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810" w:type="dxa"/>
            <w:tcBorders>
              <w:top w:val="nil"/>
              <w:left w:val="nil"/>
              <w:bottom w:val="single" w:sz="4" w:space="0" w:color="auto"/>
              <w:right w:val="single" w:sz="4" w:space="0" w:color="auto"/>
            </w:tcBorders>
            <w:shd w:val="clear" w:color="auto" w:fill="auto"/>
            <w:noWrap/>
            <w:vAlign w:val="center"/>
            <w:hideMark/>
          </w:tcPr>
          <w:p w14:paraId="1EB5196A"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r>
      <w:tr w:rsidR="00687CD7" w:rsidRPr="00687CD7" w14:paraId="780367B5" w14:textId="77777777" w:rsidTr="000E300D">
        <w:trPr>
          <w:trHeight w:val="2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431F9"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Всего по группе 5</w:t>
            </w:r>
          </w:p>
        </w:tc>
        <w:tc>
          <w:tcPr>
            <w:tcW w:w="2094" w:type="dxa"/>
            <w:tcBorders>
              <w:top w:val="nil"/>
              <w:left w:val="nil"/>
              <w:bottom w:val="single" w:sz="4" w:space="0" w:color="auto"/>
              <w:right w:val="single" w:sz="4" w:space="0" w:color="auto"/>
            </w:tcBorders>
            <w:shd w:val="clear" w:color="auto" w:fill="auto"/>
            <w:vAlign w:val="center"/>
            <w:hideMark/>
          </w:tcPr>
          <w:p w14:paraId="4C4DF93E"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2078" w:type="dxa"/>
            <w:tcBorders>
              <w:top w:val="nil"/>
              <w:left w:val="nil"/>
              <w:bottom w:val="single" w:sz="4" w:space="0" w:color="auto"/>
              <w:right w:val="single" w:sz="4" w:space="0" w:color="auto"/>
            </w:tcBorders>
            <w:shd w:val="clear" w:color="auto" w:fill="auto"/>
            <w:vAlign w:val="center"/>
            <w:hideMark/>
          </w:tcPr>
          <w:p w14:paraId="665FACEB"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806" w:type="dxa"/>
            <w:tcBorders>
              <w:top w:val="nil"/>
              <w:left w:val="nil"/>
              <w:bottom w:val="single" w:sz="4" w:space="0" w:color="auto"/>
              <w:right w:val="single" w:sz="4" w:space="0" w:color="auto"/>
            </w:tcBorders>
            <w:shd w:val="clear" w:color="auto" w:fill="auto"/>
            <w:vAlign w:val="center"/>
            <w:hideMark/>
          </w:tcPr>
          <w:p w14:paraId="7F7994B3"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905" w:type="dxa"/>
            <w:tcBorders>
              <w:top w:val="nil"/>
              <w:left w:val="nil"/>
              <w:bottom w:val="single" w:sz="4" w:space="0" w:color="auto"/>
              <w:right w:val="single" w:sz="4" w:space="0" w:color="auto"/>
            </w:tcBorders>
            <w:shd w:val="clear" w:color="auto" w:fill="auto"/>
            <w:vAlign w:val="center"/>
            <w:hideMark/>
          </w:tcPr>
          <w:p w14:paraId="764A955A"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230" w:type="dxa"/>
            <w:tcBorders>
              <w:top w:val="nil"/>
              <w:left w:val="nil"/>
              <w:bottom w:val="single" w:sz="4" w:space="0" w:color="auto"/>
              <w:right w:val="single" w:sz="4" w:space="0" w:color="auto"/>
            </w:tcBorders>
            <w:shd w:val="clear" w:color="auto" w:fill="auto"/>
            <w:vAlign w:val="center"/>
            <w:hideMark/>
          </w:tcPr>
          <w:p w14:paraId="2650A77E"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13" w:type="dxa"/>
            <w:tcBorders>
              <w:top w:val="nil"/>
              <w:left w:val="nil"/>
              <w:bottom w:val="single" w:sz="4" w:space="0" w:color="auto"/>
              <w:right w:val="single" w:sz="4" w:space="0" w:color="auto"/>
            </w:tcBorders>
            <w:shd w:val="clear" w:color="auto" w:fill="auto"/>
            <w:vAlign w:val="center"/>
            <w:hideMark/>
          </w:tcPr>
          <w:p w14:paraId="7F3641BF"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13" w:type="dxa"/>
            <w:tcBorders>
              <w:top w:val="nil"/>
              <w:left w:val="nil"/>
              <w:bottom w:val="single" w:sz="4" w:space="0" w:color="auto"/>
              <w:right w:val="single" w:sz="4" w:space="0" w:color="auto"/>
            </w:tcBorders>
            <w:shd w:val="clear" w:color="auto" w:fill="auto"/>
            <w:vAlign w:val="center"/>
            <w:hideMark/>
          </w:tcPr>
          <w:p w14:paraId="5F852655"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14:paraId="121C8517"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14:paraId="6B2A80A5"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14:paraId="58962A1C"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vAlign w:val="center"/>
            <w:hideMark/>
          </w:tcPr>
          <w:p w14:paraId="13DA4ADE"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vAlign w:val="center"/>
            <w:hideMark/>
          </w:tcPr>
          <w:p w14:paraId="3876E032"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479" w:type="dxa"/>
            <w:tcBorders>
              <w:top w:val="nil"/>
              <w:left w:val="nil"/>
              <w:bottom w:val="single" w:sz="4" w:space="0" w:color="auto"/>
              <w:right w:val="single" w:sz="4" w:space="0" w:color="auto"/>
            </w:tcBorders>
            <w:shd w:val="clear" w:color="auto" w:fill="auto"/>
            <w:vAlign w:val="center"/>
            <w:hideMark/>
          </w:tcPr>
          <w:p w14:paraId="4383A4D2"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597" w:type="dxa"/>
            <w:tcBorders>
              <w:top w:val="nil"/>
              <w:left w:val="nil"/>
              <w:bottom w:val="single" w:sz="4" w:space="0" w:color="auto"/>
              <w:right w:val="single" w:sz="4" w:space="0" w:color="auto"/>
            </w:tcBorders>
            <w:shd w:val="clear" w:color="auto" w:fill="auto"/>
            <w:vAlign w:val="center"/>
            <w:hideMark/>
          </w:tcPr>
          <w:p w14:paraId="2C56F125"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810" w:type="dxa"/>
            <w:tcBorders>
              <w:top w:val="nil"/>
              <w:left w:val="nil"/>
              <w:bottom w:val="single" w:sz="4" w:space="0" w:color="auto"/>
              <w:right w:val="single" w:sz="4" w:space="0" w:color="auto"/>
            </w:tcBorders>
            <w:shd w:val="clear" w:color="auto" w:fill="auto"/>
            <w:noWrap/>
            <w:vAlign w:val="center"/>
            <w:hideMark/>
          </w:tcPr>
          <w:p w14:paraId="1E6DDEA7" w14:textId="77777777" w:rsidR="00687CD7" w:rsidRPr="00687CD7" w:rsidRDefault="00687CD7" w:rsidP="00687CD7">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r>
      <w:tr w:rsidR="000E300D" w:rsidRPr="00687CD7" w14:paraId="612F54A1" w14:textId="77777777" w:rsidTr="000E300D">
        <w:trPr>
          <w:trHeight w:val="20"/>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AE900D" w14:textId="76ABE213" w:rsidR="000E300D" w:rsidRPr="00687CD7" w:rsidRDefault="000E300D" w:rsidP="000E300D">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xml:space="preserve">ИТОГО по </w:t>
            </w:r>
            <w:r>
              <w:rPr>
                <w:rFonts w:ascii="Times New Roman" w:eastAsia="Times New Roman" w:hAnsi="Times New Roman"/>
                <w:color w:val="000000"/>
                <w:sz w:val="24"/>
                <w:szCs w:val="24"/>
                <w:lang w:eastAsia="ru-RU"/>
              </w:rPr>
              <w:t>схеме водоотведения</w:t>
            </w:r>
          </w:p>
        </w:tc>
        <w:tc>
          <w:tcPr>
            <w:tcW w:w="2094" w:type="dxa"/>
            <w:tcBorders>
              <w:top w:val="nil"/>
              <w:left w:val="nil"/>
              <w:bottom w:val="single" w:sz="4" w:space="0" w:color="auto"/>
              <w:right w:val="single" w:sz="4" w:space="0" w:color="auto"/>
            </w:tcBorders>
            <w:shd w:val="clear" w:color="auto" w:fill="auto"/>
            <w:vAlign w:val="center"/>
            <w:hideMark/>
          </w:tcPr>
          <w:p w14:paraId="04D921F6" w14:textId="77777777" w:rsidR="000E300D" w:rsidRPr="00687CD7" w:rsidRDefault="000E300D" w:rsidP="000E300D">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2078" w:type="dxa"/>
            <w:tcBorders>
              <w:top w:val="nil"/>
              <w:left w:val="nil"/>
              <w:bottom w:val="single" w:sz="4" w:space="0" w:color="auto"/>
              <w:right w:val="single" w:sz="4" w:space="0" w:color="auto"/>
            </w:tcBorders>
            <w:shd w:val="clear" w:color="auto" w:fill="auto"/>
            <w:vAlign w:val="center"/>
            <w:hideMark/>
          </w:tcPr>
          <w:p w14:paraId="18F888AD" w14:textId="77777777" w:rsidR="000E300D" w:rsidRPr="00687CD7" w:rsidRDefault="000E300D" w:rsidP="000E300D">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806" w:type="dxa"/>
            <w:tcBorders>
              <w:top w:val="nil"/>
              <w:left w:val="nil"/>
              <w:bottom w:val="single" w:sz="4" w:space="0" w:color="auto"/>
              <w:right w:val="single" w:sz="4" w:space="0" w:color="auto"/>
            </w:tcBorders>
            <w:shd w:val="clear" w:color="auto" w:fill="auto"/>
            <w:vAlign w:val="center"/>
            <w:hideMark/>
          </w:tcPr>
          <w:p w14:paraId="11A01211" w14:textId="77777777" w:rsidR="000E300D" w:rsidRPr="00687CD7" w:rsidRDefault="000E300D" w:rsidP="000E300D">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905" w:type="dxa"/>
            <w:tcBorders>
              <w:top w:val="nil"/>
              <w:left w:val="nil"/>
              <w:bottom w:val="single" w:sz="4" w:space="0" w:color="auto"/>
              <w:right w:val="single" w:sz="4" w:space="0" w:color="auto"/>
            </w:tcBorders>
            <w:shd w:val="clear" w:color="auto" w:fill="auto"/>
            <w:vAlign w:val="center"/>
            <w:hideMark/>
          </w:tcPr>
          <w:p w14:paraId="44E1D903" w14:textId="77777777" w:rsidR="000E300D" w:rsidRPr="00687CD7" w:rsidRDefault="000E300D" w:rsidP="000E300D">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1230" w:type="dxa"/>
            <w:tcBorders>
              <w:top w:val="nil"/>
              <w:left w:val="nil"/>
              <w:bottom w:val="single" w:sz="4" w:space="0" w:color="auto"/>
              <w:right w:val="single" w:sz="4" w:space="0" w:color="auto"/>
            </w:tcBorders>
            <w:shd w:val="clear" w:color="auto" w:fill="auto"/>
            <w:vAlign w:val="center"/>
            <w:hideMark/>
          </w:tcPr>
          <w:p w14:paraId="274F22D4" w14:textId="77777777" w:rsidR="000E300D" w:rsidRPr="00687CD7" w:rsidRDefault="000E300D" w:rsidP="000E300D">
            <w:pPr>
              <w:spacing w:after="0" w:line="240" w:lineRule="auto"/>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 </w:t>
            </w:r>
          </w:p>
        </w:tc>
        <w:tc>
          <w:tcPr>
            <w:tcW w:w="813" w:type="dxa"/>
            <w:tcBorders>
              <w:top w:val="nil"/>
              <w:left w:val="nil"/>
              <w:bottom w:val="single" w:sz="4" w:space="0" w:color="auto"/>
              <w:right w:val="single" w:sz="4" w:space="0" w:color="auto"/>
            </w:tcBorders>
            <w:shd w:val="clear" w:color="auto" w:fill="auto"/>
            <w:vAlign w:val="bottom"/>
            <w:hideMark/>
          </w:tcPr>
          <w:p w14:paraId="21F7F795" w14:textId="14C681DE"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687CD7">
              <w:rPr>
                <w:rFonts w:ascii="Times New Roman" w:eastAsia="Times New Roman" w:hAnsi="Times New Roman"/>
                <w:color w:val="000000"/>
                <w:sz w:val="24"/>
                <w:szCs w:val="24"/>
                <w:lang w:eastAsia="ru-RU"/>
              </w:rPr>
              <w:t>0,00</w:t>
            </w:r>
          </w:p>
        </w:tc>
        <w:tc>
          <w:tcPr>
            <w:tcW w:w="813" w:type="dxa"/>
            <w:tcBorders>
              <w:top w:val="nil"/>
              <w:left w:val="nil"/>
              <w:bottom w:val="single" w:sz="4" w:space="0" w:color="auto"/>
              <w:right w:val="single" w:sz="4" w:space="0" w:color="auto"/>
            </w:tcBorders>
            <w:shd w:val="clear" w:color="auto" w:fill="auto"/>
            <w:vAlign w:val="bottom"/>
            <w:hideMark/>
          </w:tcPr>
          <w:p w14:paraId="40E1DD6E" w14:textId="6914A526"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A5740F">
              <w:rPr>
                <w:rFonts w:ascii="Times New Roman" w:eastAsia="Times New Roman" w:hAnsi="Times New Roman"/>
                <w:color w:val="000000"/>
                <w:sz w:val="24"/>
                <w:szCs w:val="24"/>
                <w:lang w:eastAsia="ru-RU"/>
              </w:rPr>
              <w:t>0,00</w:t>
            </w:r>
          </w:p>
        </w:tc>
        <w:tc>
          <w:tcPr>
            <w:tcW w:w="825" w:type="dxa"/>
            <w:tcBorders>
              <w:top w:val="nil"/>
              <w:left w:val="nil"/>
              <w:bottom w:val="single" w:sz="4" w:space="0" w:color="auto"/>
              <w:right w:val="single" w:sz="4" w:space="0" w:color="auto"/>
            </w:tcBorders>
            <w:shd w:val="clear" w:color="auto" w:fill="auto"/>
            <w:vAlign w:val="bottom"/>
            <w:hideMark/>
          </w:tcPr>
          <w:p w14:paraId="33F897AF" w14:textId="0F75CA7B"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A5740F">
              <w:rPr>
                <w:rFonts w:ascii="Times New Roman" w:eastAsia="Times New Roman" w:hAnsi="Times New Roman"/>
                <w:color w:val="000000"/>
                <w:sz w:val="24"/>
                <w:szCs w:val="24"/>
                <w:lang w:eastAsia="ru-RU"/>
              </w:rPr>
              <w:t>0,00</w:t>
            </w:r>
          </w:p>
        </w:tc>
        <w:tc>
          <w:tcPr>
            <w:tcW w:w="825" w:type="dxa"/>
            <w:tcBorders>
              <w:top w:val="nil"/>
              <w:left w:val="nil"/>
              <w:bottom w:val="single" w:sz="4" w:space="0" w:color="auto"/>
              <w:right w:val="single" w:sz="4" w:space="0" w:color="auto"/>
            </w:tcBorders>
            <w:shd w:val="clear" w:color="auto" w:fill="auto"/>
            <w:vAlign w:val="bottom"/>
            <w:hideMark/>
          </w:tcPr>
          <w:p w14:paraId="62DFDC6E" w14:textId="66E8E996"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28,23</w:t>
            </w:r>
          </w:p>
        </w:tc>
        <w:tc>
          <w:tcPr>
            <w:tcW w:w="825" w:type="dxa"/>
            <w:tcBorders>
              <w:top w:val="nil"/>
              <w:left w:val="nil"/>
              <w:bottom w:val="single" w:sz="4" w:space="0" w:color="auto"/>
              <w:right w:val="single" w:sz="4" w:space="0" w:color="auto"/>
            </w:tcBorders>
            <w:shd w:val="clear" w:color="auto" w:fill="auto"/>
            <w:vAlign w:val="bottom"/>
            <w:hideMark/>
          </w:tcPr>
          <w:p w14:paraId="41184938" w14:textId="50B7BC1B"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11,63</w:t>
            </w:r>
          </w:p>
        </w:tc>
        <w:tc>
          <w:tcPr>
            <w:tcW w:w="876" w:type="dxa"/>
            <w:tcBorders>
              <w:top w:val="nil"/>
              <w:left w:val="nil"/>
              <w:bottom w:val="single" w:sz="4" w:space="0" w:color="auto"/>
              <w:right w:val="single" w:sz="4" w:space="0" w:color="auto"/>
            </w:tcBorders>
            <w:shd w:val="clear" w:color="auto" w:fill="auto"/>
            <w:vAlign w:val="bottom"/>
            <w:hideMark/>
          </w:tcPr>
          <w:p w14:paraId="5BBDBA57" w14:textId="3DA0101B"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34,89</w:t>
            </w:r>
          </w:p>
        </w:tc>
        <w:tc>
          <w:tcPr>
            <w:tcW w:w="876" w:type="dxa"/>
            <w:tcBorders>
              <w:top w:val="nil"/>
              <w:left w:val="nil"/>
              <w:bottom w:val="single" w:sz="4" w:space="0" w:color="auto"/>
              <w:right w:val="single" w:sz="4" w:space="0" w:color="auto"/>
            </w:tcBorders>
            <w:shd w:val="clear" w:color="auto" w:fill="auto"/>
            <w:vAlign w:val="bottom"/>
            <w:hideMark/>
          </w:tcPr>
          <w:p w14:paraId="18A28302" w14:textId="6EA9EB28"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A5740F">
              <w:rPr>
                <w:rFonts w:ascii="Times New Roman" w:eastAsia="Times New Roman" w:hAnsi="Times New Roman"/>
                <w:color w:val="000000"/>
                <w:sz w:val="24"/>
                <w:szCs w:val="24"/>
                <w:lang w:eastAsia="ru-RU"/>
              </w:rPr>
              <w:t>0,00</w:t>
            </w:r>
          </w:p>
        </w:tc>
        <w:tc>
          <w:tcPr>
            <w:tcW w:w="1479" w:type="dxa"/>
            <w:tcBorders>
              <w:top w:val="nil"/>
              <w:left w:val="nil"/>
              <w:bottom w:val="single" w:sz="4" w:space="0" w:color="auto"/>
              <w:right w:val="single" w:sz="4" w:space="0" w:color="auto"/>
            </w:tcBorders>
            <w:shd w:val="clear" w:color="auto" w:fill="auto"/>
            <w:vAlign w:val="bottom"/>
            <w:hideMark/>
          </w:tcPr>
          <w:p w14:paraId="2D88B0AE" w14:textId="07AF60A9"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p>
        </w:tc>
        <w:tc>
          <w:tcPr>
            <w:tcW w:w="1597" w:type="dxa"/>
            <w:tcBorders>
              <w:top w:val="nil"/>
              <w:left w:val="nil"/>
              <w:bottom w:val="single" w:sz="4" w:space="0" w:color="auto"/>
              <w:right w:val="single" w:sz="4" w:space="0" w:color="auto"/>
            </w:tcBorders>
            <w:shd w:val="clear" w:color="auto" w:fill="auto"/>
            <w:vAlign w:val="bottom"/>
            <w:hideMark/>
          </w:tcPr>
          <w:p w14:paraId="6FEECB97" w14:textId="3EBCD2F6"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74,762</w:t>
            </w:r>
          </w:p>
        </w:tc>
        <w:tc>
          <w:tcPr>
            <w:tcW w:w="1810" w:type="dxa"/>
            <w:tcBorders>
              <w:top w:val="nil"/>
              <w:left w:val="nil"/>
              <w:bottom w:val="single" w:sz="4" w:space="0" w:color="auto"/>
              <w:right w:val="single" w:sz="4" w:space="0" w:color="auto"/>
            </w:tcBorders>
            <w:shd w:val="clear" w:color="auto" w:fill="auto"/>
            <w:vAlign w:val="bottom"/>
            <w:hideMark/>
          </w:tcPr>
          <w:p w14:paraId="37054B87" w14:textId="33D5A8B9" w:rsidR="000E300D" w:rsidRPr="00687CD7" w:rsidRDefault="000E300D" w:rsidP="000E300D">
            <w:pPr>
              <w:spacing w:after="0" w:line="240" w:lineRule="auto"/>
              <w:jc w:val="right"/>
              <w:rPr>
                <w:rFonts w:ascii="Times New Roman" w:eastAsia="Times New Roman" w:hAnsi="Times New Roman"/>
                <w:color w:val="000000"/>
                <w:sz w:val="24"/>
                <w:szCs w:val="24"/>
                <w:lang w:eastAsia="ru-RU"/>
              </w:rPr>
            </w:pPr>
            <w:r w:rsidRPr="00A5740F">
              <w:rPr>
                <w:rFonts w:ascii="Times New Roman" w:eastAsia="Times New Roman" w:hAnsi="Times New Roman"/>
                <w:color w:val="000000"/>
                <w:sz w:val="24"/>
                <w:szCs w:val="24"/>
                <w:lang w:eastAsia="ru-RU"/>
              </w:rPr>
              <w:t>0,00</w:t>
            </w:r>
          </w:p>
        </w:tc>
      </w:tr>
      <w:bookmarkEnd w:id="388"/>
    </w:tbl>
    <w:p w14:paraId="6CCFBAE8" w14:textId="77777777" w:rsidR="00B031F3" w:rsidRDefault="00B031F3" w:rsidP="001510A7">
      <w:pPr>
        <w:widowControl w:val="0"/>
        <w:autoSpaceDE w:val="0"/>
        <w:autoSpaceDN w:val="0"/>
        <w:adjustRightInd w:val="0"/>
        <w:spacing w:before="240" w:after="0" w:line="240" w:lineRule="auto"/>
        <w:jc w:val="both"/>
        <w:rPr>
          <w:rFonts w:ascii="Times New Roman" w:eastAsia="Times New Roman" w:hAnsi="Times New Roman"/>
          <w:b/>
          <w:bCs/>
          <w:szCs w:val="28"/>
          <w:lang w:eastAsia="ru-RU"/>
        </w:rPr>
      </w:pPr>
    </w:p>
    <w:p w14:paraId="1B95E426" w14:textId="3BD81CA5" w:rsidR="00687CD7" w:rsidRPr="001510A7" w:rsidRDefault="00687CD7" w:rsidP="001510A7">
      <w:pPr>
        <w:widowControl w:val="0"/>
        <w:autoSpaceDE w:val="0"/>
        <w:autoSpaceDN w:val="0"/>
        <w:adjustRightInd w:val="0"/>
        <w:spacing w:before="240" w:after="0" w:line="240" w:lineRule="auto"/>
        <w:jc w:val="both"/>
        <w:rPr>
          <w:rFonts w:ascii="Times New Roman" w:eastAsia="Times New Roman" w:hAnsi="Times New Roman"/>
          <w:b/>
          <w:bCs/>
          <w:szCs w:val="28"/>
          <w:lang w:eastAsia="ru-RU"/>
        </w:rPr>
        <w:sectPr w:rsidR="00687CD7" w:rsidRPr="001510A7" w:rsidSect="004F1FB9">
          <w:pgSz w:w="23808" w:h="16840" w:orient="landscape" w:code="8"/>
          <w:pgMar w:top="1701" w:right="1134" w:bottom="425" w:left="1134" w:header="709" w:footer="709" w:gutter="0"/>
          <w:cols w:space="708"/>
          <w:docGrid w:linePitch="360"/>
        </w:sectPr>
      </w:pPr>
    </w:p>
    <w:p w14:paraId="1C2EB967" w14:textId="7DEFDD72" w:rsidR="001510A7" w:rsidRDefault="001510A7" w:rsidP="0054536B">
      <w:pPr>
        <w:pStyle w:val="affff"/>
        <w:rPr>
          <w:rFonts w:eastAsia="Times New Roman"/>
        </w:rPr>
      </w:pPr>
      <w:bookmarkStart w:id="389" w:name="_Toc68476742"/>
      <w:r w:rsidRPr="001510A7">
        <w:rPr>
          <w:rFonts w:eastAsia="Times New Roman"/>
        </w:rPr>
        <w:lastRenderedPageBreak/>
        <w:t>Таблица 7.1 Расчет фактических и плановых показателей качества, надежности и энергетической эффективности объектов централизованной системы водоотведения</w:t>
      </w:r>
      <w:bookmarkEnd w:id="389"/>
    </w:p>
    <w:p w14:paraId="760F49DC" w14:textId="77777777" w:rsidR="00561C8C" w:rsidRPr="00561C8C" w:rsidRDefault="00561C8C" w:rsidP="001510A7">
      <w:pPr>
        <w:suppressAutoHyphens/>
        <w:spacing w:after="0" w:line="240" w:lineRule="auto"/>
        <w:contextualSpacing/>
        <w:jc w:val="both"/>
        <w:rPr>
          <w:rFonts w:ascii="Times New Roman" w:eastAsia="Times New Roman" w:hAnsi="Times New Roman"/>
          <w:sz w:val="16"/>
          <w:szCs w:val="16"/>
          <w:lang w:eastAsia="ru-RU"/>
        </w:rPr>
      </w:pPr>
    </w:p>
    <w:tbl>
      <w:tblPr>
        <w:tblW w:w="15021" w:type="dxa"/>
        <w:tblLook w:val="04A0" w:firstRow="1" w:lastRow="0" w:firstColumn="1" w:lastColumn="0" w:noHBand="0" w:noVBand="1"/>
      </w:tblPr>
      <w:tblGrid>
        <w:gridCol w:w="700"/>
        <w:gridCol w:w="5107"/>
        <w:gridCol w:w="1240"/>
        <w:gridCol w:w="960"/>
        <w:gridCol w:w="960"/>
        <w:gridCol w:w="960"/>
        <w:gridCol w:w="960"/>
        <w:gridCol w:w="960"/>
        <w:gridCol w:w="960"/>
        <w:gridCol w:w="1180"/>
        <w:gridCol w:w="1034"/>
      </w:tblGrid>
      <w:tr w:rsidR="00CA5FC4" w:rsidRPr="00CA5FC4" w14:paraId="7385168E" w14:textId="77777777" w:rsidTr="00CA5FC4">
        <w:trPr>
          <w:trHeight w:val="2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4D329A" w14:textId="77777777" w:rsidR="00CA5FC4" w:rsidRPr="00CA5FC4" w:rsidRDefault="00CA5FC4" w:rsidP="00CA5FC4">
            <w:pPr>
              <w:spacing w:after="0" w:line="240" w:lineRule="auto"/>
              <w:jc w:val="center"/>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 xml:space="preserve">№ </w:t>
            </w:r>
            <w:proofErr w:type="spellStart"/>
            <w:r w:rsidRPr="00CA5FC4">
              <w:rPr>
                <w:rFonts w:ascii="Times New Roman" w:eastAsia="Times New Roman" w:hAnsi="Times New Roman"/>
                <w:color w:val="000000"/>
                <w:sz w:val="24"/>
                <w:szCs w:val="24"/>
                <w:lang w:eastAsia="ru-RU"/>
              </w:rPr>
              <w:t>пп</w:t>
            </w:r>
            <w:proofErr w:type="spellEnd"/>
          </w:p>
        </w:tc>
        <w:tc>
          <w:tcPr>
            <w:tcW w:w="51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B2B91" w14:textId="77777777" w:rsidR="00CA5FC4" w:rsidRPr="00CA5FC4" w:rsidRDefault="00CA5FC4" w:rsidP="00CA5FC4">
            <w:pPr>
              <w:spacing w:after="0" w:line="240" w:lineRule="auto"/>
              <w:jc w:val="center"/>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Наименование показателя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E329A0" w14:textId="77777777" w:rsidR="00CA5FC4" w:rsidRPr="00CA5FC4" w:rsidRDefault="00CA5FC4" w:rsidP="00CA5FC4">
            <w:pPr>
              <w:spacing w:after="0" w:line="240" w:lineRule="auto"/>
              <w:jc w:val="center"/>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Единицы измерения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CC0B1B3" w14:textId="77777777" w:rsidR="00CA5FC4" w:rsidRPr="00CA5FC4" w:rsidRDefault="00CA5FC4" w:rsidP="00CA5FC4">
            <w:pPr>
              <w:spacing w:after="0" w:line="240" w:lineRule="auto"/>
              <w:jc w:val="center"/>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Факт</w:t>
            </w:r>
          </w:p>
        </w:tc>
        <w:tc>
          <w:tcPr>
            <w:tcW w:w="48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76DD9F2" w14:textId="77777777" w:rsidR="00CA5FC4" w:rsidRPr="00CA5FC4" w:rsidRDefault="00CA5FC4" w:rsidP="00CA5FC4">
            <w:pPr>
              <w:spacing w:after="0" w:line="240" w:lineRule="auto"/>
              <w:jc w:val="center"/>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1 этап</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C4F026A" w14:textId="77777777" w:rsidR="00CA5FC4" w:rsidRPr="00CA5FC4" w:rsidRDefault="00CA5FC4" w:rsidP="00CA5FC4">
            <w:pPr>
              <w:spacing w:after="0" w:line="240" w:lineRule="auto"/>
              <w:jc w:val="center"/>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2 этап</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14:paraId="0E1C6CC2" w14:textId="77777777" w:rsidR="00CA5FC4" w:rsidRPr="00CA5FC4" w:rsidRDefault="00CA5FC4" w:rsidP="00CA5FC4">
            <w:pPr>
              <w:spacing w:after="0" w:line="240" w:lineRule="auto"/>
              <w:jc w:val="center"/>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3 этап</w:t>
            </w:r>
          </w:p>
        </w:tc>
      </w:tr>
      <w:tr w:rsidR="009A4056" w:rsidRPr="00CA5FC4" w14:paraId="659E9009" w14:textId="77777777" w:rsidTr="00CA5FC4">
        <w:trPr>
          <w:trHeight w:val="2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53BF3BBF" w14:textId="77777777" w:rsidR="009A4056" w:rsidRPr="00CA5FC4" w:rsidRDefault="009A4056" w:rsidP="009A4056">
            <w:pPr>
              <w:spacing w:after="0" w:line="240" w:lineRule="auto"/>
              <w:rPr>
                <w:rFonts w:ascii="Times New Roman" w:eastAsia="Times New Roman" w:hAnsi="Times New Roman"/>
                <w:color w:val="000000"/>
                <w:sz w:val="24"/>
                <w:szCs w:val="24"/>
                <w:lang w:eastAsia="ru-RU"/>
              </w:rPr>
            </w:pPr>
          </w:p>
        </w:tc>
        <w:tc>
          <w:tcPr>
            <w:tcW w:w="5107" w:type="dxa"/>
            <w:vMerge/>
            <w:tcBorders>
              <w:top w:val="single" w:sz="4" w:space="0" w:color="auto"/>
              <w:left w:val="single" w:sz="4" w:space="0" w:color="auto"/>
              <w:bottom w:val="single" w:sz="4" w:space="0" w:color="auto"/>
              <w:right w:val="single" w:sz="4" w:space="0" w:color="auto"/>
            </w:tcBorders>
            <w:vAlign w:val="center"/>
            <w:hideMark/>
          </w:tcPr>
          <w:p w14:paraId="6A63F975" w14:textId="77777777" w:rsidR="009A4056" w:rsidRPr="00CA5FC4" w:rsidRDefault="009A4056" w:rsidP="009A4056">
            <w:pPr>
              <w:spacing w:after="0" w:line="240" w:lineRule="auto"/>
              <w:rPr>
                <w:rFonts w:ascii="Times New Roman" w:eastAsia="Times New Roman" w:hAnsi="Times New Roman"/>
                <w:color w:val="000000"/>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1865ED00" w14:textId="77777777" w:rsidR="009A4056" w:rsidRPr="00CA5FC4" w:rsidRDefault="009A4056" w:rsidP="009A4056">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vAlign w:val="center"/>
            <w:hideMark/>
          </w:tcPr>
          <w:p w14:paraId="1941D745" w14:textId="25E9A4E5" w:rsidR="009A4056" w:rsidRPr="00CA5FC4" w:rsidRDefault="00B37DCD" w:rsidP="009A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w:t>
            </w:r>
            <w:r w:rsidR="009A4056" w:rsidRPr="009A4056">
              <w:rPr>
                <w:rFonts w:ascii="Times New Roman" w:eastAsia="Times New Roman" w:hAnsi="Times New Roman"/>
                <w:color w:val="000000"/>
                <w:sz w:val="24"/>
                <w:szCs w:val="24"/>
                <w:lang w:eastAsia="ru-RU"/>
              </w:rPr>
              <w:t xml:space="preserve"> год</w:t>
            </w:r>
          </w:p>
        </w:tc>
        <w:tc>
          <w:tcPr>
            <w:tcW w:w="960" w:type="dxa"/>
            <w:tcBorders>
              <w:top w:val="nil"/>
              <w:left w:val="nil"/>
              <w:bottom w:val="single" w:sz="4" w:space="0" w:color="auto"/>
              <w:right w:val="single" w:sz="4" w:space="0" w:color="auto"/>
            </w:tcBorders>
            <w:shd w:val="clear" w:color="auto" w:fill="auto"/>
            <w:vAlign w:val="center"/>
            <w:hideMark/>
          </w:tcPr>
          <w:p w14:paraId="0DEC235F" w14:textId="3A101CB0" w:rsidR="009A4056" w:rsidRPr="00CA5FC4" w:rsidRDefault="009A4056" w:rsidP="009A4056">
            <w:pPr>
              <w:spacing w:after="0" w:line="240" w:lineRule="auto"/>
              <w:jc w:val="center"/>
              <w:rPr>
                <w:rFonts w:ascii="Times New Roman" w:eastAsia="Times New Roman" w:hAnsi="Times New Roman"/>
                <w:color w:val="000000"/>
                <w:sz w:val="24"/>
                <w:szCs w:val="24"/>
                <w:lang w:eastAsia="ru-RU"/>
              </w:rPr>
            </w:pPr>
            <w:r w:rsidRPr="009A4056">
              <w:rPr>
                <w:rFonts w:ascii="Times New Roman" w:eastAsia="Times New Roman" w:hAnsi="Times New Roman"/>
                <w:color w:val="000000"/>
                <w:sz w:val="24"/>
                <w:szCs w:val="24"/>
                <w:lang w:eastAsia="ru-RU"/>
              </w:rPr>
              <w:t>2021 год</w:t>
            </w:r>
          </w:p>
        </w:tc>
        <w:tc>
          <w:tcPr>
            <w:tcW w:w="960" w:type="dxa"/>
            <w:tcBorders>
              <w:top w:val="nil"/>
              <w:left w:val="nil"/>
              <w:bottom w:val="single" w:sz="4" w:space="0" w:color="auto"/>
              <w:right w:val="single" w:sz="4" w:space="0" w:color="auto"/>
            </w:tcBorders>
            <w:shd w:val="clear" w:color="auto" w:fill="auto"/>
            <w:vAlign w:val="center"/>
            <w:hideMark/>
          </w:tcPr>
          <w:p w14:paraId="3715BAEB" w14:textId="289D0734" w:rsidR="009A4056" w:rsidRPr="00CA5FC4" w:rsidRDefault="009A4056" w:rsidP="009A4056">
            <w:pPr>
              <w:spacing w:after="0" w:line="240" w:lineRule="auto"/>
              <w:jc w:val="center"/>
              <w:rPr>
                <w:rFonts w:ascii="Times New Roman" w:eastAsia="Times New Roman" w:hAnsi="Times New Roman"/>
                <w:color w:val="000000"/>
                <w:sz w:val="24"/>
                <w:szCs w:val="24"/>
                <w:lang w:eastAsia="ru-RU"/>
              </w:rPr>
            </w:pPr>
            <w:r w:rsidRPr="009A4056">
              <w:rPr>
                <w:rFonts w:ascii="Times New Roman" w:eastAsia="Times New Roman" w:hAnsi="Times New Roman"/>
                <w:color w:val="000000"/>
                <w:sz w:val="24"/>
                <w:szCs w:val="24"/>
                <w:lang w:eastAsia="ru-RU"/>
              </w:rPr>
              <w:t>2022 год</w:t>
            </w:r>
          </w:p>
        </w:tc>
        <w:tc>
          <w:tcPr>
            <w:tcW w:w="960" w:type="dxa"/>
            <w:tcBorders>
              <w:top w:val="nil"/>
              <w:left w:val="nil"/>
              <w:bottom w:val="single" w:sz="4" w:space="0" w:color="auto"/>
              <w:right w:val="single" w:sz="4" w:space="0" w:color="auto"/>
            </w:tcBorders>
            <w:shd w:val="clear" w:color="auto" w:fill="auto"/>
            <w:vAlign w:val="center"/>
            <w:hideMark/>
          </w:tcPr>
          <w:p w14:paraId="57B0A72E" w14:textId="077C83E7" w:rsidR="009A4056" w:rsidRPr="00CA5FC4" w:rsidRDefault="009A4056" w:rsidP="009A4056">
            <w:pPr>
              <w:spacing w:after="0" w:line="240" w:lineRule="auto"/>
              <w:jc w:val="center"/>
              <w:rPr>
                <w:rFonts w:ascii="Times New Roman" w:eastAsia="Times New Roman" w:hAnsi="Times New Roman"/>
                <w:color w:val="000000"/>
                <w:sz w:val="24"/>
                <w:szCs w:val="24"/>
                <w:lang w:eastAsia="ru-RU"/>
              </w:rPr>
            </w:pPr>
            <w:r w:rsidRPr="009A4056">
              <w:rPr>
                <w:rFonts w:ascii="Times New Roman" w:eastAsia="Times New Roman" w:hAnsi="Times New Roman"/>
                <w:color w:val="000000"/>
                <w:sz w:val="24"/>
                <w:szCs w:val="24"/>
                <w:lang w:eastAsia="ru-RU"/>
              </w:rPr>
              <w:t>2023 год</w:t>
            </w:r>
          </w:p>
        </w:tc>
        <w:tc>
          <w:tcPr>
            <w:tcW w:w="960" w:type="dxa"/>
            <w:tcBorders>
              <w:top w:val="nil"/>
              <w:left w:val="nil"/>
              <w:bottom w:val="single" w:sz="4" w:space="0" w:color="auto"/>
              <w:right w:val="single" w:sz="4" w:space="0" w:color="auto"/>
            </w:tcBorders>
            <w:shd w:val="clear" w:color="auto" w:fill="auto"/>
            <w:vAlign w:val="center"/>
            <w:hideMark/>
          </w:tcPr>
          <w:p w14:paraId="2F0A7970" w14:textId="095C786E" w:rsidR="009A4056" w:rsidRPr="00CA5FC4" w:rsidRDefault="009A4056" w:rsidP="009A4056">
            <w:pPr>
              <w:spacing w:after="0" w:line="240" w:lineRule="auto"/>
              <w:jc w:val="center"/>
              <w:rPr>
                <w:rFonts w:ascii="Times New Roman" w:eastAsia="Times New Roman" w:hAnsi="Times New Roman"/>
                <w:color w:val="000000"/>
                <w:sz w:val="24"/>
                <w:szCs w:val="24"/>
                <w:lang w:eastAsia="ru-RU"/>
              </w:rPr>
            </w:pPr>
            <w:r w:rsidRPr="009A4056">
              <w:rPr>
                <w:rFonts w:ascii="Times New Roman" w:eastAsia="Times New Roman" w:hAnsi="Times New Roman"/>
                <w:color w:val="000000"/>
                <w:sz w:val="24"/>
                <w:szCs w:val="24"/>
                <w:lang w:eastAsia="ru-RU"/>
              </w:rPr>
              <w:t>2024 год</w:t>
            </w:r>
          </w:p>
        </w:tc>
        <w:tc>
          <w:tcPr>
            <w:tcW w:w="960" w:type="dxa"/>
            <w:tcBorders>
              <w:top w:val="nil"/>
              <w:left w:val="nil"/>
              <w:bottom w:val="single" w:sz="4" w:space="0" w:color="auto"/>
              <w:right w:val="single" w:sz="4" w:space="0" w:color="auto"/>
            </w:tcBorders>
            <w:shd w:val="clear" w:color="auto" w:fill="auto"/>
            <w:vAlign w:val="center"/>
            <w:hideMark/>
          </w:tcPr>
          <w:p w14:paraId="3FE17C7A" w14:textId="719BB192" w:rsidR="009A4056" w:rsidRPr="00CA5FC4" w:rsidRDefault="009A4056" w:rsidP="009A4056">
            <w:pPr>
              <w:spacing w:after="0" w:line="240" w:lineRule="auto"/>
              <w:jc w:val="center"/>
              <w:rPr>
                <w:rFonts w:ascii="Times New Roman" w:eastAsia="Times New Roman" w:hAnsi="Times New Roman"/>
                <w:color w:val="000000"/>
                <w:sz w:val="24"/>
                <w:szCs w:val="24"/>
                <w:lang w:eastAsia="ru-RU"/>
              </w:rPr>
            </w:pPr>
            <w:r w:rsidRPr="009A4056">
              <w:rPr>
                <w:rFonts w:ascii="Times New Roman" w:eastAsia="Times New Roman" w:hAnsi="Times New Roman"/>
                <w:color w:val="000000"/>
                <w:sz w:val="24"/>
                <w:szCs w:val="24"/>
                <w:lang w:eastAsia="ru-RU"/>
              </w:rPr>
              <w:t>2025 год</w:t>
            </w:r>
          </w:p>
        </w:tc>
        <w:tc>
          <w:tcPr>
            <w:tcW w:w="1180" w:type="dxa"/>
            <w:tcBorders>
              <w:top w:val="nil"/>
              <w:left w:val="nil"/>
              <w:bottom w:val="single" w:sz="4" w:space="0" w:color="auto"/>
              <w:right w:val="single" w:sz="4" w:space="0" w:color="auto"/>
            </w:tcBorders>
            <w:shd w:val="clear" w:color="auto" w:fill="auto"/>
            <w:vAlign w:val="center"/>
            <w:hideMark/>
          </w:tcPr>
          <w:p w14:paraId="48713667" w14:textId="55808FF6" w:rsidR="009A4056" w:rsidRPr="00CA5FC4" w:rsidRDefault="009A4056" w:rsidP="009A4056">
            <w:pPr>
              <w:spacing w:after="0" w:line="240" w:lineRule="auto"/>
              <w:jc w:val="center"/>
              <w:rPr>
                <w:rFonts w:ascii="Times New Roman" w:eastAsia="Times New Roman" w:hAnsi="Times New Roman"/>
                <w:color w:val="000000"/>
                <w:sz w:val="24"/>
                <w:szCs w:val="24"/>
                <w:lang w:eastAsia="ru-RU"/>
              </w:rPr>
            </w:pPr>
            <w:r w:rsidRPr="009A4056">
              <w:rPr>
                <w:rFonts w:ascii="Times New Roman" w:eastAsia="Times New Roman" w:hAnsi="Times New Roman"/>
                <w:color w:val="000000"/>
                <w:sz w:val="24"/>
                <w:szCs w:val="24"/>
                <w:lang w:eastAsia="ru-RU"/>
              </w:rPr>
              <w:t>2026-2030 годы</w:t>
            </w:r>
          </w:p>
        </w:tc>
        <w:tc>
          <w:tcPr>
            <w:tcW w:w="1034" w:type="dxa"/>
            <w:tcBorders>
              <w:top w:val="nil"/>
              <w:left w:val="nil"/>
              <w:bottom w:val="single" w:sz="4" w:space="0" w:color="auto"/>
              <w:right w:val="single" w:sz="4" w:space="0" w:color="auto"/>
            </w:tcBorders>
            <w:shd w:val="clear" w:color="auto" w:fill="auto"/>
            <w:vAlign w:val="center"/>
            <w:hideMark/>
          </w:tcPr>
          <w:p w14:paraId="3A40DE57" w14:textId="60F45AE4" w:rsidR="009A4056" w:rsidRPr="00CA5FC4" w:rsidRDefault="009A4056" w:rsidP="009A4056">
            <w:pPr>
              <w:spacing w:after="0" w:line="240" w:lineRule="auto"/>
              <w:jc w:val="center"/>
              <w:rPr>
                <w:rFonts w:ascii="Times New Roman" w:eastAsia="Times New Roman" w:hAnsi="Times New Roman"/>
                <w:color w:val="000000"/>
                <w:sz w:val="24"/>
                <w:szCs w:val="24"/>
                <w:lang w:eastAsia="ru-RU"/>
              </w:rPr>
            </w:pPr>
            <w:r w:rsidRPr="009A4056">
              <w:rPr>
                <w:rFonts w:ascii="Times New Roman" w:eastAsia="Times New Roman" w:hAnsi="Times New Roman"/>
                <w:color w:val="000000"/>
                <w:sz w:val="24"/>
                <w:szCs w:val="24"/>
                <w:lang w:eastAsia="ru-RU"/>
              </w:rPr>
              <w:t>2031-</w:t>
            </w:r>
            <w:r w:rsidR="00E153E6">
              <w:rPr>
                <w:rFonts w:ascii="Times New Roman" w:eastAsia="Times New Roman" w:hAnsi="Times New Roman"/>
                <w:color w:val="000000"/>
                <w:sz w:val="24"/>
                <w:szCs w:val="24"/>
                <w:lang w:eastAsia="ru-RU"/>
              </w:rPr>
              <w:t>2039</w:t>
            </w:r>
            <w:r w:rsidRPr="009A4056">
              <w:rPr>
                <w:rFonts w:ascii="Times New Roman" w:eastAsia="Times New Roman" w:hAnsi="Times New Roman"/>
                <w:color w:val="000000"/>
                <w:sz w:val="24"/>
                <w:szCs w:val="24"/>
                <w:lang w:eastAsia="ru-RU"/>
              </w:rPr>
              <w:t xml:space="preserve"> годы</w:t>
            </w:r>
          </w:p>
        </w:tc>
      </w:tr>
      <w:tr w:rsidR="00CA5FC4" w:rsidRPr="00CA5FC4" w14:paraId="70D88CAB" w14:textId="77777777" w:rsidTr="00CA5FC4">
        <w:trPr>
          <w:trHeight w:val="20"/>
        </w:trPr>
        <w:tc>
          <w:tcPr>
            <w:tcW w:w="700" w:type="dxa"/>
            <w:tcBorders>
              <w:top w:val="nil"/>
              <w:left w:val="single" w:sz="4" w:space="0" w:color="auto"/>
              <w:bottom w:val="single" w:sz="4" w:space="0" w:color="auto"/>
              <w:right w:val="single" w:sz="4" w:space="0" w:color="auto"/>
            </w:tcBorders>
            <w:shd w:val="clear" w:color="auto" w:fill="auto"/>
            <w:hideMark/>
          </w:tcPr>
          <w:p w14:paraId="0F08A0B5" w14:textId="77777777" w:rsidR="00CA5FC4" w:rsidRPr="00CA5FC4" w:rsidRDefault="00CA5FC4" w:rsidP="00CA5FC4">
            <w:pPr>
              <w:spacing w:after="0" w:line="240" w:lineRule="auto"/>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1</w:t>
            </w:r>
          </w:p>
        </w:tc>
        <w:tc>
          <w:tcPr>
            <w:tcW w:w="14321" w:type="dxa"/>
            <w:gridSpan w:val="10"/>
            <w:tcBorders>
              <w:top w:val="single" w:sz="4" w:space="0" w:color="auto"/>
              <w:left w:val="nil"/>
              <w:bottom w:val="single" w:sz="4" w:space="0" w:color="auto"/>
              <w:right w:val="single" w:sz="4" w:space="0" w:color="auto"/>
            </w:tcBorders>
            <w:shd w:val="clear" w:color="auto" w:fill="auto"/>
            <w:noWrap/>
            <w:hideMark/>
          </w:tcPr>
          <w:p w14:paraId="590A07C2" w14:textId="77777777" w:rsidR="00CA5FC4" w:rsidRPr="00CA5FC4" w:rsidRDefault="00CA5FC4" w:rsidP="00CA5FC4">
            <w:pPr>
              <w:spacing w:after="0" w:line="240" w:lineRule="auto"/>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Показатель надежности и бесперебойности водоотведения</w:t>
            </w:r>
          </w:p>
        </w:tc>
      </w:tr>
      <w:tr w:rsidR="00CA5FC4" w:rsidRPr="00CA5FC4" w14:paraId="0708C7D5" w14:textId="77777777" w:rsidTr="00CA5FC4">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E996B3D" w14:textId="77777777" w:rsidR="00CA5FC4" w:rsidRPr="00CA5FC4" w:rsidRDefault="00CA5FC4" w:rsidP="00CA5FC4">
            <w:pPr>
              <w:spacing w:after="0" w:line="240" w:lineRule="auto"/>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1.1.</w:t>
            </w:r>
          </w:p>
        </w:tc>
        <w:tc>
          <w:tcPr>
            <w:tcW w:w="5107" w:type="dxa"/>
            <w:tcBorders>
              <w:top w:val="nil"/>
              <w:left w:val="nil"/>
              <w:bottom w:val="single" w:sz="4" w:space="0" w:color="auto"/>
              <w:right w:val="single" w:sz="4" w:space="0" w:color="auto"/>
            </w:tcBorders>
            <w:shd w:val="clear" w:color="auto" w:fill="auto"/>
            <w:vAlign w:val="center"/>
            <w:hideMark/>
          </w:tcPr>
          <w:p w14:paraId="1EB3EB63" w14:textId="77777777" w:rsidR="00CA5FC4" w:rsidRPr="00CA5FC4" w:rsidRDefault="00CA5FC4" w:rsidP="00CA5FC4">
            <w:pPr>
              <w:spacing w:after="0" w:line="240" w:lineRule="auto"/>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Удельное количество аварий и засоров в год</w:t>
            </w:r>
          </w:p>
        </w:tc>
        <w:tc>
          <w:tcPr>
            <w:tcW w:w="1240" w:type="dxa"/>
            <w:tcBorders>
              <w:top w:val="nil"/>
              <w:left w:val="nil"/>
              <w:bottom w:val="single" w:sz="4" w:space="0" w:color="auto"/>
              <w:right w:val="single" w:sz="4" w:space="0" w:color="auto"/>
            </w:tcBorders>
            <w:shd w:val="clear" w:color="auto" w:fill="auto"/>
            <w:noWrap/>
            <w:vAlign w:val="center"/>
            <w:hideMark/>
          </w:tcPr>
          <w:p w14:paraId="775A01D7" w14:textId="77777777" w:rsidR="00CA5FC4" w:rsidRPr="00CA5FC4" w:rsidRDefault="00CA5FC4" w:rsidP="00CA5FC4">
            <w:pPr>
              <w:spacing w:after="0" w:line="240" w:lineRule="auto"/>
              <w:jc w:val="center"/>
              <w:rPr>
                <w:rFonts w:ascii="Times New Roman" w:eastAsia="Times New Roman" w:hAnsi="Times New Roman"/>
                <w:color w:val="000000"/>
                <w:sz w:val="24"/>
                <w:szCs w:val="24"/>
                <w:lang w:eastAsia="ru-RU"/>
              </w:rPr>
            </w:pPr>
            <w:proofErr w:type="spellStart"/>
            <w:proofErr w:type="gramStart"/>
            <w:r w:rsidRPr="00CA5FC4">
              <w:rPr>
                <w:rFonts w:ascii="Times New Roman" w:eastAsia="Times New Roman" w:hAnsi="Times New Roman"/>
                <w:color w:val="000000"/>
                <w:sz w:val="24"/>
                <w:szCs w:val="24"/>
                <w:lang w:eastAsia="ru-RU"/>
              </w:rPr>
              <w:t>Ед.км</w:t>
            </w:r>
            <w:proofErr w:type="spellEnd"/>
            <w:proofErr w:type="gramEnd"/>
          </w:p>
        </w:tc>
        <w:tc>
          <w:tcPr>
            <w:tcW w:w="960" w:type="dxa"/>
            <w:tcBorders>
              <w:top w:val="nil"/>
              <w:left w:val="nil"/>
              <w:bottom w:val="single" w:sz="4" w:space="0" w:color="auto"/>
              <w:right w:val="single" w:sz="4" w:space="0" w:color="auto"/>
            </w:tcBorders>
            <w:shd w:val="clear" w:color="auto" w:fill="auto"/>
            <w:vAlign w:val="bottom"/>
            <w:hideMark/>
          </w:tcPr>
          <w:p w14:paraId="53057CE1" w14:textId="1A89878A" w:rsidR="00CA5FC4" w:rsidRPr="00CA5FC4" w:rsidRDefault="002708D5" w:rsidP="00CA5FC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1494B39C" w14:textId="0427D923" w:rsidR="00CA5FC4" w:rsidRPr="00CA5FC4" w:rsidRDefault="002708D5" w:rsidP="00CA5FC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27BB226B" w14:textId="32259BE7" w:rsidR="00CA5FC4" w:rsidRPr="00CA5FC4" w:rsidRDefault="002708D5" w:rsidP="00CA5FC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512425EE" w14:textId="4C9AEE15" w:rsidR="00CA5FC4" w:rsidRPr="00CA5FC4" w:rsidRDefault="002708D5" w:rsidP="00CA5FC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72D00B1A" w14:textId="77777777" w:rsidR="00CA5FC4" w:rsidRPr="00CA5FC4" w:rsidRDefault="00CA5FC4" w:rsidP="00CA5FC4">
            <w:pPr>
              <w:spacing w:after="0" w:line="240" w:lineRule="auto"/>
              <w:jc w:val="right"/>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3246D703" w14:textId="77777777" w:rsidR="00CA5FC4" w:rsidRPr="00CA5FC4" w:rsidRDefault="00CA5FC4" w:rsidP="00CA5FC4">
            <w:pPr>
              <w:spacing w:after="0" w:line="240" w:lineRule="auto"/>
              <w:jc w:val="right"/>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0,00</w:t>
            </w:r>
          </w:p>
        </w:tc>
        <w:tc>
          <w:tcPr>
            <w:tcW w:w="1180" w:type="dxa"/>
            <w:tcBorders>
              <w:top w:val="nil"/>
              <w:left w:val="nil"/>
              <w:bottom w:val="single" w:sz="4" w:space="0" w:color="auto"/>
              <w:right w:val="single" w:sz="4" w:space="0" w:color="auto"/>
            </w:tcBorders>
            <w:shd w:val="clear" w:color="auto" w:fill="auto"/>
            <w:vAlign w:val="bottom"/>
            <w:hideMark/>
          </w:tcPr>
          <w:p w14:paraId="62B35D96" w14:textId="77777777" w:rsidR="00CA5FC4" w:rsidRPr="00CA5FC4" w:rsidRDefault="00CA5FC4" w:rsidP="00CA5FC4">
            <w:pPr>
              <w:spacing w:after="0" w:line="240" w:lineRule="auto"/>
              <w:jc w:val="right"/>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0,00</w:t>
            </w:r>
          </w:p>
        </w:tc>
        <w:tc>
          <w:tcPr>
            <w:tcW w:w="1034" w:type="dxa"/>
            <w:tcBorders>
              <w:top w:val="nil"/>
              <w:left w:val="nil"/>
              <w:bottom w:val="single" w:sz="4" w:space="0" w:color="auto"/>
              <w:right w:val="single" w:sz="4" w:space="0" w:color="auto"/>
            </w:tcBorders>
            <w:shd w:val="clear" w:color="auto" w:fill="auto"/>
            <w:vAlign w:val="bottom"/>
            <w:hideMark/>
          </w:tcPr>
          <w:p w14:paraId="161A38FC" w14:textId="77777777" w:rsidR="00CA5FC4" w:rsidRPr="00CA5FC4" w:rsidRDefault="00CA5FC4" w:rsidP="00CA5FC4">
            <w:pPr>
              <w:spacing w:after="0" w:line="240" w:lineRule="auto"/>
              <w:jc w:val="right"/>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0,00</w:t>
            </w:r>
          </w:p>
        </w:tc>
      </w:tr>
      <w:tr w:rsidR="00CA5FC4" w:rsidRPr="00CA5FC4" w14:paraId="0869E355" w14:textId="77777777" w:rsidTr="00CA5FC4">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6E6F744" w14:textId="77777777" w:rsidR="00CA5FC4" w:rsidRPr="00CA5FC4" w:rsidRDefault="00CA5FC4" w:rsidP="00CA5FC4">
            <w:pPr>
              <w:spacing w:after="0" w:line="240" w:lineRule="auto"/>
              <w:jc w:val="center"/>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2</w:t>
            </w:r>
          </w:p>
        </w:tc>
        <w:tc>
          <w:tcPr>
            <w:tcW w:w="14321" w:type="dxa"/>
            <w:gridSpan w:val="10"/>
            <w:tcBorders>
              <w:top w:val="single" w:sz="4" w:space="0" w:color="auto"/>
              <w:left w:val="nil"/>
              <w:bottom w:val="single" w:sz="4" w:space="0" w:color="auto"/>
              <w:right w:val="single" w:sz="4" w:space="0" w:color="auto"/>
            </w:tcBorders>
            <w:shd w:val="clear" w:color="auto" w:fill="auto"/>
            <w:noWrap/>
            <w:hideMark/>
          </w:tcPr>
          <w:p w14:paraId="15A8D116" w14:textId="77777777" w:rsidR="00CA5FC4" w:rsidRPr="00CA5FC4" w:rsidRDefault="00CA5FC4" w:rsidP="00CA5FC4">
            <w:pPr>
              <w:spacing w:after="0" w:line="240" w:lineRule="auto"/>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Показатели очистки сточных вод</w:t>
            </w:r>
          </w:p>
        </w:tc>
      </w:tr>
      <w:tr w:rsidR="002708D5" w:rsidRPr="00CA5FC4" w14:paraId="2CD2E8E8" w14:textId="77777777" w:rsidTr="00EC6E4B">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142D90B" w14:textId="77777777" w:rsidR="002708D5" w:rsidRPr="00CA5FC4" w:rsidRDefault="002708D5" w:rsidP="002708D5">
            <w:pPr>
              <w:spacing w:after="0" w:line="240" w:lineRule="auto"/>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2.1.</w:t>
            </w:r>
          </w:p>
        </w:tc>
        <w:tc>
          <w:tcPr>
            <w:tcW w:w="5107" w:type="dxa"/>
            <w:tcBorders>
              <w:top w:val="nil"/>
              <w:left w:val="nil"/>
              <w:bottom w:val="single" w:sz="4" w:space="0" w:color="auto"/>
              <w:right w:val="single" w:sz="4" w:space="0" w:color="auto"/>
            </w:tcBorders>
            <w:shd w:val="clear" w:color="auto" w:fill="auto"/>
            <w:vAlign w:val="center"/>
            <w:hideMark/>
          </w:tcPr>
          <w:p w14:paraId="5C8D586E" w14:textId="77777777" w:rsidR="002708D5" w:rsidRPr="00CA5FC4" w:rsidRDefault="002708D5" w:rsidP="002708D5">
            <w:pPr>
              <w:spacing w:after="0" w:line="240" w:lineRule="auto"/>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Доля сточных вод, не подвергающихся очистке в общем объеме сточных вод</w:t>
            </w:r>
          </w:p>
        </w:tc>
        <w:tc>
          <w:tcPr>
            <w:tcW w:w="1240" w:type="dxa"/>
            <w:tcBorders>
              <w:top w:val="nil"/>
              <w:left w:val="nil"/>
              <w:bottom w:val="single" w:sz="4" w:space="0" w:color="auto"/>
              <w:right w:val="single" w:sz="4" w:space="0" w:color="auto"/>
            </w:tcBorders>
            <w:shd w:val="clear" w:color="auto" w:fill="auto"/>
            <w:noWrap/>
            <w:vAlign w:val="center"/>
            <w:hideMark/>
          </w:tcPr>
          <w:p w14:paraId="35866135" w14:textId="77777777" w:rsidR="002708D5" w:rsidRPr="00CA5FC4" w:rsidRDefault="002708D5" w:rsidP="002708D5">
            <w:pPr>
              <w:spacing w:after="0" w:line="240" w:lineRule="auto"/>
              <w:jc w:val="center"/>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7F4C01A5" w14:textId="03E774AE"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A10FCA">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21E81D84" w14:textId="516F3DA5"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A10FCA">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60C10D1E" w14:textId="275758EE"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A10FCA">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692132A1" w14:textId="462EB690"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A10FCA">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39A0388F" w14:textId="3DAD5C7F"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52A69945" w14:textId="24FA2116"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0,00</w:t>
            </w:r>
          </w:p>
        </w:tc>
        <w:tc>
          <w:tcPr>
            <w:tcW w:w="1180" w:type="dxa"/>
            <w:tcBorders>
              <w:top w:val="nil"/>
              <w:left w:val="nil"/>
              <w:bottom w:val="single" w:sz="4" w:space="0" w:color="auto"/>
              <w:right w:val="single" w:sz="4" w:space="0" w:color="auto"/>
            </w:tcBorders>
            <w:shd w:val="clear" w:color="auto" w:fill="auto"/>
            <w:vAlign w:val="bottom"/>
            <w:hideMark/>
          </w:tcPr>
          <w:p w14:paraId="5C52C54E" w14:textId="2629A3FC"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0,00</w:t>
            </w:r>
          </w:p>
        </w:tc>
        <w:tc>
          <w:tcPr>
            <w:tcW w:w="1034" w:type="dxa"/>
            <w:tcBorders>
              <w:top w:val="nil"/>
              <w:left w:val="nil"/>
              <w:bottom w:val="single" w:sz="4" w:space="0" w:color="auto"/>
              <w:right w:val="single" w:sz="4" w:space="0" w:color="auto"/>
            </w:tcBorders>
            <w:shd w:val="clear" w:color="auto" w:fill="auto"/>
            <w:vAlign w:val="bottom"/>
            <w:hideMark/>
          </w:tcPr>
          <w:p w14:paraId="6E6827FC" w14:textId="09773792"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0,00</w:t>
            </w:r>
          </w:p>
        </w:tc>
      </w:tr>
      <w:tr w:rsidR="002708D5" w:rsidRPr="00CA5FC4" w14:paraId="77C55347" w14:textId="77777777" w:rsidTr="00EC6E4B">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23DD796" w14:textId="77777777" w:rsidR="002708D5" w:rsidRPr="00CA5FC4" w:rsidRDefault="002708D5" w:rsidP="002708D5">
            <w:pPr>
              <w:spacing w:after="0" w:line="240" w:lineRule="auto"/>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2.2.</w:t>
            </w:r>
          </w:p>
        </w:tc>
        <w:tc>
          <w:tcPr>
            <w:tcW w:w="5107" w:type="dxa"/>
            <w:tcBorders>
              <w:top w:val="nil"/>
              <w:left w:val="nil"/>
              <w:bottom w:val="single" w:sz="4" w:space="0" w:color="auto"/>
              <w:right w:val="single" w:sz="4" w:space="0" w:color="auto"/>
            </w:tcBorders>
            <w:shd w:val="clear" w:color="auto" w:fill="auto"/>
            <w:vAlign w:val="center"/>
            <w:hideMark/>
          </w:tcPr>
          <w:p w14:paraId="09845E07" w14:textId="77777777" w:rsidR="002708D5" w:rsidRPr="00CA5FC4" w:rsidRDefault="002708D5" w:rsidP="002708D5">
            <w:pPr>
              <w:spacing w:after="0" w:line="240" w:lineRule="auto"/>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Доля проб сточных вод, не соответствующих установленным нормативам допустимых сбросов, лимитам на сбросы</w:t>
            </w:r>
          </w:p>
        </w:tc>
        <w:tc>
          <w:tcPr>
            <w:tcW w:w="1240" w:type="dxa"/>
            <w:tcBorders>
              <w:top w:val="nil"/>
              <w:left w:val="nil"/>
              <w:bottom w:val="single" w:sz="4" w:space="0" w:color="auto"/>
              <w:right w:val="single" w:sz="4" w:space="0" w:color="auto"/>
            </w:tcBorders>
            <w:shd w:val="clear" w:color="auto" w:fill="auto"/>
            <w:noWrap/>
            <w:vAlign w:val="center"/>
            <w:hideMark/>
          </w:tcPr>
          <w:p w14:paraId="3617DF6D" w14:textId="77777777" w:rsidR="002708D5" w:rsidRPr="00CA5FC4" w:rsidRDefault="002708D5" w:rsidP="002708D5">
            <w:pPr>
              <w:spacing w:after="0" w:line="240" w:lineRule="auto"/>
              <w:jc w:val="center"/>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4CE32ADE" w14:textId="39779729"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A10FCA">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41F0716C" w14:textId="2186F95C"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A10FCA">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403C0FDB" w14:textId="31842534"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A10FCA">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5B39134F" w14:textId="75917337"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A10FCA">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37A693DE" w14:textId="524439ED"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14:paraId="0C838125" w14:textId="4F47FD7C"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0,00</w:t>
            </w:r>
          </w:p>
        </w:tc>
        <w:tc>
          <w:tcPr>
            <w:tcW w:w="1180" w:type="dxa"/>
            <w:tcBorders>
              <w:top w:val="nil"/>
              <w:left w:val="nil"/>
              <w:bottom w:val="single" w:sz="4" w:space="0" w:color="auto"/>
              <w:right w:val="single" w:sz="4" w:space="0" w:color="auto"/>
            </w:tcBorders>
            <w:shd w:val="clear" w:color="auto" w:fill="auto"/>
            <w:vAlign w:val="bottom"/>
            <w:hideMark/>
          </w:tcPr>
          <w:p w14:paraId="2BFE2596" w14:textId="47287D8D"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0,00</w:t>
            </w:r>
          </w:p>
        </w:tc>
        <w:tc>
          <w:tcPr>
            <w:tcW w:w="1034" w:type="dxa"/>
            <w:tcBorders>
              <w:top w:val="nil"/>
              <w:left w:val="nil"/>
              <w:bottom w:val="single" w:sz="4" w:space="0" w:color="auto"/>
              <w:right w:val="single" w:sz="4" w:space="0" w:color="auto"/>
            </w:tcBorders>
            <w:shd w:val="clear" w:color="auto" w:fill="auto"/>
            <w:vAlign w:val="bottom"/>
            <w:hideMark/>
          </w:tcPr>
          <w:p w14:paraId="4FF4A75C" w14:textId="166CEF24"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0,00</w:t>
            </w:r>
          </w:p>
        </w:tc>
      </w:tr>
      <w:tr w:rsidR="00CA5FC4" w:rsidRPr="00CA5FC4" w14:paraId="5460F85D" w14:textId="77777777" w:rsidTr="00CA5FC4">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818C958" w14:textId="77777777" w:rsidR="00CA5FC4" w:rsidRPr="00CA5FC4" w:rsidRDefault="00CA5FC4" w:rsidP="00CA5FC4">
            <w:pPr>
              <w:spacing w:after="0" w:line="240" w:lineRule="auto"/>
              <w:jc w:val="center"/>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3.</w:t>
            </w:r>
          </w:p>
        </w:tc>
        <w:tc>
          <w:tcPr>
            <w:tcW w:w="14321" w:type="dxa"/>
            <w:gridSpan w:val="10"/>
            <w:tcBorders>
              <w:top w:val="single" w:sz="4" w:space="0" w:color="auto"/>
              <w:left w:val="nil"/>
              <w:bottom w:val="single" w:sz="4" w:space="0" w:color="auto"/>
              <w:right w:val="single" w:sz="4" w:space="0" w:color="auto"/>
            </w:tcBorders>
            <w:shd w:val="clear" w:color="auto" w:fill="auto"/>
            <w:noWrap/>
            <w:hideMark/>
          </w:tcPr>
          <w:p w14:paraId="19F12D3B" w14:textId="77777777" w:rsidR="00CA5FC4" w:rsidRPr="00CA5FC4" w:rsidRDefault="00CA5FC4" w:rsidP="00CA5FC4">
            <w:pPr>
              <w:spacing w:after="0" w:line="240" w:lineRule="auto"/>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Показатель эффективности использования ресурсов</w:t>
            </w:r>
          </w:p>
        </w:tc>
      </w:tr>
      <w:tr w:rsidR="002708D5" w:rsidRPr="00CA5FC4" w14:paraId="67CE73F6" w14:textId="77777777" w:rsidTr="00CA5FC4">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24F003" w14:textId="77777777" w:rsidR="002708D5" w:rsidRPr="00CA5FC4" w:rsidRDefault="002708D5" w:rsidP="002708D5">
            <w:pPr>
              <w:spacing w:after="0" w:line="240" w:lineRule="auto"/>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3.1.</w:t>
            </w:r>
          </w:p>
        </w:tc>
        <w:tc>
          <w:tcPr>
            <w:tcW w:w="5107" w:type="dxa"/>
            <w:tcBorders>
              <w:top w:val="nil"/>
              <w:left w:val="nil"/>
              <w:bottom w:val="single" w:sz="4" w:space="0" w:color="auto"/>
              <w:right w:val="single" w:sz="4" w:space="0" w:color="auto"/>
            </w:tcBorders>
            <w:shd w:val="clear" w:color="auto" w:fill="auto"/>
            <w:vAlign w:val="center"/>
            <w:hideMark/>
          </w:tcPr>
          <w:p w14:paraId="4F186FF7" w14:textId="77777777" w:rsidR="002708D5" w:rsidRPr="00CA5FC4" w:rsidRDefault="002708D5" w:rsidP="002708D5">
            <w:pPr>
              <w:spacing w:after="0" w:line="240" w:lineRule="auto"/>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Удельный расход электрической энергии, потребляемой в технологическом процессе очистки сточных вод и транспортировки сточных вод</w:t>
            </w:r>
          </w:p>
        </w:tc>
        <w:tc>
          <w:tcPr>
            <w:tcW w:w="1240" w:type="dxa"/>
            <w:tcBorders>
              <w:top w:val="nil"/>
              <w:left w:val="nil"/>
              <w:bottom w:val="single" w:sz="4" w:space="0" w:color="auto"/>
              <w:right w:val="single" w:sz="4" w:space="0" w:color="auto"/>
            </w:tcBorders>
            <w:shd w:val="clear" w:color="auto" w:fill="auto"/>
            <w:vAlign w:val="center"/>
            <w:hideMark/>
          </w:tcPr>
          <w:p w14:paraId="778C3E81" w14:textId="77777777" w:rsidR="002708D5" w:rsidRPr="00CA5FC4" w:rsidRDefault="002708D5" w:rsidP="002708D5">
            <w:pPr>
              <w:spacing w:after="0" w:line="240" w:lineRule="auto"/>
              <w:jc w:val="center"/>
              <w:rPr>
                <w:rFonts w:ascii="Times New Roman" w:eastAsia="Times New Roman" w:hAnsi="Times New Roman"/>
                <w:color w:val="000000"/>
                <w:sz w:val="24"/>
                <w:szCs w:val="24"/>
                <w:lang w:eastAsia="ru-RU"/>
              </w:rPr>
            </w:pPr>
            <w:r w:rsidRPr="00CA5FC4">
              <w:rPr>
                <w:rFonts w:ascii="Times New Roman" w:eastAsia="Times New Roman" w:hAnsi="Times New Roman"/>
                <w:color w:val="000000"/>
                <w:sz w:val="24"/>
                <w:szCs w:val="24"/>
                <w:lang w:eastAsia="ru-RU"/>
              </w:rPr>
              <w:t>кВт. ч/куб. м</w:t>
            </w:r>
          </w:p>
        </w:tc>
        <w:tc>
          <w:tcPr>
            <w:tcW w:w="960" w:type="dxa"/>
            <w:tcBorders>
              <w:top w:val="nil"/>
              <w:left w:val="nil"/>
              <w:bottom w:val="single" w:sz="4" w:space="0" w:color="auto"/>
              <w:right w:val="single" w:sz="4" w:space="0" w:color="auto"/>
            </w:tcBorders>
            <w:shd w:val="clear" w:color="auto" w:fill="auto"/>
            <w:vAlign w:val="bottom"/>
            <w:hideMark/>
          </w:tcPr>
          <w:p w14:paraId="5A46CAA8" w14:textId="18A3D1E7"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A10FCA">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68D9692B" w14:textId="3DE4B055"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A10FCA">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77A4842A" w14:textId="7EA62D78"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A10FCA">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7D6F2E86" w14:textId="4038D51A"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sidRPr="00A10FCA">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vAlign w:val="bottom"/>
            <w:hideMark/>
          </w:tcPr>
          <w:p w14:paraId="2D58C0D8" w14:textId="4D425A80"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w:t>
            </w:r>
          </w:p>
        </w:tc>
        <w:tc>
          <w:tcPr>
            <w:tcW w:w="960" w:type="dxa"/>
            <w:tcBorders>
              <w:top w:val="nil"/>
              <w:left w:val="nil"/>
              <w:bottom w:val="single" w:sz="4" w:space="0" w:color="auto"/>
              <w:right w:val="single" w:sz="4" w:space="0" w:color="auto"/>
            </w:tcBorders>
            <w:shd w:val="clear" w:color="auto" w:fill="auto"/>
            <w:vAlign w:val="bottom"/>
            <w:hideMark/>
          </w:tcPr>
          <w:p w14:paraId="40EAE32E" w14:textId="6540E785"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w:t>
            </w:r>
          </w:p>
        </w:tc>
        <w:tc>
          <w:tcPr>
            <w:tcW w:w="1180" w:type="dxa"/>
            <w:tcBorders>
              <w:top w:val="nil"/>
              <w:left w:val="nil"/>
              <w:bottom w:val="single" w:sz="4" w:space="0" w:color="auto"/>
              <w:right w:val="single" w:sz="4" w:space="0" w:color="auto"/>
            </w:tcBorders>
            <w:shd w:val="clear" w:color="auto" w:fill="auto"/>
            <w:vAlign w:val="bottom"/>
            <w:hideMark/>
          </w:tcPr>
          <w:p w14:paraId="0E1A24D8" w14:textId="62345964"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w:t>
            </w:r>
          </w:p>
        </w:tc>
        <w:tc>
          <w:tcPr>
            <w:tcW w:w="1034" w:type="dxa"/>
            <w:tcBorders>
              <w:top w:val="nil"/>
              <w:left w:val="nil"/>
              <w:bottom w:val="single" w:sz="4" w:space="0" w:color="auto"/>
              <w:right w:val="single" w:sz="4" w:space="0" w:color="auto"/>
            </w:tcBorders>
            <w:shd w:val="clear" w:color="auto" w:fill="auto"/>
            <w:vAlign w:val="bottom"/>
            <w:hideMark/>
          </w:tcPr>
          <w:p w14:paraId="1C0430BD" w14:textId="522E304E" w:rsidR="002708D5" w:rsidRPr="00CA5FC4" w:rsidRDefault="002708D5" w:rsidP="002708D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w:t>
            </w:r>
          </w:p>
        </w:tc>
      </w:tr>
    </w:tbl>
    <w:p w14:paraId="2D99FAFD" w14:textId="77777777" w:rsidR="006E6C33" w:rsidRDefault="006E6C33" w:rsidP="00F75974">
      <w:pPr>
        <w:pStyle w:val="affc"/>
        <w:spacing w:after="0" w:line="240" w:lineRule="auto"/>
        <w:ind w:firstLine="0"/>
        <w:rPr>
          <w:sz w:val="16"/>
          <w:szCs w:val="16"/>
        </w:rPr>
        <w:sectPr w:rsidR="006E6C33" w:rsidSect="00F75974">
          <w:pgSz w:w="16838" w:h="11906" w:orient="landscape"/>
          <w:pgMar w:top="851" w:right="425" w:bottom="1701" w:left="1134" w:header="709" w:footer="0" w:gutter="0"/>
          <w:cols w:space="708"/>
          <w:docGrid w:linePitch="360"/>
        </w:sectPr>
      </w:pPr>
    </w:p>
    <w:p w14:paraId="073E7D1A" w14:textId="77777777" w:rsidR="006E6C33" w:rsidRPr="001510A7" w:rsidRDefault="006E6C33" w:rsidP="006E6C33">
      <w:pPr>
        <w:pStyle w:val="1f0"/>
        <w:rPr>
          <w:rFonts w:eastAsia="Times New Roman"/>
        </w:rPr>
      </w:pPr>
      <w:bookmarkStart w:id="390" w:name="_Toc23820172"/>
      <w:bookmarkStart w:id="391" w:name="_Toc52420442"/>
      <w:r w:rsidRPr="001510A7">
        <w:rPr>
          <w:rFonts w:eastAsia="Times New Roman"/>
        </w:rPr>
        <w:lastRenderedPageBreak/>
        <w:t>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390"/>
      <w:bookmarkEnd w:id="391"/>
    </w:p>
    <w:p w14:paraId="4E12689A" w14:textId="506B5486" w:rsidR="00031417" w:rsidRPr="00031417" w:rsidRDefault="006E6C33" w:rsidP="006E6C33">
      <w:pPr>
        <w:suppressAutoHyphens/>
        <w:spacing w:after="0" w:line="240" w:lineRule="auto"/>
        <w:ind w:firstLine="709"/>
        <w:contextualSpacing/>
        <w:jc w:val="both"/>
        <w:rPr>
          <w:sz w:val="16"/>
          <w:szCs w:val="16"/>
        </w:rPr>
      </w:pPr>
      <w:r>
        <w:rPr>
          <w:rFonts w:ascii="Times New Roman" w:eastAsia="Times New Roman" w:hAnsi="Times New Roman"/>
          <w:szCs w:val="28"/>
          <w:lang w:eastAsia="ru-RU"/>
        </w:rPr>
        <w:t>Бесхозяйные объекты не выявлены.</w:t>
      </w:r>
    </w:p>
    <w:sectPr w:rsidR="00031417" w:rsidRPr="00031417" w:rsidSect="006E6C33">
      <w:pgSz w:w="11906" w:h="16838"/>
      <w:pgMar w:top="425" w:right="849"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D78AE" w14:textId="77777777" w:rsidR="00967C78" w:rsidRDefault="00967C78" w:rsidP="004C7455">
      <w:pPr>
        <w:spacing w:after="0" w:line="240" w:lineRule="auto"/>
      </w:pPr>
      <w:r>
        <w:separator/>
      </w:r>
    </w:p>
  </w:endnote>
  <w:endnote w:type="continuationSeparator" w:id="0">
    <w:p w14:paraId="09C0B706" w14:textId="77777777" w:rsidR="00967C78" w:rsidRDefault="00967C78" w:rsidP="004C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7736" w14:textId="77777777" w:rsidR="002708D5" w:rsidRDefault="002708D5" w:rsidP="00061C5D">
    <w:pPr>
      <w:pStyle w:val="a9"/>
      <w:jc w:val="righ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DF000" w14:textId="77777777" w:rsidR="002708D5" w:rsidRDefault="002708D5" w:rsidP="00061C5D">
    <w:pPr>
      <w:pStyle w:val="a9"/>
      <w:jc w:val="righ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4C0C" w14:textId="77777777" w:rsidR="002708D5" w:rsidRPr="004C7455" w:rsidRDefault="002708D5" w:rsidP="00EB430D">
    <w:pPr>
      <w:pStyle w:val="a9"/>
      <w:ind w:right="-15048"/>
      <w:jc w:val="right"/>
      <w:rPr>
        <w:rFonts w:ascii="Times New Roman" w:hAnsi="Times New Roman"/>
      </w:rPr>
    </w:pPr>
  </w:p>
  <w:p w14:paraId="79B73E99" w14:textId="77777777" w:rsidR="002708D5" w:rsidRDefault="002708D5">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C71F" w14:textId="77777777" w:rsidR="002708D5" w:rsidRPr="004F1FB9" w:rsidRDefault="002708D5" w:rsidP="004F1FB9">
    <w:pPr>
      <w:pStyle w:val="a9"/>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477A6" w14:textId="77777777" w:rsidR="00967C78" w:rsidRDefault="00967C78" w:rsidP="004C7455">
      <w:pPr>
        <w:spacing w:after="0" w:line="240" w:lineRule="auto"/>
      </w:pPr>
      <w:r>
        <w:separator/>
      </w:r>
    </w:p>
  </w:footnote>
  <w:footnote w:type="continuationSeparator" w:id="0">
    <w:p w14:paraId="218056E0" w14:textId="77777777" w:rsidR="00967C78" w:rsidRDefault="00967C78" w:rsidP="004C7455">
      <w:pPr>
        <w:spacing w:after="0" w:line="240" w:lineRule="auto"/>
      </w:pPr>
      <w:r>
        <w:continuationSeparator/>
      </w:r>
    </w:p>
  </w:footnote>
  <w:footnote w:id="1">
    <w:p w14:paraId="5526EE24" w14:textId="484E6BA3" w:rsidR="002708D5" w:rsidRPr="00F357BF" w:rsidRDefault="002708D5" w:rsidP="00F357BF">
      <w:pPr>
        <w:pStyle w:val="afff4"/>
      </w:pPr>
      <w:r>
        <w:rPr>
          <w:rStyle w:val="afff6"/>
        </w:rPr>
        <w:footnoteRef/>
      </w:r>
      <w:r>
        <w:t xml:space="preserve"> </w:t>
      </w:r>
      <w:r w:rsidRPr="00F357BF">
        <w:rPr>
          <w:rFonts w:ascii="Times New Roman" w:eastAsiaTheme="minorEastAsia" w:hAnsi="Times New Roman"/>
          <w:lang w:eastAsia="ru-RU"/>
        </w:rPr>
        <w:t xml:space="preserve">Приказ Госстроя РФ от 30.12.99 </w:t>
      </w:r>
      <w:r>
        <w:rPr>
          <w:rFonts w:ascii="Times New Roman" w:eastAsiaTheme="minorEastAsia" w:hAnsi="Times New Roman"/>
          <w:lang w:eastAsia="ru-RU"/>
        </w:rPr>
        <w:t>№</w:t>
      </w:r>
      <w:r w:rsidRPr="00F357BF">
        <w:rPr>
          <w:rFonts w:ascii="Times New Roman" w:eastAsiaTheme="minorEastAsia" w:hAnsi="Times New Roman"/>
          <w:lang w:eastAsia="ru-RU"/>
        </w:rPr>
        <w:t xml:space="preserve">168 «Об утверждении </w:t>
      </w:r>
      <w:r>
        <w:rPr>
          <w:rFonts w:ascii="Times New Roman" w:eastAsiaTheme="minorEastAsia" w:hAnsi="Times New Roman"/>
          <w:lang w:eastAsia="ru-RU"/>
        </w:rPr>
        <w:t>«</w:t>
      </w:r>
      <w:r w:rsidRPr="00F357BF">
        <w:rPr>
          <w:rFonts w:ascii="Times New Roman" w:eastAsiaTheme="minorEastAsia" w:hAnsi="Times New Roman"/>
          <w:lang w:eastAsia="ru-RU"/>
        </w:rPr>
        <w:t>Правил технической эксплуатации систем и сооружений коммунального водоснабжения и канализации</w:t>
      </w:r>
      <w:r>
        <w:rPr>
          <w:rFonts w:ascii="Times New Roman" w:eastAsiaTheme="minorEastAsia" w:hAnsi="Times New Roman"/>
          <w:lang w:eastAsia="ru-RU"/>
        </w:rPr>
        <w:t>»</w:t>
      </w:r>
    </w:p>
    <w:p w14:paraId="16E7D08A" w14:textId="518ACDB8" w:rsidR="002708D5" w:rsidRDefault="002708D5">
      <w:pPr>
        <w:pStyle w:val="afff4"/>
      </w:pPr>
    </w:p>
  </w:footnote>
  <w:footnote w:id="2">
    <w:p w14:paraId="3C01A2BD" w14:textId="433E1B7B" w:rsidR="002708D5" w:rsidRPr="002976D9" w:rsidRDefault="002708D5" w:rsidP="002976D9">
      <w:pPr>
        <w:pStyle w:val="afff4"/>
        <w:jc w:val="both"/>
        <w:rPr>
          <w:rFonts w:ascii="Times New Roman" w:hAnsi="Times New Roman"/>
        </w:rPr>
      </w:pPr>
      <w:r w:rsidRPr="002976D9">
        <w:rPr>
          <w:rStyle w:val="afff6"/>
          <w:rFonts w:ascii="Times New Roman" w:hAnsi="Times New Roman"/>
        </w:rPr>
        <w:footnoteRef/>
      </w:r>
      <w:r w:rsidRPr="002976D9">
        <w:rPr>
          <w:rFonts w:ascii="Times New Roman" w:hAnsi="Times New Roman"/>
        </w:rPr>
        <w:t xml:space="preserve"> СП 31.13330.2012 Водоснабжение. Наружные сети и сооружения. Актуализированная редакция СНиП 2.04.02-84* (с Изменениями </w:t>
      </w:r>
      <w:r>
        <w:rPr>
          <w:rFonts w:ascii="Times New Roman" w:hAnsi="Times New Roman"/>
        </w:rPr>
        <w:t>№</w:t>
      </w:r>
      <w:r w:rsidRPr="002976D9">
        <w:rPr>
          <w:rFonts w:ascii="Times New Roman" w:hAnsi="Times New Roman"/>
        </w:rPr>
        <w:t>1-5)</w:t>
      </w:r>
    </w:p>
  </w:footnote>
  <w:footnote w:id="3">
    <w:p w14:paraId="39F77ED5" w14:textId="3EB0E12E" w:rsidR="002708D5" w:rsidRPr="00D95CC8" w:rsidRDefault="002708D5" w:rsidP="00D95CC8">
      <w:pPr>
        <w:pStyle w:val="afff4"/>
        <w:jc w:val="both"/>
        <w:rPr>
          <w:rFonts w:ascii="Times New Roman" w:hAnsi="Times New Roman"/>
        </w:rPr>
      </w:pPr>
      <w:r w:rsidRPr="007B343E">
        <w:rPr>
          <w:rStyle w:val="afff6"/>
          <w:rFonts w:ascii="Times New Roman" w:hAnsi="Times New Roman"/>
        </w:rPr>
        <w:footnoteRef/>
      </w:r>
      <w:r w:rsidRPr="007B343E">
        <w:rPr>
          <w:rFonts w:ascii="Times New Roman" w:hAnsi="Times New Roman"/>
        </w:rPr>
        <w:t xml:space="preserve"> </w:t>
      </w:r>
      <w:r>
        <w:rPr>
          <w:rFonts w:ascii="Times New Roman" w:hAnsi="Times New Roman"/>
        </w:rPr>
        <w:t>П</w:t>
      </w:r>
      <w:r w:rsidRPr="002F1674">
        <w:rPr>
          <w:rFonts w:ascii="Times New Roman" w:hAnsi="Times New Roman"/>
        </w:rPr>
        <w:t xml:space="preserve">остановление Министерства тарифного регулирования и энергетики Челябинской области от 28 декабря 2016 года №66/1 «Об утверждении нормативов потребления коммунальной услуги по холодному водоснабжению </w:t>
      </w:r>
      <w:r>
        <w:rPr>
          <w:rFonts w:ascii="Times New Roman" w:hAnsi="Times New Roman"/>
        </w:rPr>
        <w:t>…»</w:t>
      </w:r>
    </w:p>
  </w:footnote>
  <w:footnote w:id="4">
    <w:p w14:paraId="7538187D" w14:textId="5190445A" w:rsidR="002708D5" w:rsidRPr="00B82E4D" w:rsidRDefault="002708D5" w:rsidP="00B82E4D">
      <w:pPr>
        <w:pStyle w:val="afff4"/>
        <w:jc w:val="both"/>
        <w:rPr>
          <w:rFonts w:ascii="Times New Roman" w:hAnsi="Times New Roman"/>
        </w:rPr>
      </w:pPr>
      <w:r w:rsidRPr="00B82E4D">
        <w:rPr>
          <w:rStyle w:val="afff6"/>
          <w:rFonts w:ascii="Times New Roman" w:hAnsi="Times New Roman"/>
        </w:rPr>
        <w:footnoteRef/>
      </w:r>
      <w:r w:rsidRPr="00B82E4D">
        <w:rPr>
          <w:rFonts w:ascii="Times New Roman" w:hAnsi="Times New Roman"/>
        </w:rPr>
        <w:t xml:space="preserve"> Федеральный закон от 23 ноября 2009г. №261</w:t>
      </w:r>
      <w:r w:rsidRPr="001D718D">
        <w:rPr>
          <w:rFonts w:ascii="Times New Roman" w:hAnsi="Times New Roman"/>
        </w:rPr>
        <w:t>-</w:t>
      </w:r>
      <w:r>
        <w:rPr>
          <w:rFonts w:ascii="Times New Roman" w:hAnsi="Times New Roman"/>
        </w:rPr>
        <w:t>ФЗ</w:t>
      </w:r>
      <w:r w:rsidRPr="00B82E4D">
        <w:rPr>
          <w:rFonts w:ascii="Times New Roman" w:hAnsi="Times New Roman"/>
        </w:rPr>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w:t>
      </w:r>
    </w:p>
  </w:footnote>
  <w:footnote w:id="5">
    <w:p w14:paraId="5D92DE0B" w14:textId="77777777" w:rsidR="002708D5" w:rsidRPr="00A85F69" w:rsidRDefault="002708D5" w:rsidP="00F042B2">
      <w:pPr>
        <w:pStyle w:val="afff4"/>
        <w:jc w:val="both"/>
        <w:rPr>
          <w:rFonts w:ascii="Times New Roman" w:hAnsi="Times New Roman"/>
        </w:rPr>
      </w:pPr>
      <w:r w:rsidRPr="00A85F69">
        <w:rPr>
          <w:rStyle w:val="afff6"/>
          <w:rFonts w:ascii="Times New Roman" w:hAnsi="Times New Roman"/>
        </w:rPr>
        <w:footnoteRef/>
      </w:r>
      <w:r w:rsidRPr="00A85F69">
        <w:rPr>
          <w:rFonts w:ascii="Times New Roman" w:hAnsi="Times New Roman"/>
        </w:rPr>
        <w:t xml:space="preserve">СП 30.13330.2016 Внутренний водопровод и канализация зданий. Актуализированная редакция СНиП 2.04.01-85* (с Поправкой, с Изменением </w:t>
      </w:r>
      <w:r>
        <w:rPr>
          <w:rFonts w:ascii="Times New Roman" w:hAnsi="Times New Roman"/>
        </w:rPr>
        <w:t>№</w:t>
      </w:r>
      <w:r w:rsidRPr="00A85F69">
        <w:rPr>
          <w:rFonts w:ascii="Times New Roman" w:hAnsi="Times New Roman"/>
        </w:rPr>
        <w:t>1)</w:t>
      </w:r>
    </w:p>
  </w:footnote>
  <w:footnote w:id="6">
    <w:p w14:paraId="665D2D67" w14:textId="77777777" w:rsidR="002708D5" w:rsidRDefault="002708D5" w:rsidP="00F042B2">
      <w:pPr>
        <w:pStyle w:val="afff4"/>
      </w:pPr>
      <w:r>
        <w:rPr>
          <w:rStyle w:val="afff6"/>
        </w:rPr>
        <w:footnoteRef/>
      </w:r>
      <w:r>
        <w:t xml:space="preserve"> </w:t>
      </w:r>
      <w:r w:rsidRPr="00B36260">
        <w:rPr>
          <w:rFonts w:ascii="Times New Roman" w:hAnsi="Times New Roman"/>
        </w:rPr>
        <w:t xml:space="preserve">СП 31.13330.2012 Водоснабжение. Наружные сети и сооружения. Актуализированная редакция СНиП 2.04.02-84* (с Изменениями </w:t>
      </w:r>
      <w:r>
        <w:rPr>
          <w:rFonts w:ascii="Times New Roman" w:hAnsi="Times New Roman"/>
        </w:rPr>
        <w:t>№</w:t>
      </w:r>
      <w:r w:rsidRPr="00B36260">
        <w:rPr>
          <w:rFonts w:ascii="Times New Roman" w:hAnsi="Times New Roman"/>
        </w:rPr>
        <w:t>1-5)</w:t>
      </w:r>
    </w:p>
  </w:footnote>
  <w:footnote w:id="7">
    <w:p w14:paraId="5B08EA80" w14:textId="77777777" w:rsidR="002708D5" w:rsidRPr="00C321DC" w:rsidRDefault="002708D5" w:rsidP="00584C74">
      <w:pPr>
        <w:pStyle w:val="afff4"/>
        <w:jc w:val="both"/>
        <w:rPr>
          <w:rFonts w:ascii="Times New Roman" w:hAnsi="Times New Roman"/>
        </w:rPr>
      </w:pPr>
      <w:r w:rsidRPr="00C321DC">
        <w:rPr>
          <w:rStyle w:val="afff6"/>
          <w:rFonts w:ascii="Times New Roman" w:hAnsi="Times New Roman"/>
        </w:rPr>
        <w:footnoteRef/>
      </w:r>
      <w:r w:rsidRPr="00C321DC">
        <w:rPr>
          <w:rFonts w:ascii="Times New Roman" w:hAnsi="Times New Roman"/>
        </w:rPr>
        <w:t xml:space="preserve"> Федеральн</w:t>
      </w:r>
      <w:r>
        <w:rPr>
          <w:rFonts w:ascii="Times New Roman" w:hAnsi="Times New Roman"/>
        </w:rPr>
        <w:t>ый</w:t>
      </w:r>
      <w:r w:rsidRPr="00C321DC">
        <w:rPr>
          <w:rFonts w:ascii="Times New Roman" w:hAnsi="Times New Roman"/>
        </w:rPr>
        <w:t xml:space="preserve"> закон от 07 декабря 2011г. №416-Ф3 «О водоснабжении и водоотведении»</w:t>
      </w:r>
    </w:p>
  </w:footnote>
  <w:footnote w:id="8">
    <w:p w14:paraId="36A6928F" w14:textId="77777777" w:rsidR="002708D5" w:rsidRPr="000576DC" w:rsidRDefault="002708D5" w:rsidP="00890DAF">
      <w:pPr>
        <w:pStyle w:val="afff4"/>
        <w:jc w:val="both"/>
        <w:rPr>
          <w:rFonts w:ascii="Times New Roman" w:hAnsi="Times New Roman"/>
        </w:rPr>
      </w:pPr>
      <w:r w:rsidRPr="000576DC">
        <w:rPr>
          <w:rStyle w:val="afff6"/>
          <w:rFonts w:ascii="Times New Roman" w:hAnsi="Times New Roman"/>
        </w:rPr>
        <w:footnoteRef/>
      </w:r>
      <w:r w:rsidRPr="000576DC">
        <w:rPr>
          <w:rFonts w:ascii="Times New Roman" w:hAnsi="Times New Roman"/>
        </w:rPr>
        <w:t xml:space="preserve"> Постановление Правительства Российской Федерации от 05 сентября 2013 года №782 «О схемах водоснабжения и водоотведения»</w:t>
      </w:r>
    </w:p>
  </w:footnote>
  <w:footnote w:id="9">
    <w:p w14:paraId="18E1320C" w14:textId="77777777" w:rsidR="002708D5" w:rsidRPr="005C233A" w:rsidRDefault="002708D5" w:rsidP="0059199F">
      <w:pPr>
        <w:pStyle w:val="afff4"/>
        <w:jc w:val="both"/>
        <w:rPr>
          <w:rFonts w:ascii="Times New Roman" w:hAnsi="Times New Roman"/>
        </w:rPr>
      </w:pPr>
      <w:r w:rsidRPr="005C233A">
        <w:rPr>
          <w:rStyle w:val="afff6"/>
          <w:rFonts w:ascii="Times New Roman" w:hAnsi="Times New Roman"/>
        </w:rPr>
        <w:footnoteRef/>
      </w:r>
      <w:r w:rsidRPr="005C233A">
        <w:rPr>
          <w:rFonts w:ascii="Times New Roman" w:hAnsi="Times New Roman"/>
        </w:rPr>
        <w:t xml:space="preserve"> Федеральный закон от 07 декабря 2011 года №416-ФЗ «О водоснабжении и водоотведении»</w:t>
      </w:r>
    </w:p>
  </w:footnote>
  <w:footnote w:id="10">
    <w:p w14:paraId="7EF00373" w14:textId="77777777" w:rsidR="002708D5" w:rsidRPr="001736C1" w:rsidRDefault="002708D5" w:rsidP="001546FB">
      <w:pPr>
        <w:pStyle w:val="afff4"/>
        <w:jc w:val="both"/>
        <w:rPr>
          <w:rFonts w:ascii="Times New Roman" w:hAnsi="Times New Roman"/>
        </w:rPr>
      </w:pPr>
      <w:r w:rsidRPr="001736C1">
        <w:rPr>
          <w:rStyle w:val="afff6"/>
          <w:rFonts w:ascii="Times New Roman" w:hAnsi="Times New Roman"/>
        </w:rPr>
        <w:footnoteRef/>
      </w:r>
      <w:r w:rsidRPr="001736C1">
        <w:rPr>
          <w:rFonts w:ascii="Times New Roman" w:hAnsi="Times New Roman"/>
        </w:rPr>
        <w:t xml:space="preserve"> Постановление Правительства РФ от 05.09.2013 г. № 782 «О схемах водоснабжения и водоотведения»</w:t>
      </w:r>
    </w:p>
  </w:footnote>
  <w:footnote w:id="11">
    <w:p w14:paraId="57F983DE" w14:textId="77777777" w:rsidR="002708D5" w:rsidRPr="003E435A" w:rsidRDefault="002708D5" w:rsidP="000A442E">
      <w:pPr>
        <w:pStyle w:val="afff4"/>
        <w:rPr>
          <w:rFonts w:ascii="Times New Roman" w:hAnsi="Times New Roman"/>
        </w:rPr>
      </w:pPr>
      <w:r w:rsidRPr="003E435A">
        <w:rPr>
          <w:rStyle w:val="afff6"/>
          <w:rFonts w:ascii="Times New Roman" w:hAnsi="Times New Roman"/>
        </w:rPr>
        <w:footnoteRef/>
      </w:r>
      <w:r w:rsidRPr="003E435A">
        <w:rPr>
          <w:rFonts w:ascii="Times New Roman" w:hAnsi="Times New Roman"/>
        </w:rPr>
        <w:t xml:space="preserve"> Федеральный закон от 10 января 2002года № 7-ФЗ «Об охране окружающей среды» (изм. Федеральным законом от 21 июля 2014 года № 219-ФЗ)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A31F" w14:textId="0CF773D5" w:rsidR="002708D5" w:rsidRPr="00D96DCD" w:rsidRDefault="002708D5" w:rsidP="00D96DCD">
    <w:pPr>
      <w:pStyle w:val="a7"/>
      <w:jc w:val="center"/>
      <w:rPr>
        <w:sz w:val="22"/>
      </w:rPr>
    </w:pPr>
    <w:r w:rsidRPr="00D96DCD">
      <w:rPr>
        <w:rFonts w:ascii="Times New Roman" w:hAnsi="Times New Roman"/>
        <w:sz w:val="22"/>
      </w:rPr>
      <w:fldChar w:fldCharType="begin"/>
    </w:r>
    <w:r w:rsidRPr="00D96DCD">
      <w:rPr>
        <w:rFonts w:ascii="Times New Roman" w:hAnsi="Times New Roman"/>
        <w:sz w:val="22"/>
      </w:rPr>
      <w:instrText>PAGE   \* MERGEFORMAT</w:instrText>
    </w:r>
    <w:r w:rsidRPr="00D96DCD">
      <w:rPr>
        <w:rFonts w:ascii="Times New Roman" w:hAnsi="Times New Roman"/>
        <w:sz w:val="22"/>
      </w:rPr>
      <w:fldChar w:fldCharType="separate"/>
    </w:r>
    <w:r w:rsidRPr="00D96DCD">
      <w:rPr>
        <w:rFonts w:ascii="Times New Roman" w:hAnsi="Times New Roman"/>
        <w:noProof/>
        <w:sz w:val="22"/>
      </w:rPr>
      <w:t>20</w:t>
    </w:r>
    <w:r w:rsidRPr="00D96DCD">
      <w:rPr>
        <w:rFonts w:ascii="Times New Roman" w:hAnsi="Times New Roman"/>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5844" w14:textId="77777777" w:rsidR="002708D5" w:rsidRDefault="002708D5" w:rsidP="0092768B">
    <w:pPr>
      <w:pStyle w:val="a7"/>
      <w:ind w:right="-15973"/>
      <w:jc w:val="center"/>
      <w:rPr>
        <w:rFonts w:ascii="Times New Roman" w:hAnsi="Times New Roman"/>
        <w:sz w:val="22"/>
      </w:rPr>
    </w:pPr>
  </w:p>
  <w:p w14:paraId="50CD3759" w14:textId="6B67A24D" w:rsidR="002708D5" w:rsidRPr="00D96DCD" w:rsidRDefault="002708D5" w:rsidP="0092768B">
    <w:pPr>
      <w:pStyle w:val="a7"/>
      <w:ind w:right="-15973"/>
      <w:jc w:val="center"/>
      <w:rPr>
        <w:sz w:val="22"/>
      </w:rPr>
    </w:pPr>
    <w:r w:rsidRPr="00D96DCD">
      <w:rPr>
        <w:rFonts w:ascii="Times New Roman" w:hAnsi="Times New Roman"/>
        <w:sz w:val="22"/>
      </w:rPr>
      <w:fldChar w:fldCharType="begin"/>
    </w:r>
    <w:r w:rsidRPr="00D96DCD">
      <w:rPr>
        <w:rFonts w:ascii="Times New Roman" w:hAnsi="Times New Roman"/>
        <w:sz w:val="22"/>
      </w:rPr>
      <w:instrText>PAGE   \* MERGEFORMAT</w:instrText>
    </w:r>
    <w:r w:rsidRPr="00D96DCD">
      <w:rPr>
        <w:rFonts w:ascii="Times New Roman" w:hAnsi="Times New Roman"/>
        <w:sz w:val="22"/>
      </w:rPr>
      <w:fldChar w:fldCharType="separate"/>
    </w:r>
    <w:r w:rsidRPr="00D96DCD">
      <w:rPr>
        <w:rFonts w:ascii="Times New Roman" w:hAnsi="Times New Roman"/>
        <w:noProof/>
        <w:sz w:val="22"/>
      </w:rPr>
      <w:t>20</w:t>
    </w:r>
    <w:r w:rsidRPr="00D96DCD">
      <w:rPr>
        <w:rFonts w:ascii="Times New Roman" w:hAnsi="Times New Roman"/>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7046" w14:textId="77777777" w:rsidR="002708D5" w:rsidRPr="00B46269" w:rsidRDefault="002708D5">
    <w:pPr>
      <w:pStyle w:val="a7"/>
      <w:jc w:val="center"/>
      <w:rPr>
        <w:rFonts w:ascii="Times New Roman" w:hAnsi="Times New Roman"/>
        <w:sz w:val="22"/>
      </w:rPr>
    </w:pPr>
    <w:r w:rsidRPr="00B46269">
      <w:rPr>
        <w:rFonts w:ascii="Times New Roman" w:hAnsi="Times New Roman"/>
        <w:sz w:val="22"/>
      </w:rPr>
      <w:fldChar w:fldCharType="begin"/>
    </w:r>
    <w:r w:rsidRPr="00B46269">
      <w:rPr>
        <w:rFonts w:ascii="Times New Roman" w:hAnsi="Times New Roman"/>
        <w:sz w:val="22"/>
      </w:rPr>
      <w:instrText>PAGE   \* MERGEFORMAT</w:instrText>
    </w:r>
    <w:r w:rsidRPr="00B46269">
      <w:rPr>
        <w:rFonts w:ascii="Times New Roman" w:hAnsi="Times New Roman"/>
        <w:sz w:val="22"/>
      </w:rPr>
      <w:fldChar w:fldCharType="separate"/>
    </w:r>
    <w:r w:rsidRPr="00B46269">
      <w:rPr>
        <w:rFonts w:ascii="Times New Roman" w:hAnsi="Times New Roman"/>
        <w:noProof/>
        <w:sz w:val="22"/>
      </w:rPr>
      <w:t>63</w:t>
    </w:r>
    <w:r w:rsidRPr="00B46269">
      <w:rPr>
        <w:rFonts w:ascii="Times New Roman" w:hAnsi="Times New Roman"/>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8DE"/>
    <w:multiLevelType w:val="hybridMultilevel"/>
    <w:tmpl w:val="0732768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1A4A54"/>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5956107"/>
    <w:multiLevelType w:val="hybridMultilevel"/>
    <w:tmpl w:val="48E256B8"/>
    <w:lvl w:ilvl="0" w:tplc="46C2D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E33A5"/>
    <w:multiLevelType w:val="hybridMultilevel"/>
    <w:tmpl w:val="136ED7C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A35057"/>
    <w:multiLevelType w:val="hybridMultilevel"/>
    <w:tmpl w:val="DF401D08"/>
    <w:lvl w:ilvl="0" w:tplc="EB105224">
      <w:start w:val="11"/>
      <w:numFmt w:val="bullet"/>
      <w:pStyle w:val="a"/>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2524FC"/>
    <w:multiLevelType w:val="hybridMultilevel"/>
    <w:tmpl w:val="7142801A"/>
    <w:lvl w:ilvl="0" w:tplc="C48A62F4">
      <w:start w:val="1"/>
      <w:numFmt w:val="bullet"/>
      <w:pStyle w:val="a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D268B9"/>
    <w:multiLevelType w:val="hybridMultilevel"/>
    <w:tmpl w:val="A3F2191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D809A5"/>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6C4668A"/>
    <w:multiLevelType w:val="multilevel"/>
    <w:tmpl w:val="DFFA147A"/>
    <w:lvl w:ilvl="0">
      <w:start w:val="1"/>
      <w:numFmt w:val="decimal"/>
      <w:pStyle w:val="a1"/>
      <w:lvlText w:val="%1."/>
      <w:lvlJc w:val="left"/>
      <w:pPr>
        <w:ind w:left="540" w:hanging="540"/>
      </w:pPr>
      <w:rPr>
        <w:rFonts w:hint="default"/>
      </w:rPr>
    </w:lvl>
    <w:lvl w:ilvl="1">
      <w:start w:val="1"/>
      <w:numFmt w:val="decimal"/>
      <w:pStyle w:val="1"/>
      <w:lvlText w:val="%1.%2."/>
      <w:lvlJc w:val="left"/>
      <w:pPr>
        <w:ind w:left="720" w:hanging="72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4A0CDE"/>
    <w:multiLevelType w:val="multilevel"/>
    <w:tmpl w:val="C304071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DEA1723"/>
    <w:multiLevelType w:val="hybridMultilevel"/>
    <w:tmpl w:val="42C84DF0"/>
    <w:lvl w:ilvl="0" w:tplc="4EE2A638">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933A4B"/>
    <w:multiLevelType w:val="hybridMultilevel"/>
    <w:tmpl w:val="B64C376A"/>
    <w:lvl w:ilvl="0" w:tplc="395C0C4C">
      <w:start w:val="1"/>
      <w:numFmt w:val="bullet"/>
      <w:pStyle w:val="11"/>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407C0621"/>
    <w:multiLevelType w:val="hybridMultilevel"/>
    <w:tmpl w:val="9E26A220"/>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25D3C55"/>
    <w:multiLevelType w:val="hybridMultilevel"/>
    <w:tmpl w:val="70DE967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40C516A"/>
    <w:multiLevelType w:val="hybridMultilevel"/>
    <w:tmpl w:val="3F72484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A9E5F91"/>
    <w:multiLevelType w:val="hybridMultilevel"/>
    <w:tmpl w:val="37528F62"/>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B181AAB"/>
    <w:multiLevelType w:val="hybridMultilevel"/>
    <w:tmpl w:val="97E824E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5B66C9"/>
    <w:multiLevelType w:val="hybridMultilevel"/>
    <w:tmpl w:val="E4A40EC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282054"/>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5C740CE2"/>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CBF4AF5"/>
    <w:multiLevelType w:val="hybridMultilevel"/>
    <w:tmpl w:val="DDC0B8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EFA41E4"/>
    <w:multiLevelType w:val="hybridMultilevel"/>
    <w:tmpl w:val="1464A73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6B5EA0"/>
    <w:multiLevelType w:val="hybridMultilevel"/>
    <w:tmpl w:val="E0549C82"/>
    <w:lvl w:ilvl="0" w:tplc="46C2D3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58E2672"/>
    <w:multiLevelType w:val="hybridMultilevel"/>
    <w:tmpl w:val="23FA8D1A"/>
    <w:lvl w:ilvl="0" w:tplc="46C2D37A">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4" w15:restartNumberingAfterBreak="0">
    <w:nsid w:val="7EDE6A7B"/>
    <w:multiLevelType w:val="multilevel"/>
    <w:tmpl w:val="A672F40A"/>
    <w:lvl w:ilvl="0">
      <w:start w:val="1"/>
      <w:numFmt w:val="decimal"/>
      <w:pStyle w:val="12"/>
      <w:suff w:val="space"/>
      <w:lvlText w:val="%1."/>
      <w:lvlJc w:val="left"/>
      <w:pPr>
        <w:ind w:left="0" w:firstLine="709"/>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b/>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5"/>
  </w:num>
  <w:num w:numId="2">
    <w:abstractNumId w:val="8"/>
  </w:num>
  <w:num w:numId="3">
    <w:abstractNumId w:val="2"/>
  </w:num>
  <w:num w:numId="4">
    <w:abstractNumId w:val="23"/>
  </w:num>
  <w:num w:numId="5">
    <w:abstractNumId w:val="24"/>
  </w:num>
  <w:num w:numId="6">
    <w:abstractNumId w:val="11"/>
  </w:num>
  <w:num w:numId="7">
    <w:abstractNumId w:val="4"/>
  </w:num>
  <w:num w:numId="8">
    <w:abstractNumId w:val="9"/>
  </w:num>
  <w:num w:numId="9">
    <w:abstractNumId w:val="3"/>
  </w:num>
  <w:num w:numId="10">
    <w:abstractNumId w:val="0"/>
  </w:num>
  <w:num w:numId="11">
    <w:abstractNumId w:val="10"/>
  </w:num>
  <w:num w:numId="12">
    <w:abstractNumId w:val="22"/>
  </w:num>
  <w:num w:numId="13">
    <w:abstractNumId w:val="15"/>
  </w:num>
  <w:num w:numId="14">
    <w:abstractNumId w:val="19"/>
  </w:num>
  <w:num w:numId="15">
    <w:abstractNumId w:val="18"/>
  </w:num>
  <w:num w:numId="16">
    <w:abstractNumId w:val="7"/>
  </w:num>
  <w:num w:numId="17">
    <w:abstractNumId w:val="12"/>
  </w:num>
  <w:num w:numId="18">
    <w:abstractNumId w:val="1"/>
  </w:num>
  <w:num w:numId="19">
    <w:abstractNumId w:val="21"/>
  </w:num>
  <w:num w:numId="20">
    <w:abstractNumId w:val="16"/>
  </w:num>
  <w:num w:numId="21">
    <w:abstractNumId w:val="13"/>
  </w:num>
  <w:num w:numId="22">
    <w:abstractNumId w:val="6"/>
  </w:num>
  <w:num w:numId="23">
    <w:abstractNumId w:val="8"/>
  </w:num>
  <w:num w:numId="24">
    <w:abstractNumId w:val="17"/>
  </w:num>
  <w:num w:numId="25">
    <w:abstractNumId w:val="8"/>
  </w:num>
  <w:num w:numId="26">
    <w:abstractNumId w:val="8"/>
  </w:num>
  <w:num w:numId="27">
    <w:abstractNumId w:val="8"/>
  </w:num>
  <w:num w:numId="28">
    <w:abstractNumId w:val="8"/>
  </w:num>
  <w:num w:numId="29">
    <w:abstractNumId w:val="20"/>
  </w:num>
  <w:num w:numId="30">
    <w:abstractNumId w:val="14"/>
  </w:num>
  <w:num w:numId="3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08"/>
    <w:rsid w:val="000002C9"/>
    <w:rsid w:val="000005D0"/>
    <w:rsid w:val="00001A82"/>
    <w:rsid w:val="00004354"/>
    <w:rsid w:val="00004E30"/>
    <w:rsid w:val="00005549"/>
    <w:rsid w:val="00006D8F"/>
    <w:rsid w:val="000070AD"/>
    <w:rsid w:val="00007D46"/>
    <w:rsid w:val="00007E7A"/>
    <w:rsid w:val="000107F6"/>
    <w:rsid w:val="00010A87"/>
    <w:rsid w:val="00010E6A"/>
    <w:rsid w:val="000121AA"/>
    <w:rsid w:val="0001408B"/>
    <w:rsid w:val="000144C2"/>
    <w:rsid w:val="00014F6C"/>
    <w:rsid w:val="0001655B"/>
    <w:rsid w:val="000169C9"/>
    <w:rsid w:val="000176EE"/>
    <w:rsid w:val="00017DA8"/>
    <w:rsid w:val="00020BE9"/>
    <w:rsid w:val="00021616"/>
    <w:rsid w:val="00021BE2"/>
    <w:rsid w:val="000220C5"/>
    <w:rsid w:val="0002329B"/>
    <w:rsid w:val="000232E2"/>
    <w:rsid w:val="00023B7C"/>
    <w:rsid w:val="00024697"/>
    <w:rsid w:val="000246F0"/>
    <w:rsid w:val="000251A2"/>
    <w:rsid w:val="00025709"/>
    <w:rsid w:val="000259A1"/>
    <w:rsid w:val="00025E36"/>
    <w:rsid w:val="00025F38"/>
    <w:rsid w:val="0002644A"/>
    <w:rsid w:val="00026899"/>
    <w:rsid w:val="00027631"/>
    <w:rsid w:val="0003066E"/>
    <w:rsid w:val="000309B3"/>
    <w:rsid w:val="00030FCB"/>
    <w:rsid w:val="0003126E"/>
    <w:rsid w:val="00031417"/>
    <w:rsid w:val="00031451"/>
    <w:rsid w:val="00031BEA"/>
    <w:rsid w:val="00032B7F"/>
    <w:rsid w:val="00033E0A"/>
    <w:rsid w:val="00034ECA"/>
    <w:rsid w:val="00034F97"/>
    <w:rsid w:val="00035245"/>
    <w:rsid w:val="000359EA"/>
    <w:rsid w:val="000359EC"/>
    <w:rsid w:val="00036A2C"/>
    <w:rsid w:val="000376D1"/>
    <w:rsid w:val="00037860"/>
    <w:rsid w:val="00037BDC"/>
    <w:rsid w:val="000404ED"/>
    <w:rsid w:val="000406D4"/>
    <w:rsid w:val="00040C84"/>
    <w:rsid w:val="00041A28"/>
    <w:rsid w:val="00041EC3"/>
    <w:rsid w:val="000425F8"/>
    <w:rsid w:val="000426ED"/>
    <w:rsid w:val="00042C0F"/>
    <w:rsid w:val="00043F27"/>
    <w:rsid w:val="00044026"/>
    <w:rsid w:val="000458A2"/>
    <w:rsid w:val="00045B96"/>
    <w:rsid w:val="00046516"/>
    <w:rsid w:val="00046847"/>
    <w:rsid w:val="000468C8"/>
    <w:rsid w:val="000471B8"/>
    <w:rsid w:val="00050F82"/>
    <w:rsid w:val="00051260"/>
    <w:rsid w:val="00051B5C"/>
    <w:rsid w:val="00051ED5"/>
    <w:rsid w:val="000528D1"/>
    <w:rsid w:val="000537F6"/>
    <w:rsid w:val="00053ED0"/>
    <w:rsid w:val="00055553"/>
    <w:rsid w:val="00055992"/>
    <w:rsid w:val="00055BD5"/>
    <w:rsid w:val="00056AB7"/>
    <w:rsid w:val="00056E07"/>
    <w:rsid w:val="00056F26"/>
    <w:rsid w:val="0005710C"/>
    <w:rsid w:val="000576DC"/>
    <w:rsid w:val="00057A5D"/>
    <w:rsid w:val="00057C66"/>
    <w:rsid w:val="0006037A"/>
    <w:rsid w:val="0006063B"/>
    <w:rsid w:val="00060677"/>
    <w:rsid w:val="00060CC9"/>
    <w:rsid w:val="0006119F"/>
    <w:rsid w:val="000612A9"/>
    <w:rsid w:val="000613DF"/>
    <w:rsid w:val="000618C0"/>
    <w:rsid w:val="00061C5D"/>
    <w:rsid w:val="00063D14"/>
    <w:rsid w:val="000648B6"/>
    <w:rsid w:val="000656AC"/>
    <w:rsid w:val="00066446"/>
    <w:rsid w:val="0006683E"/>
    <w:rsid w:val="00070641"/>
    <w:rsid w:val="00070A8C"/>
    <w:rsid w:val="00070B33"/>
    <w:rsid w:val="00070C2E"/>
    <w:rsid w:val="00070DD5"/>
    <w:rsid w:val="00071351"/>
    <w:rsid w:val="00071A7F"/>
    <w:rsid w:val="0007458A"/>
    <w:rsid w:val="000756F7"/>
    <w:rsid w:val="000757F8"/>
    <w:rsid w:val="00077308"/>
    <w:rsid w:val="00077658"/>
    <w:rsid w:val="00077745"/>
    <w:rsid w:val="00077D4D"/>
    <w:rsid w:val="00081735"/>
    <w:rsid w:val="00081CC8"/>
    <w:rsid w:val="00082322"/>
    <w:rsid w:val="000826FA"/>
    <w:rsid w:val="00083B4E"/>
    <w:rsid w:val="00083B68"/>
    <w:rsid w:val="00084EFD"/>
    <w:rsid w:val="000854D0"/>
    <w:rsid w:val="00085B22"/>
    <w:rsid w:val="0008629D"/>
    <w:rsid w:val="000879A0"/>
    <w:rsid w:val="00090707"/>
    <w:rsid w:val="000914B6"/>
    <w:rsid w:val="00091623"/>
    <w:rsid w:val="00091FF9"/>
    <w:rsid w:val="00093065"/>
    <w:rsid w:val="0009383E"/>
    <w:rsid w:val="00093A3F"/>
    <w:rsid w:val="0009446E"/>
    <w:rsid w:val="000971A9"/>
    <w:rsid w:val="000A0207"/>
    <w:rsid w:val="000A02F3"/>
    <w:rsid w:val="000A068F"/>
    <w:rsid w:val="000A14C8"/>
    <w:rsid w:val="000A2870"/>
    <w:rsid w:val="000A2BC6"/>
    <w:rsid w:val="000A33B0"/>
    <w:rsid w:val="000A34E2"/>
    <w:rsid w:val="000A39A5"/>
    <w:rsid w:val="000A43F1"/>
    <w:rsid w:val="000A442E"/>
    <w:rsid w:val="000A4A78"/>
    <w:rsid w:val="000A5C18"/>
    <w:rsid w:val="000A6283"/>
    <w:rsid w:val="000A63A5"/>
    <w:rsid w:val="000A6B04"/>
    <w:rsid w:val="000A6BD1"/>
    <w:rsid w:val="000A6F9A"/>
    <w:rsid w:val="000A71A7"/>
    <w:rsid w:val="000B01AB"/>
    <w:rsid w:val="000B047D"/>
    <w:rsid w:val="000B2EAF"/>
    <w:rsid w:val="000B2F56"/>
    <w:rsid w:val="000B3894"/>
    <w:rsid w:val="000B3A4F"/>
    <w:rsid w:val="000B3C88"/>
    <w:rsid w:val="000B4BC1"/>
    <w:rsid w:val="000B4CC4"/>
    <w:rsid w:val="000B4EF1"/>
    <w:rsid w:val="000B54A3"/>
    <w:rsid w:val="000B5503"/>
    <w:rsid w:val="000B580D"/>
    <w:rsid w:val="000B6910"/>
    <w:rsid w:val="000B7872"/>
    <w:rsid w:val="000B7BFC"/>
    <w:rsid w:val="000B7E81"/>
    <w:rsid w:val="000C0599"/>
    <w:rsid w:val="000C07D4"/>
    <w:rsid w:val="000C09B0"/>
    <w:rsid w:val="000C0C42"/>
    <w:rsid w:val="000C1A45"/>
    <w:rsid w:val="000C2BEC"/>
    <w:rsid w:val="000C2F9B"/>
    <w:rsid w:val="000C379B"/>
    <w:rsid w:val="000C3B7E"/>
    <w:rsid w:val="000C478B"/>
    <w:rsid w:val="000C55FA"/>
    <w:rsid w:val="000C5BE7"/>
    <w:rsid w:val="000C7A83"/>
    <w:rsid w:val="000D143C"/>
    <w:rsid w:val="000D16D5"/>
    <w:rsid w:val="000D246E"/>
    <w:rsid w:val="000D2A3D"/>
    <w:rsid w:val="000D2B14"/>
    <w:rsid w:val="000D2FBE"/>
    <w:rsid w:val="000D3D7C"/>
    <w:rsid w:val="000D3D97"/>
    <w:rsid w:val="000D3E7A"/>
    <w:rsid w:val="000D4BEC"/>
    <w:rsid w:val="000D4EF5"/>
    <w:rsid w:val="000D573B"/>
    <w:rsid w:val="000D59BC"/>
    <w:rsid w:val="000D6426"/>
    <w:rsid w:val="000D6EF7"/>
    <w:rsid w:val="000D7086"/>
    <w:rsid w:val="000D7395"/>
    <w:rsid w:val="000D79D4"/>
    <w:rsid w:val="000D7F51"/>
    <w:rsid w:val="000E0BC1"/>
    <w:rsid w:val="000E0F50"/>
    <w:rsid w:val="000E13C0"/>
    <w:rsid w:val="000E2590"/>
    <w:rsid w:val="000E300D"/>
    <w:rsid w:val="000E3846"/>
    <w:rsid w:val="000E4582"/>
    <w:rsid w:val="000E4900"/>
    <w:rsid w:val="000E4A02"/>
    <w:rsid w:val="000E504F"/>
    <w:rsid w:val="000E741C"/>
    <w:rsid w:val="000F070C"/>
    <w:rsid w:val="000F22F6"/>
    <w:rsid w:val="000F26A7"/>
    <w:rsid w:val="000F3111"/>
    <w:rsid w:val="000F399D"/>
    <w:rsid w:val="000F4752"/>
    <w:rsid w:val="000F5BE6"/>
    <w:rsid w:val="000F72E9"/>
    <w:rsid w:val="000F75EA"/>
    <w:rsid w:val="00100DA9"/>
    <w:rsid w:val="00101236"/>
    <w:rsid w:val="001017D0"/>
    <w:rsid w:val="001028D3"/>
    <w:rsid w:val="00103ABA"/>
    <w:rsid w:val="00106446"/>
    <w:rsid w:val="00106926"/>
    <w:rsid w:val="00106A47"/>
    <w:rsid w:val="00107079"/>
    <w:rsid w:val="00107361"/>
    <w:rsid w:val="001073BB"/>
    <w:rsid w:val="00107568"/>
    <w:rsid w:val="001108DC"/>
    <w:rsid w:val="00110A62"/>
    <w:rsid w:val="00110E48"/>
    <w:rsid w:val="00110E50"/>
    <w:rsid w:val="001114C5"/>
    <w:rsid w:val="00113008"/>
    <w:rsid w:val="00115065"/>
    <w:rsid w:val="00115C8A"/>
    <w:rsid w:val="0011625E"/>
    <w:rsid w:val="0011642C"/>
    <w:rsid w:val="001208D6"/>
    <w:rsid w:val="00120962"/>
    <w:rsid w:val="00120E06"/>
    <w:rsid w:val="00121196"/>
    <w:rsid w:val="001225ED"/>
    <w:rsid w:val="00122BBF"/>
    <w:rsid w:val="00122D1F"/>
    <w:rsid w:val="00123A15"/>
    <w:rsid w:val="00123FA5"/>
    <w:rsid w:val="00124268"/>
    <w:rsid w:val="001254B7"/>
    <w:rsid w:val="001261D5"/>
    <w:rsid w:val="001262DF"/>
    <w:rsid w:val="00126F99"/>
    <w:rsid w:val="00127033"/>
    <w:rsid w:val="001278CB"/>
    <w:rsid w:val="00127F7F"/>
    <w:rsid w:val="0013004D"/>
    <w:rsid w:val="00130D47"/>
    <w:rsid w:val="00131C2E"/>
    <w:rsid w:val="0013245C"/>
    <w:rsid w:val="00132B87"/>
    <w:rsid w:val="00132BB9"/>
    <w:rsid w:val="00133D4C"/>
    <w:rsid w:val="00133E68"/>
    <w:rsid w:val="00133FF5"/>
    <w:rsid w:val="0013412C"/>
    <w:rsid w:val="0013570B"/>
    <w:rsid w:val="0013590F"/>
    <w:rsid w:val="00136000"/>
    <w:rsid w:val="00136D17"/>
    <w:rsid w:val="00137350"/>
    <w:rsid w:val="001378F7"/>
    <w:rsid w:val="00137CA8"/>
    <w:rsid w:val="00140F6E"/>
    <w:rsid w:val="00141409"/>
    <w:rsid w:val="00141846"/>
    <w:rsid w:val="001427B4"/>
    <w:rsid w:val="00142BF6"/>
    <w:rsid w:val="00142C78"/>
    <w:rsid w:val="00142DE8"/>
    <w:rsid w:val="00143375"/>
    <w:rsid w:val="001434B1"/>
    <w:rsid w:val="00144885"/>
    <w:rsid w:val="00145720"/>
    <w:rsid w:val="00145CC5"/>
    <w:rsid w:val="001460BF"/>
    <w:rsid w:val="001466FB"/>
    <w:rsid w:val="001510A7"/>
    <w:rsid w:val="0015175E"/>
    <w:rsid w:val="00152057"/>
    <w:rsid w:val="0015230D"/>
    <w:rsid w:val="00152338"/>
    <w:rsid w:val="001524CD"/>
    <w:rsid w:val="001525D3"/>
    <w:rsid w:val="00152880"/>
    <w:rsid w:val="00152AB9"/>
    <w:rsid w:val="001535D3"/>
    <w:rsid w:val="00153CE7"/>
    <w:rsid w:val="0015462D"/>
    <w:rsid w:val="001546AF"/>
    <w:rsid w:val="001546FB"/>
    <w:rsid w:val="00156090"/>
    <w:rsid w:val="001573F2"/>
    <w:rsid w:val="00160A24"/>
    <w:rsid w:val="00161ABA"/>
    <w:rsid w:val="00162D40"/>
    <w:rsid w:val="00163B23"/>
    <w:rsid w:val="00164367"/>
    <w:rsid w:val="001645C9"/>
    <w:rsid w:val="00164A58"/>
    <w:rsid w:val="00164F5E"/>
    <w:rsid w:val="001656E1"/>
    <w:rsid w:val="00165DB1"/>
    <w:rsid w:val="00165F3D"/>
    <w:rsid w:val="00166AB8"/>
    <w:rsid w:val="00167DF4"/>
    <w:rsid w:val="00170055"/>
    <w:rsid w:val="001708F5"/>
    <w:rsid w:val="00170CEA"/>
    <w:rsid w:val="00170E6B"/>
    <w:rsid w:val="00172175"/>
    <w:rsid w:val="0017242F"/>
    <w:rsid w:val="00172E91"/>
    <w:rsid w:val="001736C1"/>
    <w:rsid w:val="00173BE2"/>
    <w:rsid w:val="00173C26"/>
    <w:rsid w:val="00173D3C"/>
    <w:rsid w:val="001759D2"/>
    <w:rsid w:val="00175ADC"/>
    <w:rsid w:val="001763B1"/>
    <w:rsid w:val="00176630"/>
    <w:rsid w:val="00177DBC"/>
    <w:rsid w:val="001805F3"/>
    <w:rsid w:val="00182932"/>
    <w:rsid w:val="00182E8E"/>
    <w:rsid w:val="00184CCE"/>
    <w:rsid w:val="00184DF4"/>
    <w:rsid w:val="001865D0"/>
    <w:rsid w:val="0018694C"/>
    <w:rsid w:val="00187D6B"/>
    <w:rsid w:val="00192619"/>
    <w:rsid w:val="00193681"/>
    <w:rsid w:val="00193759"/>
    <w:rsid w:val="00193A26"/>
    <w:rsid w:val="0019652D"/>
    <w:rsid w:val="00196870"/>
    <w:rsid w:val="00196C89"/>
    <w:rsid w:val="00197009"/>
    <w:rsid w:val="001975C6"/>
    <w:rsid w:val="00197607"/>
    <w:rsid w:val="00197825"/>
    <w:rsid w:val="001A018A"/>
    <w:rsid w:val="001A024F"/>
    <w:rsid w:val="001A0F18"/>
    <w:rsid w:val="001A1034"/>
    <w:rsid w:val="001A1AB3"/>
    <w:rsid w:val="001A1B40"/>
    <w:rsid w:val="001A1BAD"/>
    <w:rsid w:val="001A2965"/>
    <w:rsid w:val="001A4C0D"/>
    <w:rsid w:val="001A5306"/>
    <w:rsid w:val="001A55E6"/>
    <w:rsid w:val="001A6238"/>
    <w:rsid w:val="001A6B1F"/>
    <w:rsid w:val="001A6D28"/>
    <w:rsid w:val="001A725E"/>
    <w:rsid w:val="001B0632"/>
    <w:rsid w:val="001B1107"/>
    <w:rsid w:val="001B15D8"/>
    <w:rsid w:val="001B1A2D"/>
    <w:rsid w:val="001B2156"/>
    <w:rsid w:val="001B23DA"/>
    <w:rsid w:val="001B301D"/>
    <w:rsid w:val="001B348B"/>
    <w:rsid w:val="001B4041"/>
    <w:rsid w:val="001B43F7"/>
    <w:rsid w:val="001B49A3"/>
    <w:rsid w:val="001B4E5A"/>
    <w:rsid w:val="001B5E09"/>
    <w:rsid w:val="001B6287"/>
    <w:rsid w:val="001B660C"/>
    <w:rsid w:val="001B6FFD"/>
    <w:rsid w:val="001B71DE"/>
    <w:rsid w:val="001C0C8A"/>
    <w:rsid w:val="001C2920"/>
    <w:rsid w:val="001C2C28"/>
    <w:rsid w:val="001C392D"/>
    <w:rsid w:val="001C4FE5"/>
    <w:rsid w:val="001C658D"/>
    <w:rsid w:val="001C6D75"/>
    <w:rsid w:val="001D01DA"/>
    <w:rsid w:val="001D0D44"/>
    <w:rsid w:val="001D18BF"/>
    <w:rsid w:val="001D264D"/>
    <w:rsid w:val="001D3091"/>
    <w:rsid w:val="001D3221"/>
    <w:rsid w:val="001D3559"/>
    <w:rsid w:val="001D477B"/>
    <w:rsid w:val="001D5359"/>
    <w:rsid w:val="001D6826"/>
    <w:rsid w:val="001D6E8D"/>
    <w:rsid w:val="001D718D"/>
    <w:rsid w:val="001D7AA4"/>
    <w:rsid w:val="001E118E"/>
    <w:rsid w:val="001E1456"/>
    <w:rsid w:val="001E1731"/>
    <w:rsid w:val="001E19BA"/>
    <w:rsid w:val="001E2945"/>
    <w:rsid w:val="001E37A4"/>
    <w:rsid w:val="001E3851"/>
    <w:rsid w:val="001E3E70"/>
    <w:rsid w:val="001E407C"/>
    <w:rsid w:val="001E454D"/>
    <w:rsid w:val="001E75BC"/>
    <w:rsid w:val="001E7944"/>
    <w:rsid w:val="001F1133"/>
    <w:rsid w:val="001F1890"/>
    <w:rsid w:val="001F2042"/>
    <w:rsid w:val="001F2843"/>
    <w:rsid w:val="001F29E4"/>
    <w:rsid w:val="001F3549"/>
    <w:rsid w:val="001F37CE"/>
    <w:rsid w:val="001F4CE2"/>
    <w:rsid w:val="001F503B"/>
    <w:rsid w:val="001F56DF"/>
    <w:rsid w:val="001F59B5"/>
    <w:rsid w:val="001F5A7D"/>
    <w:rsid w:val="001F5B0B"/>
    <w:rsid w:val="001F5B8D"/>
    <w:rsid w:val="001F5CD5"/>
    <w:rsid w:val="001F5F94"/>
    <w:rsid w:val="001F649B"/>
    <w:rsid w:val="001F6643"/>
    <w:rsid w:val="001F73ED"/>
    <w:rsid w:val="001F77C9"/>
    <w:rsid w:val="001F7B2D"/>
    <w:rsid w:val="002000D9"/>
    <w:rsid w:val="002003C9"/>
    <w:rsid w:val="00201D8A"/>
    <w:rsid w:val="00202F8B"/>
    <w:rsid w:val="00203657"/>
    <w:rsid w:val="00203FA5"/>
    <w:rsid w:val="002045F2"/>
    <w:rsid w:val="00204691"/>
    <w:rsid w:val="00204ECF"/>
    <w:rsid w:val="002058E8"/>
    <w:rsid w:val="0020635E"/>
    <w:rsid w:val="00206988"/>
    <w:rsid w:val="00207A5A"/>
    <w:rsid w:val="00207AA6"/>
    <w:rsid w:val="002102C4"/>
    <w:rsid w:val="00211476"/>
    <w:rsid w:val="00211B69"/>
    <w:rsid w:val="00211DF8"/>
    <w:rsid w:val="00212466"/>
    <w:rsid w:val="00213108"/>
    <w:rsid w:val="002142A0"/>
    <w:rsid w:val="00214BB5"/>
    <w:rsid w:val="00214D93"/>
    <w:rsid w:val="00214E97"/>
    <w:rsid w:val="002151A4"/>
    <w:rsid w:val="00215736"/>
    <w:rsid w:val="002157CE"/>
    <w:rsid w:val="00215F78"/>
    <w:rsid w:val="002168D6"/>
    <w:rsid w:val="00220703"/>
    <w:rsid w:val="00220894"/>
    <w:rsid w:val="002217D4"/>
    <w:rsid w:val="00221D52"/>
    <w:rsid w:val="002220CB"/>
    <w:rsid w:val="00223245"/>
    <w:rsid w:val="002236E4"/>
    <w:rsid w:val="0022449A"/>
    <w:rsid w:val="002244C7"/>
    <w:rsid w:val="00224C7B"/>
    <w:rsid w:val="00225DD2"/>
    <w:rsid w:val="00226FD1"/>
    <w:rsid w:val="0022751F"/>
    <w:rsid w:val="00227CFC"/>
    <w:rsid w:val="0023041D"/>
    <w:rsid w:val="002321BE"/>
    <w:rsid w:val="00232200"/>
    <w:rsid w:val="002322E0"/>
    <w:rsid w:val="00233AF2"/>
    <w:rsid w:val="00233C0D"/>
    <w:rsid w:val="00235CBB"/>
    <w:rsid w:val="00235E7A"/>
    <w:rsid w:val="002379F8"/>
    <w:rsid w:val="00237A1E"/>
    <w:rsid w:val="0024009B"/>
    <w:rsid w:val="002427E0"/>
    <w:rsid w:val="00242A60"/>
    <w:rsid w:val="00244E5A"/>
    <w:rsid w:val="00245C69"/>
    <w:rsid w:val="0024630E"/>
    <w:rsid w:val="00246410"/>
    <w:rsid w:val="00246A02"/>
    <w:rsid w:val="002476A4"/>
    <w:rsid w:val="002503EE"/>
    <w:rsid w:val="00250FFA"/>
    <w:rsid w:val="002515CC"/>
    <w:rsid w:val="00252396"/>
    <w:rsid w:val="00252AD2"/>
    <w:rsid w:val="00253245"/>
    <w:rsid w:val="0025487B"/>
    <w:rsid w:val="002551F1"/>
    <w:rsid w:val="00255547"/>
    <w:rsid w:val="002572A5"/>
    <w:rsid w:val="00257955"/>
    <w:rsid w:val="00260B50"/>
    <w:rsid w:val="002619EB"/>
    <w:rsid w:val="00261CF8"/>
    <w:rsid w:val="00261F63"/>
    <w:rsid w:val="00262F57"/>
    <w:rsid w:val="00262FD0"/>
    <w:rsid w:val="00264936"/>
    <w:rsid w:val="00264EC8"/>
    <w:rsid w:val="0026565B"/>
    <w:rsid w:val="0026579F"/>
    <w:rsid w:val="00265AB5"/>
    <w:rsid w:val="00266667"/>
    <w:rsid w:val="00266C01"/>
    <w:rsid w:val="00267378"/>
    <w:rsid w:val="002675EC"/>
    <w:rsid w:val="002708D5"/>
    <w:rsid w:val="00271241"/>
    <w:rsid w:val="00271747"/>
    <w:rsid w:val="00272F82"/>
    <w:rsid w:val="00274926"/>
    <w:rsid w:val="00274F1A"/>
    <w:rsid w:val="002752A3"/>
    <w:rsid w:val="00275CB7"/>
    <w:rsid w:val="00276788"/>
    <w:rsid w:val="002774A6"/>
    <w:rsid w:val="00281AC2"/>
    <w:rsid w:val="00282900"/>
    <w:rsid w:val="00283D11"/>
    <w:rsid w:val="00283ED1"/>
    <w:rsid w:val="00284C4A"/>
    <w:rsid w:val="00284CA7"/>
    <w:rsid w:val="00284E24"/>
    <w:rsid w:val="002850B6"/>
    <w:rsid w:val="0028557F"/>
    <w:rsid w:val="00285796"/>
    <w:rsid w:val="00285EBC"/>
    <w:rsid w:val="0028613F"/>
    <w:rsid w:val="0028616C"/>
    <w:rsid w:val="00286CE2"/>
    <w:rsid w:val="00287059"/>
    <w:rsid w:val="002873BC"/>
    <w:rsid w:val="00290BF1"/>
    <w:rsid w:val="002911D3"/>
    <w:rsid w:val="00291966"/>
    <w:rsid w:val="00291A48"/>
    <w:rsid w:val="0029248B"/>
    <w:rsid w:val="0029251A"/>
    <w:rsid w:val="0029282B"/>
    <w:rsid w:val="00294511"/>
    <w:rsid w:val="00294708"/>
    <w:rsid w:val="0029538D"/>
    <w:rsid w:val="002976D9"/>
    <w:rsid w:val="00297AF2"/>
    <w:rsid w:val="002A0493"/>
    <w:rsid w:val="002A10F2"/>
    <w:rsid w:val="002A15DB"/>
    <w:rsid w:val="002A2166"/>
    <w:rsid w:val="002A286B"/>
    <w:rsid w:val="002A29A2"/>
    <w:rsid w:val="002A38A9"/>
    <w:rsid w:val="002A44C1"/>
    <w:rsid w:val="002A5D2C"/>
    <w:rsid w:val="002A73C7"/>
    <w:rsid w:val="002A79B2"/>
    <w:rsid w:val="002B06C2"/>
    <w:rsid w:val="002B0D42"/>
    <w:rsid w:val="002B1301"/>
    <w:rsid w:val="002B152C"/>
    <w:rsid w:val="002B2A22"/>
    <w:rsid w:val="002B327D"/>
    <w:rsid w:val="002B364B"/>
    <w:rsid w:val="002B3740"/>
    <w:rsid w:val="002B3B48"/>
    <w:rsid w:val="002B4F0B"/>
    <w:rsid w:val="002B50B7"/>
    <w:rsid w:val="002B6134"/>
    <w:rsid w:val="002B6752"/>
    <w:rsid w:val="002B6C2A"/>
    <w:rsid w:val="002B73E6"/>
    <w:rsid w:val="002B7898"/>
    <w:rsid w:val="002B7FAE"/>
    <w:rsid w:val="002C03D6"/>
    <w:rsid w:val="002C086D"/>
    <w:rsid w:val="002C0F5F"/>
    <w:rsid w:val="002C179B"/>
    <w:rsid w:val="002C21EB"/>
    <w:rsid w:val="002C228F"/>
    <w:rsid w:val="002C22D8"/>
    <w:rsid w:val="002C2E18"/>
    <w:rsid w:val="002C5736"/>
    <w:rsid w:val="002C5DAD"/>
    <w:rsid w:val="002C6384"/>
    <w:rsid w:val="002C6B11"/>
    <w:rsid w:val="002C6B2D"/>
    <w:rsid w:val="002D059D"/>
    <w:rsid w:val="002D0BB6"/>
    <w:rsid w:val="002D227D"/>
    <w:rsid w:val="002D2381"/>
    <w:rsid w:val="002D2DD9"/>
    <w:rsid w:val="002D4B35"/>
    <w:rsid w:val="002D58D1"/>
    <w:rsid w:val="002D58E9"/>
    <w:rsid w:val="002D6232"/>
    <w:rsid w:val="002D6A1C"/>
    <w:rsid w:val="002D70FB"/>
    <w:rsid w:val="002D73E7"/>
    <w:rsid w:val="002E00E2"/>
    <w:rsid w:val="002E0212"/>
    <w:rsid w:val="002E06EF"/>
    <w:rsid w:val="002E07F7"/>
    <w:rsid w:val="002E0C8D"/>
    <w:rsid w:val="002E12AA"/>
    <w:rsid w:val="002E340A"/>
    <w:rsid w:val="002E4110"/>
    <w:rsid w:val="002E42BC"/>
    <w:rsid w:val="002E5134"/>
    <w:rsid w:val="002E5DF3"/>
    <w:rsid w:val="002E6195"/>
    <w:rsid w:val="002E653A"/>
    <w:rsid w:val="002E6F28"/>
    <w:rsid w:val="002E78F0"/>
    <w:rsid w:val="002E7AA6"/>
    <w:rsid w:val="002F1674"/>
    <w:rsid w:val="002F24DF"/>
    <w:rsid w:val="002F26A6"/>
    <w:rsid w:val="002F26E4"/>
    <w:rsid w:val="002F285F"/>
    <w:rsid w:val="002F3C78"/>
    <w:rsid w:val="002F6789"/>
    <w:rsid w:val="002F7180"/>
    <w:rsid w:val="002F76B3"/>
    <w:rsid w:val="00300952"/>
    <w:rsid w:val="003011D8"/>
    <w:rsid w:val="00301A4A"/>
    <w:rsid w:val="00301DDD"/>
    <w:rsid w:val="00302405"/>
    <w:rsid w:val="003031AA"/>
    <w:rsid w:val="0030364E"/>
    <w:rsid w:val="00303871"/>
    <w:rsid w:val="003046D6"/>
    <w:rsid w:val="003047AF"/>
    <w:rsid w:val="0030484C"/>
    <w:rsid w:val="00304D13"/>
    <w:rsid w:val="00305508"/>
    <w:rsid w:val="00305EFC"/>
    <w:rsid w:val="003069FF"/>
    <w:rsid w:val="00306E75"/>
    <w:rsid w:val="0030758C"/>
    <w:rsid w:val="003076F1"/>
    <w:rsid w:val="00307C19"/>
    <w:rsid w:val="00307D6E"/>
    <w:rsid w:val="003103A1"/>
    <w:rsid w:val="003103D1"/>
    <w:rsid w:val="0031044E"/>
    <w:rsid w:val="00310E42"/>
    <w:rsid w:val="00311406"/>
    <w:rsid w:val="003117A0"/>
    <w:rsid w:val="003118AC"/>
    <w:rsid w:val="00312CD0"/>
    <w:rsid w:val="00313100"/>
    <w:rsid w:val="003136A3"/>
    <w:rsid w:val="003141C8"/>
    <w:rsid w:val="003171DA"/>
    <w:rsid w:val="003172FB"/>
    <w:rsid w:val="0031779F"/>
    <w:rsid w:val="00317D2B"/>
    <w:rsid w:val="003201E3"/>
    <w:rsid w:val="00320A0F"/>
    <w:rsid w:val="00322F9D"/>
    <w:rsid w:val="00324141"/>
    <w:rsid w:val="003244A5"/>
    <w:rsid w:val="003254EE"/>
    <w:rsid w:val="00325B7D"/>
    <w:rsid w:val="003261FD"/>
    <w:rsid w:val="0032624E"/>
    <w:rsid w:val="0032676C"/>
    <w:rsid w:val="00327C37"/>
    <w:rsid w:val="003321C3"/>
    <w:rsid w:val="00332712"/>
    <w:rsid w:val="003338FB"/>
    <w:rsid w:val="003341B3"/>
    <w:rsid w:val="003346D3"/>
    <w:rsid w:val="003353AC"/>
    <w:rsid w:val="00337C33"/>
    <w:rsid w:val="00337D82"/>
    <w:rsid w:val="00337E0C"/>
    <w:rsid w:val="00340276"/>
    <w:rsid w:val="00340406"/>
    <w:rsid w:val="00340655"/>
    <w:rsid w:val="00340805"/>
    <w:rsid w:val="00341E24"/>
    <w:rsid w:val="00342897"/>
    <w:rsid w:val="00342BFC"/>
    <w:rsid w:val="00342D85"/>
    <w:rsid w:val="00342E68"/>
    <w:rsid w:val="00343519"/>
    <w:rsid w:val="0034542C"/>
    <w:rsid w:val="003457F1"/>
    <w:rsid w:val="003469FA"/>
    <w:rsid w:val="00346EA3"/>
    <w:rsid w:val="00350142"/>
    <w:rsid w:val="0035019A"/>
    <w:rsid w:val="00350488"/>
    <w:rsid w:val="003516C7"/>
    <w:rsid w:val="00351FB9"/>
    <w:rsid w:val="003527BA"/>
    <w:rsid w:val="00353100"/>
    <w:rsid w:val="00353614"/>
    <w:rsid w:val="003558E5"/>
    <w:rsid w:val="00355F14"/>
    <w:rsid w:val="003563C8"/>
    <w:rsid w:val="003566C5"/>
    <w:rsid w:val="00357C9B"/>
    <w:rsid w:val="00360394"/>
    <w:rsid w:val="0036188C"/>
    <w:rsid w:val="00361E8C"/>
    <w:rsid w:val="003620BB"/>
    <w:rsid w:val="0036382F"/>
    <w:rsid w:val="003647AC"/>
    <w:rsid w:val="00365570"/>
    <w:rsid w:val="003664BB"/>
    <w:rsid w:val="00366649"/>
    <w:rsid w:val="00367663"/>
    <w:rsid w:val="00367B1D"/>
    <w:rsid w:val="00367EED"/>
    <w:rsid w:val="00370941"/>
    <w:rsid w:val="003710EB"/>
    <w:rsid w:val="0037158E"/>
    <w:rsid w:val="00371898"/>
    <w:rsid w:val="00372296"/>
    <w:rsid w:val="003737FB"/>
    <w:rsid w:val="003760C7"/>
    <w:rsid w:val="00376126"/>
    <w:rsid w:val="00376750"/>
    <w:rsid w:val="003767AD"/>
    <w:rsid w:val="00376934"/>
    <w:rsid w:val="00376F5B"/>
    <w:rsid w:val="0037719D"/>
    <w:rsid w:val="00377FD4"/>
    <w:rsid w:val="00382474"/>
    <w:rsid w:val="00383EFE"/>
    <w:rsid w:val="00384246"/>
    <w:rsid w:val="003843A2"/>
    <w:rsid w:val="00384427"/>
    <w:rsid w:val="00384972"/>
    <w:rsid w:val="00386C81"/>
    <w:rsid w:val="00387C6C"/>
    <w:rsid w:val="00387EC9"/>
    <w:rsid w:val="0039046F"/>
    <w:rsid w:val="003907D5"/>
    <w:rsid w:val="00391485"/>
    <w:rsid w:val="003916DF"/>
    <w:rsid w:val="00391F8C"/>
    <w:rsid w:val="003931D0"/>
    <w:rsid w:val="00393D17"/>
    <w:rsid w:val="00393E4D"/>
    <w:rsid w:val="00393E61"/>
    <w:rsid w:val="0039479B"/>
    <w:rsid w:val="00394AF6"/>
    <w:rsid w:val="0039678E"/>
    <w:rsid w:val="003971C3"/>
    <w:rsid w:val="003A09B3"/>
    <w:rsid w:val="003A0B3C"/>
    <w:rsid w:val="003A0D92"/>
    <w:rsid w:val="003A111E"/>
    <w:rsid w:val="003A272F"/>
    <w:rsid w:val="003A292C"/>
    <w:rsid w:val="003A3F1F"/>
    <w:rsid w:val="003A42FD"/>
    <w:rsid w:val="003A4ADA"/>
    <w:rsid w:val="003A4E39"/>
    <w:rsid w:val="003A53D2"/>
    <w:rsid w:val="003A5F5A"/>
    <w:rsid w:val="003A67E8"/>
    <w:rsid w:val="003A68B1"/>
    <w:rsid w:val="003A6B84"/>
    <w:rsid w:val="003A6C3F"/>
    <w:rsid w:val="003A6ED6"/>
    <w:rsid w:val="003A7709"/>
    <w:rsid w:val="003A774A"/>
    <w:rsid w:val="003B0354"/>
    <w:rsid w:val="003B089F"/>
    <w:rsid w:val="003B0B1C"/>
    <w:rsid w:val="003B1658"/>
    <w:rsid w:val="003B1D88"/>
    <w:rsid w:val="003B226A"/>
    <w:rsid w:val="003B2A18"/>
    <w:rsid w:val="003B2D2E"/>
    <w:rsid w:val="003B2F92"/>
    <w:rsid w:val="003B3197"/>
    <w:rsid w:val="003B352D"/>
    <w:rsid w:val="003B43DF"/>
    <w:rsid w:val="003B4479"/>
    <w:rsid w:val="003B5CAC"/>
    <w:rsid w:val="003B5FF4"/>
    <w:rsid w:val="003B60C6"/>
    <w:rsid w:val="003B60DA"/>
    <w:rsid w:val="003B7B6B"/>
    <w:rsid w:val="003C166E"/>
    <w:rsid w:val="003C235A"/>
    <w:rsid w:val="003C2735"/>
    <w:rsid w:val="003C289F"/>
    <w:rsid w:val="003C3AFE"/>
    <w:rsid w:val="003C3DF5"/>
    <w:rsid w:val="003C4CBB"/>
    <w:rsid w:val="003C510A"/>
    <w:rsid w:val="003C54D3"/>
    <w:rsid w:val="003C599F"/>
    <w:rsid w:val="003C7644"/>
    <w:rsid w:val="003C7C59"/>
    <w:rsid w:val="003D0DC0"/>
    <w:rsid w:val="003D1F91"/>
    <w:rsid w:val="003D2C4C"/>
    <w:rsid w:val="003D2D06"/>
    <w:rsid w:val="003D3FF3"/>
    <w:rsid w:val="003D5B9D"/>
    <w:rsid w:val="003D5C56"/>
    <w:rsid w:val="003D68C1"/>
    <w:rsid w:val="003D7216"/>
    <w:rsid w:val="003D7E3B"/>
    <w:rsid w:val="003E02F5"/>
    <w:rsid w:val="003E04FD"/>
    <w:rsid w:val="003E0A51"/>
    <w:rsid w:val="003E1E6C"/>
    <w:rsid w:val="003E2288"/>
    <w:rsid w:val="003E2489"/>
    <w:rsid w:val="003E29D5"/>
    <w:rsid w:val="003E33C1"/>
    <w:rsid w:val="003E3740"/>
    <w:rsid w:val="003E3C69"/>
    <w:rsid w:val="003E3D07"/>
    <w:rsid w:val="003E4962"/>
    <w:rsid w:val="003E5828"/>
    <w:rsid w:val="003E5A9D"/>
    <w:rsid w:val="003E5BA4"/>
    <w:rsid w:val="003E6AE5"/>
    <w:rsid w:val="003E750E"/>
    <w:rsid w:val="003F08FB"/>
    <w:rsid w:val="003F0963"/>
    <w:rsid w:val="003F1195"/>
    <w:rsid w:val="003F1B64"/>
    <w:rsid w:val="003F1BBC"/>
    <w:rsid w:val="003F1FF4"/>
    <w:rsid w:val="003F2335"/>
    <w:rsid w:val="003F278C"/>
    <w:rsid w:val="003F2E41"/>
    <w:rsid w:val="003F5E78"/>
    <w:rsid w:val="003F764E"/>
    <w:rsid w:val="003F7E63"/>
    <w:rsid w:val="004001AE"/>
    <w:rsid w:val="00400A98"/>
    <w:rsid w:val="00400DB3"/>
    <w:rsid w:val="00402C09"/>
    <w:rsid w:val="00404AC1"/>
    <w:rsid w:val="00405A21"/>
    <w:rsid w:val="00406526"/>
    <w:rsid w:val="00406E35"/>
    <w:rsid w:val="00407863"/>
    <w:rsid w:val="00410147"/>
    <w:rsid w:val="00411291"/>
    <w:rsid w:val="00413202"/>
    <w:rsid w:val="00413848"/>
    <w:rsid w:val="00413CAA"/>
    <w:rsid w:val="004140FF"/>
    <w:rsid w:val="0041478E"/>
    <w:rsid w:val="00414A35"/>
    <w:rsid w:val="00415C8C"/>
    <w:rsid w:val="00416933"/>
    <w:rsid w:val="0042066B"/>
    <w:rsid w:val="00420F46"/>
    <w:rsid w:val="00421915"/>
    <w:rsid w:val="00421BC7"/>
    <w:rsid w:val="0042211C"/>
    <w:rsid w:val="00423280"/>
    <w:rsid w:val="0042355A"/>
    <w:rsid w:val="00424CAD"/>
    <w:rsid w:val="0042510F"/>
    <w:rsid w:val="00425928"/>
    <w:rsid w:val="00425DAD"/>
    <w:rsid w:val="004261AE"/>
    <w:rsid w:val="00426A6E"/>
    <w:rsid w:val="00426DEE"/>
    <w:rsid w:val="00426E77"/>
    <w:rsid w:val="0042701A"/>
    <w:rsid w:val="004274AF"/>
    <w:rsid w:val="004274CA"/>
    <w:rsid w:val="004276EA"/>
    <w:rsid w:val="00427BA6"/>
    <w:rsid w:val="00427EDF"/>
    <w:rsid w:val="004302B0"/>
    <w:rsid w:val="00430C2E"/>
    <w:rsid w:val="00430DF8"/>
    <w:rsid w:val="00431C7A"/>
    <w:rsid w:val="00432AEB"/>
    <w:rsid w:val="00433CC6"/>
    <w:rsid w:val="00434994"/>
    <w:rsid w:val="004349CE"/>
    <w:rsid w:val="00435165"/>
    <w:rsid w:val="0043533D"/>
    <w:rsid w:val="00435412"/>
    <w:rsid w:val="004357DB"/>
    <w:rsid w:val="00435C0E"/>
    <w:rsid w:val="004365BE"/>
    <w:rsid w:val="004367BC"/>
    <w:rsid w:val="00436BEB"/>
    <w:rsid w:val="00436C85"/>
    <w:rsid w:val="00437205"/>
    <w:rsid w:val="004377C6"/>
    <w:rsid w:val="00440A0F"/>
    <w:rsid w:val="0044287D"/>
    <w:rsid w:val="004438E8"/>
    <w:rsid w:val="00443FA6"/>
    <w:rsid w:val="004445D4"/>
    <w:rsid w:val="004446AC"/>
    <w:rsid w:val="00444F1C"/>
    <w:rsid w:val="0044536B"/>
    <w:rsid w:val="004453DF"/>
    <w:rsid w:val="0044717A"/>
    <w:rsid w:val="00447E16"/>
    <w:rsid w:val="00450104"/>
    <w:rsid w:val="00451F96"/>
    <w:rsid w:val="004522B0"/>
    <w:rsid w:val="00452C54"/>
    <w:rsid w:val="00452DC0"/>
    <w:rsid w:val="00453BC3"/>
    <w:rsid w:val="0045410D"/>
    <w:rsid w:val="004542E4"/>
    <w:rsid w:val="00454369"/>
    <w:rsid w:val="0045441D"/>
    <w:rsid w:val="00454E59"/>
    <w:rsid w:val="00455B1E"/>
    <w:rsid w:val="0045626D"/>
    <w:rsid w:val="00457801"/>
    <w:rsid w:val="004601E0"/>
    <w:rsid w:val="00460658"/>
    <w:rsid w:val="00461832"/>
    <w:rsid w:val="00461F84"/>
    <w:rsid w:val="00462575"/>
    <w:rsid w:val="00462B5A"/>
    <w:rsid w:val="00463B72"/>
    <w:rsid w:val="00463F34"/>
    <w:rsid w:val="00463FFC"/>
    <w:rsid w:val="00464347"/>
    <w:rsid w:val="0046493D"/>
    <w:rsid w:val="00466179"/>
    <w:rsid w:val="0046711D"/>
    <w:rsid w:val="00467152"/>
    <w:rsid w:val="0046733B"/>
    <w:rsid w:val="00467F17"/>
    <w:rsid w:val="00470188"/>
    <w:rsid w:val="00471D68"/>
    <w:rsid w:val="00471F32"/>
    <w:rsid w:val="0047269C"/>
    <w:rsid w:val="00473F79"/>
    <w:rsid w:val="004744DD"/>
    <w:rsid w:val="0047468E"/>
    <w:rsid w:val="0047636B"/>
    <w:rsid w:val="004764B9"/>
    <w:rsid w:val="00476E5F"/>
    <w:rsid w:val="0047746F"/>
    <w:rsid w:val="00477F8C"/>
    <w:rsid w:val="00480025"/>
    <w:rsid w:val="00480A39"/>
    <w:rsid w:val="00481082"/>
    <w:rsid w:val="00481145"/>
    <w:rsid w:val="00481A04"/>
    <w:rsid w:val="0048227A"/>
    <w:rsid w:val="00482D47"/>
    <w:rsid w:val="00483553"/>
    <w:rsid w:val="00483BA6"/>
    <w:rsid w:val="00483BCC"/>
    <w:rsid w:val="00484A3F"/>
    <w:rsid w:val="00484D76"/>
    <w:rsid w:val="00484FF2"/>
    <w:rsid w:val="00485AA6"/>
    <w:rsid w:val="00486ECB"/>
    <w:rsid w:val="0048764A"/>
    <w:rsid w:val="0048768B"/>
    <w:rsid w:val="004905BD"/>
    <w:rsid w:val="00490654"/>
    <w:rsid w:val="004919CF"/>
    <w:rsid w:val="004922E1"/>
    <w:rsid w:val="004931B8"/>
    <w:rsid w:val="0049325B"/>
    <w:rsid w:val="004935C7"/>
    <w:rsid w:val="00493B83"/>
    <w:rsid w:val="00493E23"/>
    <w:rsid w:val="00494639"/>
    <w:rsid w:val="00494685"/>
    <w:rsid w:val="00494C5E"/>
    <w:rsid w:val="004953D4"/>
    <w:rsid w:val="004961F2"/>
    <w:rsid w:val="00496270"/>
    <w:rsid w:val="004964CE"/>
    <w:rsid w:val="00497A1F"/>
    <w:rsid w:val="004A2DE0"/>
    <w:rsid w:val="004A3ED3"/>
    <w:rsid w:val="004A4C61"/>
    <w:rsid w:val="004A5127"/>
    <w:rsid w:val="004A5C9C"/>
    <w:rsid w:val="004A62CC"/>
    <w:rsid w:val="004A64A6"/>
    <w:rsid w:val="004A6764"/>
    <w:rsid w:val="004A76EB"/>
    <w:rsid w:val="004A7712"/>
    <w:rsid w:val="004A7C8C"/>
    <w:rsid w:val="004B05C4"/>
    <w:rsid w:val="004B0704"/>
    <w:rsid w:val="004B0C47"/>
    <w:rsid w:val="004B1618"/>
    <w:rsid w:val="004B23DE"/>
    <w:rsid w:val="004B2978"/>
    <w:rsid w:val="004B3409"/>
    <w:rsid w:val="004B5338"/>
    <w:rsid w:val="004B658E"/>
    <w:rsid w:val="004B6688"/>
    <w:rsid w:val="004B6C4B"/>
    <w:rsid w:val="004B7031"/>
    <w:rsid w:val="004B72C0"/>
    <w:rsid w:val="004B7DB5"/>
    <w:rsid w:val="004C04CB"/>
    <w:rsid w:val="004C0690"/>
    <w:rsid w:val="004C0BB1"/>
    <w:rsid w:val="004C1A33"/>
    <w:rsid w:val="004C4D60"/>
    <w:rsid w:val="004C4DAD"/>
    <w:rsid w:val="004C57E1"/>
    <w:rsid w:val="004C5ADC"/>
    <w:rsid w:val="004C6D4D"/>
    <w:rsid w:val="004C702D"/>
    <w:rsid w:val="004C729C"/>
    <w:rsid w:val="004C7455"/>
    <w:rsid w:val="004D0013"/>
    <w:rsid w:val="004D13A1"/>
    <w:rsid w:val="004D14E0"/>
    <w:rsid w:val="004D295A"/>
    <w:rsid w:val="004D2A1B"/>
    <w:rsid w:val="004D3243"/>
    <w:rsid w:val="004D351E"/>
    <w:rsid w:val="004D38AB"/>
    <w:rsid w:val="004D4813"/>
    <w:rsid w:val="004D5465"/>
    <w:rsid w:val="004D70D0"/>
    <w:rsid w:val="004D7563"/>
    <w:rsid w:val="004D77D2"/>
    <w:rsid w:val="004D787A"/>
    <w:rsid w:val="004E0397"/>
    <w:rsid w:val="004E0D74"/>
    <w:rsid w:val="004E24E4"/>
    <w:rsid w:val="004E3234"/>
    <w:rsid w:val="004E3F72"/>
    <w:rsid w:val="004E423D"/>
    <w:rsid w:val="004E464B"/>
    <w:rsid w:val="004E4CC7"/>
    <w:rsid w:val="004E6196"/>
    <w:rsid w:val="004E7177"/>
    <w:rsid w:val="004E7450"/>
    <w:rsid w:val="004F004D"/>
    <w:rsid w:val="004F026E"/>
    <w:rsid w:val="004F1FB9"/>
    <w:rsid w:val="004F2111"/>
    <w:rsid w:val="004F24A3"/>
    <w:rsid w:val="004F2569"/>
    <w:rsid w:val="004F35D8"/>
    <w:rsid w:val="004F3A73"/>
    <w:rsid w:val="004F3BF0"/>
    <w:rsid w:val="004F42EF"/>
    <w:rsid w:val="004F44C2"/>
    <w:rsid w:val="004F45D6"/>
    <w:rsid w:val="004F46F7"/>
    <w:rsid w:val="004F48D4"/>
    <w:rsid w:val="004F4A42"/>
    <w:rsid w:val="004F5150"/>
    <w:rsid w:val="00501203"/>
    <w:rsid w:val="00501B36"/>
    <w:rsid w:val="00501C9C"/>
    <w:rsid w:val="005022DF"/>
    <w:rsid w:val="00502321"/>
    <w:rsid w:val="00503175"/>
    <w:rsid w:val="005033F1"/>
    <w:rsid w:val="00503D4E"/>
    <w:rsid w:val="0050556D"/>
    <w:rsid w:val="00505DD9"/>
    <w:rsid w:val="00507111"/>
    <w:rsid w:val="00510231"/>
    <w:rsid w:val="00513574"/>
    <w:rsid w:val="00513A05"/>
    <w:rsid w:val="00513C8E"/>
    <w:rsid w:val="005140CB"/>
    <w:rsid w:val="0051439E"/>
    <w:rsid w:val="0051441F"/>
    <w:rsid w:val="00514556"/>
    <w:rsid w:val="00514FB8"/>
    <w:rsid w:val="00515113"/>
    <w:rsid w:val="00516E50"/>
    <w:rsid w:val="00517432"/>
    <w:rsid w:val="00517C3D"/>
    <w:rsid w:val="00521495"/>
    <w:rsid w:val="005217E9"/>
    <w:rsid w:val="00522118"/>
    <w:rsid w:val="00522373"/>
    <w:rsid w:val="00522FEB"/>
    <w:rsid w:val="005233E7"/>
    <w:rsid w:val="00523B8A"/>
    <w:rsid w:val="00525111"/>
    <w:rsid w:val="005252CB"/>
    <w:rsid w:val="00526212"/>
    <w:rsid w:val="00526BD1"/>
    <w:rsid w:val="00526D84"/>
    <w:rsid w:val="00527BE1"/>
    <w:rsid w:val="00527D03"/>
    <w:rsid w:val="00530181"/>
    <w:rsid w:val="00530B18"/>
    <w:rsid w:val="00532021"/>
    <w:rsid w:val="005324B7"/>
    <w:rsid w:val="005333D7"/>
    <w:rsid w:val="005334A2"/>
    <w:rsid w:val="0053360A"/>
    <w:rsid w:val="00533867"/>
    <w:rsid w:val="0053460C"/>
    <w:rsid w:val="00534A33"/>
    <w:rsid w:val="0053505D"/>
    <w:rsid w:val="00535540"/>
    <w:rsid w:val="005357FF"/>
    <w:rsid w:val="00535B8A"/>
    <w:rsid w:val="00535FF4"/>
    <w:rsid w:val="0053632C"/>
    <w:rsid w:val="005363DD"/>
    <w:rsid w:val="005368C7"/>
    <w:rsid w:val="00537769"/>
    <w:rsid w:val="00537BB8"/>
    <w:rsid w:val="00537C40"/>
    <w:rsid w:val="0054145F"/>
    <w:rsid w:val="00541A75"/>
    <w:rsid w:val="00541C92"/>
    <w:rsid w:val="00542201"/>
    <w:rsid w:val="005431B8"/>
    <w:rsid w:val="00543BC4"/>
    <w:rsid w:val="00543D9C"/>
    <w:rsid w:val="005449FF"/>
    <w:rsid w:val="00544ED4"/>
    <w:rsid w:val="0054536B"/>
    <w:rsid w:val="00545EB1"/>
    <w:rsid w:val="005471C3"/>
    <w:rsid w:val="005479C2"/>
    <w:rsid w:val="00547CB3"/>
    <w:rsid w:val="0055044F"/>
    <w:rsid w:val="00550A4E"/>
    <w:rsid w:val="00551132"/>
    <w:rsid w:val="00551634"/>
    <w:rsid w:val="005516AB"/>
    <w:rsid w:val="00555ACF"/>
    <w:rsid w:val="00555F05"/>
    <w:rsid w:val="00556B2E"/>
    <w:rsid w:val="00561B41"/>
    <w:rsid w:val="00561C8C"/>
    <w:rsid w:val="005626C2"/>
    <w:rsid w:val="00562ACE"/>
    <w:rsid w:val="0056545D"/>
    <w:rsid w:val="00565C01"/>
    <w:rsid w:val="00566662"/>
    <w:rsid w:val="00567046"/>
    <w:rsid w:val="005676C7"/>
    <w:rsid w:val="005677C9"/>
    <w:rsid w:val="00567E50"/>
    <w:rsid w:val="00570905"/>
    <w:rsid w:val="00570BAF"/>
    <w:rsid w:val="00572AB7"/>
    <w:rsid w:val="005733F3"/>
    <w:rsid w:val="00573401"/>
    <w:rsid w:val="005734DA"/>
    <w:rsid w:val="00573708"/>
    <w:rsid w:val="00573745"/>
    <w:rsid w:val="00574202"/>
    <w:rsid w:val="00575FE0"/>
    <w:rsid w:val="005762B3"/>
    <w:rsid w:val="0057670E"/>
    <w:rsid w:val="00576A16"/>
    <w:rsid w:val="00576B9C"/>
    <w:rsid w:val="00577608"/>
    <w:rsid w:val="00577A79"/>
    <w:rsid w:val="005813BD"/>
    <w:rsid w:val="00581E72"/>
    <w:rsid w:val="005825C0"/>
    <w:rsid w:val="0058334F"/>
    <w:rsid w:val="00584B45"/>
    <w:rsid w:val="00584C74"/>
    <w:rsid w:val="00584E99"/>
    <w:rsid w:val="0058530B"/>
    <w:rsid w:val="00586543"/>
    <w:rsid w:val="00586B3A"/>
    <w:rsid w:val="00587DA7"/>
    <w:rsid w:val="0059000A"/>
    <w:rsid w:val="005905EA"/>
    <w:rsid w:val="0059078E"/>
    <w:rsid w:val="005908EA"/>
    <w:rsid w:val="0059199F"/>
    <w:rsid w:val="00592031"/>
    <w:rsid w:val="00592415"/>
    <w:rsid w:val="00592C4D"/>
    <w:rsid w:val="00592DB6"/>
    <w:rsid w:val="00592F33"/>
    <w:rsid w:val="0059326B"/>
    <w:rsid w:val="00593695"/>
    <w:rsid w:val="00593C42"/>
    <w:rsid w:val="00593C86"/>
    <w:rsid w:val="00594193"/>
    <w:rsid w:val="0059594D"/>
    <w:rsid w:val="00595D32"/>
    <w:rsid w:val="00595D5D"/>
    <w:rsid w:val="00596A43"/>
    <w:rsid w:val="00597002"/>
    <w:rsid w:val="005A16DC"/>
    <w:rsid w:val="005A20F4"/>
    <w:rsid w:val="005A2CAE"/>
    <w:rsid w:val="005A3947"/>
    <w:rsid w:val="005A3AE9"/>
    <w:rsid w:val="005A3B33"/>
    <w:rsid w:val="005A3FE6"/>
    <w:rsid w:val="005A47A0"/>
    <w:rsid w:val="005A5945"/>
    <w:rsid w:val="005A5DF8"/>
    <w:rsid w:val="005A6E5A"/>
    <w:rsid w:val="005B054E"/>
    <w:rsid w:val="005B0BBB"/>
    <w:rsid w:val="005B12A1"/>
    <w:rsid w:val="005B1E97"/>
    <w:rsid w:val="005B2644"/>
    <w:rsid w:val="005B35C2"/>
    <w:rsid w:val="005B3D12"/>
    <w:rsid w:val="005B48C0"/>
    <w:rsid w:val="005B4F14"/>
    <w:rsid w:val="005B60CD"/>
    <w:rsid w:val="005B6BDD"/>
    <w:rsid w:val="005B74B3"/>
    <w:rsid w:val="005B7D6B"/>
    <w:rsid w:val="005C0512"/>
    <w:rsid w:val="005C062F"/>
    <w:rsid w:val="005C10CA"/>
    <w:rsid w:val="005C14DF"/>
    <w:rsid w:val="005C172E"/>
    <w:rsid w:val="005C1B10"/>
    <w:rsid w:val="005C233A"/>
    <w:rsid w:val="005C2392"/>
    <w:rsid w:val="005C2C87"/>
    <w:rsid w:val="005C3155"/>
    <w:rsid w:val="005C3772"/>
    <w:rsid w:val="005C3EE3"/>
    <w:rsid w:val="005C442A"/>
    <w:rsid w:val="005C52EA"/>
    <w:rsid w:val="005C54B5"/>
    <w:rsid w:val="005C5736"/>
    <w:rsid w:val="005C589A"/>
    <w:rsid w:val="005C66A5"/>
    <w:rsid w:val="005C6906"/>
    <w:rsid w:val="005C6F9D"/>
    <w:rsid w:val="005D028C"/>
    <w:rsid w:val="005D1196"/>
    <w:rsid w:val="005D1B89"/>
    <w:rsid w:val="005D1DCB"/>
    <w:rsid w:val="005D21F9"/>
    <w:rsid w:val="005D3024"/>
    <w:rsid w:val="005D47C2"/>
    <w:rsid w:val="005D4EA8"/>
    <w:rsid w:val="005D5308"/>
    <w:rsid w:val="005D54A2"/>
    <w:rsid w:val="005D61E5"/>
    <w:rsid w:val="005D6E32"/>
    <w:rsid w:val="005D73AA"/>
    <w:rsid w:val="005E0394"/>
    <w:rsid w:val="005E056B"/>
    <w:rsid w:val="005E176D"/>
    <w:rsid w:val="005E1A9A"/>
    <w:rsid w:val="005E20FD"/>
    <w:rsid w:val="005E2D52"/>
    <w:rsid w:val="005E3351"/>
    <w:rsid w:val="005E37BC"/>
    <w:rsid w:val="005E3D02"/>
    <w:rsid w:val="005E4765"/>
    <w:rsid w:val="005E4972"/>
    <w:rsid w:val="005E5472"/>
    <w:rsid w:val="005E7D99"/>
    <w:rsid w:val="005E7E2E"/>
    <w:rsid w:val="005F0332"/>
    <w:rsid w:val="005F1032"/>
    <w:rsid w:val="005F11BC"/>
    <w:rsid w:val="005F1DC5"/>
    <w:rsid w:val="005F29FD"/>
    <w:rsid w:val="005F2BFF"/>
    <w:rsid w:val="005F3D69"/>
    <w:rsid w:val="005F474A"/>
    <w:rsid w:val="005F4D74"/>
    <w:rsid w:val="005F5691"/>
    <w:rsid w:val="005F5ECF"/>
    <w:rsid w:val="005F664E"/>
    <w:rsid w:val="005F6BD3"/>
    <w:rsid w:val="005F712B"/>
    <w:rsid w:val="006008E9"/>
    <w:rsid w:val="006018B0"/>
    <w:rsid w:val="006020AE"/>
    <w:rsid w:val="00602D48"/>
    <w:rsid w:val="0060336A"/>
    <w:rsid w:val="006033BD"/>
    <w:rsid w:val="00603FB3"/>
    <w:rsid w:val="0060426F"/>
    <w:rsid w:val="00604959"/>
    <w:rsid w:val="00604C0D"/>
    <w:rsid w:val="00604ECD"/>
    <w:rsid w:val="00605711"/>
    <w:rsid w:val="00606A75"/>
    <w:rsid w:val="00607585"/>
    <w:rsid w:val="00607A0C"/>
    <w:rsid w:val="00607F87"/>
    <w:rsid w:val="00610338"/>
    <w:rsid w:val="00610405"/>
    <w:rsid w:val="0061061F"/>
    <w:rsid w:val="0061072B"/>
    <w:rsid w:val="006110F2"/>
    <w:rsid w:val="00611269"/>
    <w:rsid w:val="0061129B"/>
    <w:rsid w:val="00611DF9"/>
    <w:rsid w:val="0061324E"/>
    <w:rsid w:val="00615E20"/>
    <w:rsid w:val="006172A8"/>
    <w:rsid w:val="00617EFE"/>
    <w:rsid w:val="00620600"/>
    <w:rsid w:val="0062065C"/>
    <w:rsid w:val="0062143C"/>
    <w:rsid w:val="006224D4"/>
    <w:rsid w:val="00622C25"/>
    <w:rsid w:val="00622EB1"/>
    <w:rsid w:val="006231E9"/>
    <w:rsid w:val="00623447"/>
    <w:rsid w:val="00624CEC"/>
    <w:rsid w:val="00625536"/>
    <w:rsid w:val="00625F6B"/>
    <w:rsid w:val="0062721E"/>
    <w:rsid w:val="006303F4"/>
    <w:rsid w:val="00630D81"/>
    <w:rsid w:val="00631125"/>
    <w:rsid w:val="006315F3"/>
    <w:rsid w:val="00631664"/>
    <w:rsid w:val="00632118"/>
    <w:rsid w:val="00633377"/>
    <w:rsid w:val="00633A01"/>
    <w:rsid w:val="00635DE8"/>
    <w:rsid w:val="00636027"/>
    <w:rsid w:val="00636114"/>
    <w:rsid w:val="00636497"/>
    <w:rsid w:val="006366FE"/>
    <w:rsid w:val="0063711B"/>
    <w:rsid w:val="006372FF"/>
    <w:rsid w:val="00637F8D"/>
    <w:rsid w:val="00640B70"/>
    <w:rsid w:val="00641179"/>
    <w:rsid w:val="00641320"/>
    <w:rsid w:val="0064150F"/>
    <w:rsid w:val="006420F5"/>
    <w:rsid w:val="0064213F"/>
    <w:rsid w:val="0064224B"/>
    <w:rsid w:val="006422E2"/>
    <w:rsid w:val="00642AE5"/>
    <w:rsid w:val="00644CCD"/>
    <w:rsid w:val="00644EAE"/>
    <w:rsid w:val="006451E5"/>
    <w:rsid w:val="00645382"/>
    <w:rsid w:val="00646AD1"/>
    <w:rsid w:val="0065189E"/>
    <w:rsid w:val="006525B1"/>
    <w:rsid w:val="00652A7E"/>
    <w:rsid w:val="00652D09"/>
    <w:rsid w:val="0065346B"/>
    <w:rsid w:val="00654CDB"/>
    <w:rsid w:val="0065525D"/>
    <w:rsid w:val="00656073"/>
    <w:rsid w:val="00656BD1"/>
    <w:rsid w:val="00656C2C"/>
    <w:rsid w:val="0065721C"/>
    <w:rsid w:val="0065789C"/>
    <w:rsid w:val="00657B30"/>
    <w:rsid w:val="00657E0D"/>
    <w:rsid w:val="00660226"/>
    <w:rsid w:val="00662E72"/>
    <w:rsid w:val="00663103"/>
    <w:rsid w:val="00663678"/>
    <w:rsid w:val="00663855"/>
    <w:rsid w:val="00663A93"/>
    <w:rsid w:val="006641BE"/>
    <w:rsid w:val="00664B44"/>
    <w:rsid w:val="00665AA3"/>
    <w:rsid w:val="006662B7"/>
    <w:rsid w:val="006665CC"/>
    <w:rsid w:val="006670C4"/>
    <w:rsid w:val="0066723B"/>
    <w:rsid w:val="00671195"/>
    <w:rsid w:val="00672E06"/>
    <w:rsid w:val="0067429E"/>
    <w:rsid w:val="00674461"/>
    <w:rsid w:val="00675201"/>
    <w:rsid w:val="00675A87"/>
    <w:rsid w:val="00677EF1"/>
    <w:rsid w:val="00677F41"/>
    <w:rsid w:val="0068064C"/>
    <w:rsid w:val="00680A14"/>
    <w:rsid w:val="00681104"/>
    <w:rsid w:val="00681B4D"/>
    <w:rsid w:val="00682330"/>
    <w:rsid w:val="0068276E"/>
    <w:rsid w:val="00682F5E"/>
    <w:rsid w:val="006832B4"/>
    <w:rsid w:val="0068359E"/>
    <w:rsid w:val="0068437C"/>
    <w:rsid w:val="00684862"/>
    <w:rsid w:val="00685AA2"/>
    <w:rsid w:val="006862A2"/>
    <w:rsid w:val="006869B6"/>
    <w:rsid w:val="00686F06"/>
    <w:rsid w:val="006874BC"/>
    <w:rsid w:val="00687CD7"/>
    <w:rsid w:val="00690042"/>
    <w:rsid w:val="00690485"/>
    <w:rsid w:val="00693B20"/>
    <w:rsid w:val="006942A6"/>
    <w:rsid w:val="00694E34"/>
    <w:rsid w:val="0069630B"/>
    <w:rsid w:val="00696A9C"/>
    <w:rsid w:val="00696E3F"/>
    <w:rsid w:val="006A0C5F"/>
    <w:rsid w:val="006A162B"/>
    <w:rsid w:val="006A199E"/>
    <w:rsid w:val="006A1F7A"/>
    <w:rsid w:val="006A3D48"/>
    <w:rsid w:val="006A4EBB"/>
    <w:rsid w:val="006A6335"/>
    <w:rsid w:val="006A6C8B"/>
    <w:rsid w:val="006A7AA1"/>
    <w:rsid w:val="006B0EA7"/>
    <w:rsid w:val="006B1495"/>
    <w:rsid w:val="006B1D53"/>
    <w:rsid w:val="006B2D45"/>
    <w:rsid w:val="006B38C1"/>
    <w:rsid w:val="006B425F"/>
    <w:rsid w:val="006B4691"/>
    <w:rsid w:val="006B4ABF"/>
    <w:rsid w:val="006B6F96"/>
    <w:rsid w:val="006B72A7"/>
    <w:rsid w:val="006B7B88"/>
    <w:rsid w:val="006C02FE"/>
    <w:rsid w:val="006C0498"/>
    <w:rsid w:val="006C10C5"/>
    <w:rsid w:val="006C11C5"/>
    <w:rsid w:val="006C12CC"/>
    <w:rsid w:val="006C1305"/>
    <w:rsid w:val="006C144D"/>
    <w:rsid w:val="006C1FAD"/>
    <w:rsid w:val="006C2C74"/>
    <w:rsid w:val="006C3906"/>
    <w:rsid w:val="006C4A41"/>
    <w:rsid w:val="006C5C1F"/>
    <w:rsid w:val="006C5E9C"/>
    <w:rsid w:val="006C5FDF"/>
    <w:rsid w:val="006C6242"/>
    <w:rsid w:val="006C6CA1"/>
    <w:rsid w:val="006D0061"/>
    <w:rsid w:val="006D119C"/>
    <w:rsid w:val="006D16BA"/>
    <w:rsid w:val="006D178E"/>
    <w:rsid w:val="006D2988"/>
    <w:rsid w:val="006D330D"/>
    <w:rsid w:val="006D3588"/>
    <w:rsid w:val="006D3616"/>
    <w:rsid w:val="006D468D"/>
    <w:rsid w:val="006D47E2"/>
    <w:rsid w:val="006D5197"/>
    <w:rsid w:val="006D5B48"/>
    <w:rsid w:val="006D5F10"/>
    <w:rsid w:val="006D6376"/>
    <w:rsid w:val="006E0910"/>
    <w:rsid w:val="006E0A29"/>
    <w:rsid w:val="006E28CE"/>
    <w:rsid w:val="006E2BFA"/>
    <w:rsid w:val="006E4045"/>
    <w:rsid w:val="006E43AC"/>
    <w:rsid w:val="006E4460"/>
    <w:rsid w:val="006E455F"/>
    <w:rsid w:val="006E545B"/>
    <w:rsid w:val="006E57A9"/>
    <w:rsid w:val="006E5D10"/>
    <w:rsid w:val="006E6C33"/>
    <w:rsid w:val="006E764F"/>
    <w:rsid w:val="006E7947"/>
    <w:rsid w:val="006F064A"/>
    <w:rsid w:val="006F113F"/>
    <w:rsid w:val="006F1519"/>
    <w:rsid w:val="006F1915"/>
    <w:rsid w:val="006F23D0"/>
    <w:rsid w:val="006F259A"/>
    <w:rsid w:val="006F264F"/>
    <w:rsid w:val="006F283C"/>
    <w:rsid w:val="006F2EE7"/>
    <w:rsid w:val="006F3596"/>
    <w:rsid w:val="006F361A"/>
    <w:rsid w:val="006F3B6D"/>
    <w:rsid w:val="006F3FE3"/>
    <w:rsid w:val="006F56CB"/>
    <w:rsid w:val="006F6D78"/>
    <w:rsid w:val="006F6F50"/>
    <w:rsid w:val="006F72C7"/>
    <w:rsid w:val="006F78CF"/>
    <w:rsid w:val="007002C4"/>
    <w:rsid w:val="007008CD"/>
    <w:rsid w:val="00700CC1"/>
    <w:rsid w:val="00700D91"/>
    <w:rsid w:val="00703276"/>
    <w:rsid w:val="00704109"/>
    <w:rsid w:val="00704D7E"/>
    <w:rsid w:val="00704E61"/>
    <w:rsid w:val="00705A7E"/>
    <w:rsid w:val="00707135"/>
    <w:rsid w:val="007071C1"/>
    <w:rsid w:val="00714962"/>
    <w:rsid w:val="007151C2"/>
    <w:rsid w:val="007153BF"/>
    <w:rsid w:val="007159C9"/>
    <w:rsid w:val="00717E6B"/>
    <w:rsid w:val="00722183"/>
    <w:rsid w:val="0072220A"/>
    <w:rsid w:val="0072565E"/>
    <w:rsid w:val="00725FF0"/>
    <w:rsid w:val="007266AF"/>
    <w:rsid w:val="00726856"/>
    <w:rsid w:val="007269F5"/>
    <w:rsid w:val="00726A55"/>
    <w:rsid w:val="007270A0"/>
    <w:rsid w:val="007272ED"/>
    <w:rsid w:val="00727F47"/>
    <w:rsid w:val="00730701"/>
    <w:rsid w:val="00730EC7"/>
    <w:rsid w:val="007312C5"/>
    <w:rsid w:val="00731626"/>
    <w:rsid w:val="00731DB1"/>
    <w:rsid w:val="00732428"/>
    <w:rsid w:val="00732A71"/>
    <w:rsid w:val="00734CEE"/>
    <w:rsid w:val="00734E1C"/>
    <w:rsid w:val="00735745"/>
    <w:rsid w:val="0073678B"/>
    <w:rsid w:val="0073718A"/>
    <w:rsid w:val="007375A4"/>
    <w:rsid w:val="0073791A"/>
    <w:rsid w:val="007407F1"/>
    <w:rsid w:val="00740E27"/>
    <w:rsid w:val="007421A2"/>
    <w:rsid w:val="007428F9"/>
    <w:rsid w:val="007429D0"/>
    <w:rsid w:val="00742C00"/>
    <w:rsid w:val="007436CE"/>
    <w:rsid w:val="0074569A"/>
    <w:rsid w:val="0074592C"/>
    <w:rsid w:val="00745DB8"/>
    <w:rsid w:val="0074695E"/>
    <w:rsid w:val="00747529"/>
    <w:rsid w:val="00747B8B"/>
    <w:rsid w:val="0075042E"/>
    <w:rsid w:val="00750C93"/>
    <w:rsid w:val="00751319"/>
    <w:rsid w:val="00751327"/>
    <w:rsid w:val="00751482"/>
    <w:rsid w:val="00752FBD"/>
    <w:rsid w:val="00753C1B"/>
    <w:rsid w:val="00754648"/>
    <w:rsid w:val="007547F1"/>
    <w:rsid w:val="00754E2D"/>
    <w:rsid w:val="00755072"/>
    <w:rsid w:val="00756037"/>
    <w:rsid w:val="00756140"/>
    <w:rsid w:val="0075636B"/>
    <w:rsid w:val="00756F00"/>
    <w:rsid w:val="007574BE"/>
    <w:rsid w:val="00757956"/>
    <w:rsid w:val="007579E1"/>
    <w:rsid w:val="00760EFB"/>
    <w:rsid w:val="0076179D"/>
    <w:rsid w:val="00762CB1"/>
    <w:rsid w:val="00763024"/>
    <w:rsid w:val="007655E4"/>
    <w:rsid w:val="007671C8"/>
    <w:rsid w:val="00767261"/>
    <w:rsid w:val="007705AA"/>
    <w:rsid w:val="00770EAC"/>
    <w:rsid w:val="007727A6"/>
    <w:rsid w:val="00774067"/>
    <w:rsid w:val="00774967"/>
    <w:rsid w:val="0077498B"/>
    <w:rsid w:val="00775088"/>
    <w:rsid w:val="0077520C"/>
    <w:rsid w:val="007757F3"/>
    <w:rsid w:val="00776EAE"/>
    <w:rsid w:val="00777595"/>
    <w:rsid w:val="0078000C"/>
    <w:rsid w:val="007802EB"/>
    <w:rsid w:val="007808A1"/>
    <w:rsid w:val="00781884"/>
    <w:rsid w:val="007819B5"/>
    <w:rsid w:val="007819CB"/>
    <w:rsid w:val="00781CC8"/>
    <w:rsid w:val="00783C35"/>
    <w:rsid w:val="00783E05"/>
    <w:rsid w:val="00784410"/>
    <w:rsid w:val="00784EDE"/>
    <w:rsid w:val="00784FD5"/>
    <w:rsid w:val="0078590B"/>
    <w:rsid w:val="00785B75"/>
    <w:rsid w:val="00787BBA"/>
    <w:rsid w:val="007901F4"/>
    <w:rsid w:val="007912ED"/>
    <w:rsid w:val="007913E9"/>
    <w:rsid w:val="00791542"/>
    <w:rsid w:val="007921C2"/>
    <w:rsid w:val="0079391A"/>
    <w:rsid w:val="007945E5"/>
    <w:rsid w:val="007947A5"/>
    <w:rsid w:val="00794808"/>
    <w:rsid w:val="00794C2A"/>
    <w:rsid w:val="00795C68"/>
    <w:rsid w:val="007969D3"/>
    <w:rsid w:val="007A08B4"/>
    <w:rsid w:val="007A0CD5"/>
    <w:rsid w:val="007A1009"/>
    <w:rsid w:val="007A10E2"/>
    <w:rsid w:val="007A1DF5"/>
    <w:rsid w:val="007A36BD"/>
    <w:rsid w:val="007A51FE"/>
    <w:rsid w:val="007A5993"/>
    <w:rsid w:val="007A677A"/>
    <w:rsid w:val="007A6BFD"/>
    <w:rsid w:val="007A6D0F"/>
    <w:rsid w:val="007A7832"/>
    <w:rsid w:val="007B0C6E"/>
    <w:rsid w:val="007B10DD"/>
    <w:rsid w:val="007B13EE"/>
    <w:rsid w:val="007B1885"/>
    <w:rsid w:val="007B2A05"/>
    <w:rsid w:val="007B331B"/>
    <w:rsid w:val="007B33DC"/>
    <w:rsid w:val="007B343E"/>
    <w:rsid w:val="007B349E"/>
    <w:rsid w:val="007B37EE"/>
    <w:rsid w:val="007B5167"/>
    <w:rsid w:val="007B56E2"/>
    <w:rsid w:val="007B5EE6"/>
    <w:rsid w:val="007B6740"/>
    <w:rsid w:val="007B7B06"/>
    <w:rsid w:val="007C0B79"/>
    <w:rsid w:val="007C132C"/>
    <w:rsid w:val="007C2148"/>
    <w:rsid w:val="007C32D9"/>
    <w:rsid w:val="007C42A0"/>
    <w:rsid w:val="007C4500"/>
    <w:rsid w:val="007C5364"/>
    <w:rsid w:val="007C6C96"/>
    <w:rsid w:val="007C710E"/>
    <w:rsid w:val="007C764D"/>
    <w:rsid w:val="007C7715"/>
    <w:rsid w:val="007C7B18"/>
    <w:rsid w:val="007C7B1D"/>
    <w:rsid w:val="007D29F9"/>
    <w:rsid w:val="007D2C45"/>
    <w:rsid w:val="007D2CD2"/>
    <w:rsid w:val="007D3824"/>
    <w:rsid w:val="007D3EE2"/>
    <w:rsid w:val="007D50B2"/>
    <w:rsid w:val="007D6092"/>
    <w:rsid w:val="007D6951"/>
    <w:rsid w:val="007D707C"/>
    <w:rsid w:val="007D71CA"/>
    <w:rsid w:val="007D7950"/>
    <w:rsid w:val="007E03CC"/>
    <w:rsid w:val="007E451E"/>
    <w:rsid w:val="007E4599"/>
    <w:rsid w:val="007E5B83"/>
    <w:rsid w:val="007E628F"/>
    <w:rsid w:val="007E6B62"/>
    <w:rsid w:val="007E7583"/>
    <w:rsid w:val="007F04AC"/>
    <w:rsid w:val="007F04C2"/>
    <w:rsid w:val="007F145A"/>
    <w:rsid w:val="007F1C47"/>
    <w:rsid w:val="007F283F"/>
    <w:rsid w:val="007F2977"/>
    <w:rsid w:val="007F2EA1"/>
    <w:rsid w:val="007F348F"/>
    <w:rsid w:val="007F3527"/>
    <w:rsid w:val="007F386F"/>
    <w:rsid w:val="007F3AAE"/>
    <w:rsid w:val="007F3E3A"/>
    <w:rsid w:val="007F4270"/>
    <w:rsid w:val="007F4D23"/>
    <w:rsid w:val="007F5206"/>
    <w:rsid w:val="007F5BB4"/>
    <w:rsid w:val="007F6F37"/>
    <w:rsid w:val="007F6F99"/>
    <w:rsid w:val="007F78F6"/>
    <w:rsid w:val="007F7A5B"/>
    <w:rsid w:val="008001FF"/>
    <w:rsid w:val="00801BD5"/>
    <w:rsid w:val="00801C7F"/>
    <w:rsid w:val="00801DF5"/>
    <w:rsid w:val="00802056"/>
    <w:rsid w:val="0080259D"/>
    <w:rsid w:val="00803AF4"/>
    <w:rsid w:val="008041BF"/>
    <w:rsid w:val="00805EBB"/>
    <w:rsid w:val="00806722"/>
    <w:rsid w:val="00806C5B"/>
    <w:rsid w:val="00807B4C"/>
    <w:rsid w:val="00807CDF"/>
    <w:rsid w:val="0081042C"/>
    <w:rsid w:val="00810ACC"/>
    <w:rsid w:val="00810DDC"/>
    <w:rsid w:val="00812F87"/>
    <w:rsid w:val="00812F9D"/>
    <w:rsid w:val="00813503"/>
    <w:rsid w:val="00813F1A"/>
    <w:rsid w:val="008144EF"/>
    <w:rsid w:val="0081498B"/>
    <w:rsid w:val="00814BFB"/>
    <w:rsid w:val="00814EC4"/>
    <w:rsid w:val="008157DF"/>
    <w:rsid w:val="008167EE"/>
    <w:rsid w:val="00817056"/>
    <w:rsid w:val="00817CE9"/>
    <w:rsid w:val="0082071B"/>
    <w:rsid w:val="0082071D"/>
    <w:rsid w:val="008218CD"/>
    <w:rsid w:val="0082244C"/>
    <w:rsid w:val="00822789"/>
    <w:rsid w:val="00822D1B"/>
    <w:rsid w:val="008239D7"/>
    <w:rsid w:val="008241BF"/>
    <w:rsid w:val="00826560"/>
    <w:rsid w:val="00826ADA"/>
    <w:rsid w:val="00826CFF"/>
    <w:rsid w:val="008274B8"/>
    <w:rsid w:val="008275D4"/>
    <w:rsid w:val="00827610"/>
    <w:rsid w:val="008278E8"/>
    <w:rsid w:val="00827E44"/>
    <w:rsid w:val="00831322"/>
    <w:rsid w:val="00831E5C"/>
    <w:rsid w:val="008322F9"/>
    <w:rsid w:val="008369E3"/>
    <w:rsid w:val="0084035F"/>
    <w:rsid w:val="0084166D"/>
    <w:rsid w:val="00843225"/>
    <w:rsid w:val="00844F7E"/>
    <w:rsid w:val="00846ABA"/>
    <w:rsid w:val="0084755F"/>
    <w:rsid w:val="0084774E"/>
    <w:rsid w:val="00850602"/>
    <w:rsid w:val="008506BB"/>
    <w:rsid w:val="00850807"/>
    <w:rsid w:val="008509F8"/>
    <w:rsid w:val="00851B43"/>
    <w:rsid w:val="00852157"/>
    <w:rsid w:val="00852917"/>
    <w:rsid w:val="00853BC8"/>
    <w:rsid w:val="00854423"/>
    <w:rsid w:val="00854E37"/>
    <w:rsid w:val="0085523D"/>
    <w:rsid w:val="00855933"/>
    <w:rsid w:val="0085604C"/>
    <w:rsid w:val="0085612A"/>
    <w:rsid w:val="00857470"/>
    <w:rsid w:val="0085789E"/>
    <w:rsid w:val="00857FEA"/>
    <w:rsid w:val="00861FD0"/>
    <w:rsid w:val="008623FD"/>
    <w:rsid w:val="00862432"/>
    <w:rsid w:val="00862934"/>
    <w:rsid w:val="00862B79"/>
    <w:rsid w:val="00864CB5"/>
    <w:rsid w:val="00865D3C"/>
    <w:rsid w:val="00865F18"/>
    <w:rsid w:val="0086614D"/>
    <w:rsid w:val="00866945"/>
    <w:rsid w:val="00866BA7"/>
    <w:rsid w:val="008671C4"/>
    <w:rsid w:val="008675CE"/>
    <w:rsid w:val="00867796"/>
    <w:rsid w:val="00867F05"/>
    <w:rsid w:val="008703BB"/>
    <w:rsid w:val="008707F6"/>
    <w:rsid w:val="00870F35"/>
    <w:rsid w:val="00871429"/>
    <w:rsid w:val="0087177C"/>
    <w:rsid w:val="00871DDE"/>
    <w:rsid w:val="00872377"/>
    <w:rsid w:val="00872B33"/>
    <w:rsid w:val="0087339E"/>
    <w:rsid w:val="0087475D"/>
    <w:rsid w:val="00875294"/>
    <w:rsid w:val="00876054"/>
    <w:rsid w:val="00876078"/>
    <w:rsid w:val="008765CA"/>
    <w:rsid w:val="00876600"/>
    <w:rsid w:val="008768E4"/>
    <w:rsid w:val="008807BF"/>
    <w:rsid w:val="00881531"/>
    <w:rsid w:val="00882224"/>
    <w:rsid w:val="008822AA"/>
    <w:rsid w:val="00882301"/>
    <w:rsid w:val="008823DF"/>
    <w:rsid w:val="00883AEC"/>
    <w:rsid w:val="008848CE"/>
    <w:rsid w:val="00885FAF"/>
    <w:rsid w:val="008865E1"/>
    <w:rsid w:val="008867EA"/>
    <w:rsid w:val="008903A9"/>
    <w:rsid w:val="008905A2"/>
    <w:rsid w:val="0089077F"/>
    <w:rsid w:val="00890DAF"/>
    <w:rsid w:val="00892134"/>
    <w:rsid w:val="008921CC"/>
    <w:rsid w:val="00892E1D"/>
    <w:rsid w:val="008930AF"/>
    <w:rsid w:val="0089337D"/>
    <w:rsid w:val="00893867"/>
    <w:rsid w:val="0089470F"/>
    <w:rsid w:val="008947DD"/>
    <w:rsid w:val="008952EE"/>
    <w:rsid w:val="00895AD6"/>
    <w:rsid w:val="00895F1C"/>
    <w:rsid w:val="00895F2E"/>
    <w:rsid w:val="00896228"/>
    <w:rsid w:val="00896DAD"/>
    <w:rsid w:val="0089706E"/>
    <w:rsid w:val="008A28BA"/>
    <w:rsid w:val="008A2B19"/>
    <w:rsid w:val="008A2B74"/>
    <w:rsid w:val="008A3279"/>
    <w:rsid w:val="008A34B8"/>
    <w:rsid w:val="008A37CE"/>
    <w:rsid w:val="008A3A49"/>
    <w:rsid w:val="008A4506"/>
    <w:rsid w:val="008A48D0"/>
    <w:rsid w:val="008A5EC7"/>
    <w:rsid w:val="008A706E"/>
    <w:rsid w:val="008A7488"/>
    <w:rsid w:val="008A77A5"/>
    <w:rsid w:val="008B120B"/>
    <w:rsid w:val="008B19B0"/>
    <w:rsid w:val="008B1E48"/>
    <w:rsid w:val="008B3006"/>
    <w:rsid w:val="008B37C2"/>
    <w:rsid w:val="008B3AD6"/>
    <w:rsid w:val="008B3C66"/>
    <w:rsid w:val="008B44B1"/>
    <w:rsid w:val="008B45E6"/>
    <w:rsid w:val="008B4CC1"/>
    <w:rsid w:val="008B5E09"/>
    <w:rsid w:val="008B7371"/>
    <w:rsid w:val="008C021A"/>
    <w:rsid w:val="008C061C"/>
    <w:rsid w:val="008C0FFC"/>
    <w:rsid w:val="008C10BB"/>
    <w:rsid w:val="008C3A98"/>
    <w:rsid w:val="008C3DA4"/>
    <w:rsid w:val="008C59BD"/>
    <w:rsid w:val="008C5FD1"/>
    <w:rsid w:val="008C6092"/>
    <w:rsid w:val="008C6F80"/>
    <w:rsid w:val="008C7AB4"/>
    <w:rsid w:val="008C7E7B"/>
    <w:rsid w:val="008D1920"/>
    <w:rsid w:val="008D2F1D"/>
    <w:rsid w:val="008D3563"/>
    <w:rsid w:val="008D5A65"/>
    <w:rsid w:val="008D6FE4"/>
    <w:rsid w:val="008D71BE"/>
    <w:rsid w:val="008E07E2"/>
    <w:rsid w:val="008E0897"/>
    <w:rsid w:val="008E0969"/>
    <w:rsid w:val="008E1492"/>
    <w:rsid w:val="008E2E12"/>
    <w:rsid w:val="008E37E1"/>
    <w:rsid w:val="008E4338"/>
    <w:rsid w:val="008E456F"/>
    <w:rsid w:val="008E4A94"/>
    <w:rsid w:val="008E5882"/>
    <w:rsid w:val="008E65C3"/>
    <w:rsid w:val="008F0833"/>
    <w:rsid w:val="008F0EE8"/>
    <w:rsid w:val="008F1480"/>
    <w:rsid w:val="008F19F7"/>
    <w:rsid w:val="008F1F5C"/>
    <w:rsid w:val="008F26BC"/>
    <w:rsid w:val="008F2717"/>
    <w:rsid w:val="008F2BFA"/>
    <w:rsid w:val="008F48AE"/>
    <w:rsid w:val="008F653C"/>
    <w:rsid w:val="008F6F3E"/>
    <w:rsid w:val="00900AED"/>
    <w:rsid w:val="00901B79"/>
    <w:rsid w:val="00902EB6"/>
    <w:rsid w:val="00903B32"/>
    <w:rsid w:val="00903C9D"/>
    <w:rsid w:val="009046AD"/>
    <w:rsid w:val="009055FE"/>
    <w:rsid w:val="009063BD"/>
    <w:rsid w:val="009069A9"/>
    <w:rsid w:val="00906A35"/>
    <w:rsid w:val="00906B15"/>
    <w:rsid w:val="00907249"/>
    <w:rsid w:val="00911A15"/>
    <w:rsid w:val="00912A52"/>
    <w:rsid w:val="009130E0"/>
    <w:rsid w:val="009139B9"/>
    <w:rsid w:val="00913DCF"/>
    <w:rsid w:val="00914691"/>
    <w:rsid w:val="0091503E"/>
    <w:rsid w:val="009167C0"/>
    <w:rsid w:val="00921AD0"/>
    <w:rsid w:val="00921D11"/>
    <w:rsid w:val="0092357B"/>
    <w:rsid w:val="00923D50"/>
    <w:rsid w:val="00923E2D"/>
    <w:rsid w:val="0092460D"/>
    <w:rsid w:val="00924B9F"/>
    <w:rsid w:val="009250AC"/>
    <w:rsid w:val="00926980"/>
    <w:rsid w:val="0092715D"/>
    <w:rsid w:val="0092718E"/>
    <w:rsid w:val="0092744C"/>
    <w:rsid w:val="0092763B"/>
    <w:rsid w:val="0092768B"/>
    <w:rsid w:val="00930C02"/>
    <w:rsid w:val="00931046"/>
    <w:rsid w:val="0093168D"/>
    <w:rsid w:val="009335F9"/>
    <w:rsid w:val="0093367B"/>
    <w:rsid w:val="00934934"/>
    <w:rsid w:val="00934F1D"/>
    <w:rsid w:val="0093550D"/>
    <w:rsid w:val="00935595"/>
    <w:rsid w:val="00936635"/>
    <w:rsid w:val="00937F93"/>
    <w:rsid w:val="009406D7"/>
    <w:rsid w:val="00940924"/>
    <w:rsid w:val="00940DA7"/>
    <w:rsid w:val="0094121D"/>
    <w:rsid w:val="00941760"/>
    <w:rsid w:val="00941762"/>
    <w:rsid w:val="00942354"/>
    <w:rsid w:val="009425AC"/>
    <w:rsid w:val="00942743"/>
    <w:rsid w:val="00943349"/>
    <w:rsid w:val="00943544"/>
    <w:rsid w:val="009448A4"/>
    <w:rsid w:val="00944C2C"/>
    <w:rsid w:val="0094567A"/>
    <w:rsid w:val="00945E61"/>
    <w:rsid w:val="00945E83"/>
    <w:rsid w:val="00946ADB"/>
    <w:rsid w:val="009473E3"/>
    <w:rsid w:val="0095072E"/>
    <w:rsid w:val="00951414"/>
    <w:rsid w:val="00951BB2"/>
    <w:rsid w:val="00951FF7"/>
    <w:rsid w:val="00952302"/>
    <w:rsid w:val="00953835"/>
    <w:rsid w:val="0095397D"/>
    <w:rsid w:val="009540C7"/>
    <w:rsid w:val="00954603"/>
    <w:rsid w:val="00954647"/>
    <w:rsid w:val="00954E21"/>
    <w:rsid w:val="00955239"/>
    <w:rsid w:val="0095579C"/>
    <w:rsid w:val="00955C5A"/>
    <w:rsid w:val="00955F08"/>
    <w:rsid w:val="00956D56"/>
    <w:rsid w:val="009575D7"/>
    <w:rsid w:val="00960B4E"/>
    <w:rsid w:val="009618C3"/>
    <w:rsid w:val="00961A3F"/>
    <w:rsid w:val="00961B4D"/>
    <w:rsid w:val="00961E19"/>
    <w:rsid w:val="00962554"/>
    <w:rsid w:val="00962F83"/>
    <w:rsid w:val="00963702"/>
    <w:rsid w:val="009645CA"/>
    <w:rsid w:val="009647DE"/>
    <w:rsid w:val="00966168"/>
    <w:rsid w:val="0096689F"/>
    <w:rsid w:val="00966EA6"/>
    <w:rsid w:val="00967100"/>
    <w:rsid w:val="00967C78"/>
    <w:rsid w:val="00970C21"/>
    <w:rsid w:val="00970F5B"/>
    <w:rsid w:val="00971013"/>
    <w:rsid w:val="009710D5"/>
    <w:rsid w:val="009738EB"/>
    <w:rsid w:val="009748F0"/>
    <w:rsid w:val="00974FE7"/>
    <w:rsid w:val="00977076"/>
    <w:rsid w:val="0097763F"/>
    <w:rsid w:val="0098032C"/>
    <w:rsid w:val="009819B8"/>
    <w:rsid w:val="009826CB"/>
    <w:rsid w:val="00983016"/>
    <w:rsid w:val="009834B6"/>
    <w:rsid w:val="009852DC"/>
    <w:rsid w:val="009853D9"/>
    <w:rsid w:val="009866C8"/>
    <w:rsid w:val="009872A0"/>
    <w:rsid w:val="0098773B"/>
    <w:rsid w:val="009879F4"/>
    <w:rsid w:val="00987D2E"/>
    <w:rsid w:val="009916E7"/>
    <w:rsid w:val="00992D47"/>
    <w:rsid w:val="00993E44"/>
    <w:rsid w:val="00994149"/>
    <w:rsid w:val="00995851"/>
    <w:rsid w:val="0099681D"/>
    <w:rsid w:val="00996B88"/>
    <w:rsid w:val="009977E7"/>
    <w:rsid w:val="009A188C"/>
    <w:rsid w:val="009A18BE"/>
    <w:rsid w:val="009A1D71"/>
    <w:rsid w:val="009A25C7"/>
    <w:rsid w:val="009A34DB"/>
    <w:rsid w:val="009A4056"/>
    <w:rsid w:val="009A59AD"/>
    <w:rsid w:val="009A6BF5"/>
    <w:rsid w:val="009A7256"/>
    <w:rsid w:val="009A7819"/>
    <w:rsid w:val="009B0127"/>
    <w:rsid w:val="009B0474"/>
    <w:rsid w:val="009B1707"/>
    <w:rsid w:val="009B1BF5"/>
    <w:rsid w:val="009B1C3E"/>
    <w:rsid w:val="009B2ADE"/>
    <w:rsid w:val="009B36A5"/>
    <w:rsid w:val="009B53C0"/>
    <w:rsid w:val="009B61F5"/>
    <w:rsid w:val="009B70B4"/>
    <w:rsid w:val="009B7586"/>
    <w:rsid w:val="009B7ACA"/>
    <w:rsid w:val="009C1E8F"/>
    <w:rsid w:val="009C48B1"/>
    <w:rsid w:val="009C5B1D"/>
    <w:rsid w:val="009C6354"/>
    <w:rsid w:val="009C6704"/>
    <w:rsid w:val="009C7618"/>
    <w:rsid w:val="009C79FF"/>
    <w:rsid w:val="009D0AF3"/>
    <w:rsid w:val="009D1715"/>
    <w:rsid w:val="009D181D"/>
    <w:rsid w:val="009D3753"/>
    <w:rsid w:val="009D389B"/>
    <w:rsid w:val="009D4203"/>
    <w:rsid w:val="009D71A5"/>
    <w:rsid w:val="009D78DB"/>
    <w:rsid w:val="009D7F57"/>
    <w:rsid w:val="009D7F81"/>
    <w:rsid w:val="009E00B6"/>
    <w:rsid w:val="009E01CF"/>
    <w:rsid w:val="009E05ED"/>
    <w:rsid w:val="009E0C5F"/>
    <w:rsid w:val="009E19B6"/>
    <w:rsid w:val="009E23CD"/>
    <w:rsid w:val="009E3030"/>
    <w:rsid w:val="009E3444"/>
    <w:rsid w:val="009E36D3"/>
    <w:rsid w:val="009E3F0B"/>
    <w:rsid w:val="009E4DD9"/>
    <w:rsid w:val="009E568F"/>
    <w:rsid w:val="009E571C"/>
    <w:rsid w:val="009E5D8F"/>
    <w:rsid w:val="009E5F46"/>
    <w:rsid w:val="009E67EE"/>
    <w:rsid w:val="009E72DD"/>
    <w:rsid w:val="009F03D8"/>
    <w:rsid w:val="009F2105"/>
    <w:rsid w:val="009F2885"/>
    <w:rsid w:val="009F39C2"/>
    <w:rsid w:val="009F3D4A"/>
    <w:rsid w:val="009F40FD"/>
    <w:rsid w:val="009F4DFE"/>
    <w:rsid w:val="009F5136"/>
    <w:rsid w:val="009F5BC1"/>
    <w:rsid w:val="009F5FCB"/>
    <w:rsid w:val="009F6156"/>
    <w:rsid w:val="009F62C2"/>
    <w:rsid w:val="009F6453"/>
    <w:rsid w:val="00A00919"/>
    <w:rsid w:val="00A01A2E"/>
    <w:rsid w:val="00A02176"/>
    <w:rsid w:val="00A0225B"/>
    <w:rsid w:val="00A0263F"/>
    <w:rsid w:val="00A027D0"/>
    <w:rsid w:val="00A02C77"/>
    <w:rsid w:val="00A035D3"/>
    <w:rsid w:val="00A047AD"/>
    <w:rsid w:val="00A0511A"/>
    <w:rsid w:val="00A05205"/>
    <w:rsid w:val="00A05292"/>
    <w:rsid w:val="00A056D8"/>
    <w:rsid w:val="00A0679B"/>
    <w:rsid w:val="00A10109"/>
    <w:rsid w:val="00A109DE"/>
    <w:rsid w:val="00A11536"/>
    <w:rsid w:val="00A11B30"/>
    <w:rsid w:val="00A12F8C"/>
    <w:rsid w:val="00A137C2"/>
    <w:rsid w:val="00A143AE"/>
    <w:rsid w:val="00A1500E"/>
    <w:rsid w:val="00A15C17"/>
    <w:rsid w:val="00A17197"/>
    <w:rsid w:val="00A17F2C"/>
    <w:rsid w:val="00A2002C"/>
    <w:rsid w:val="00A20389"/>
    <w:rsid w:val="00A20D80"/>
    <w:rsid w:val="00A20F1A"/>
    <w:rsid w:val="00A21EC1"/>
    <w:rsid w:val="00A232D0"/>
    <w:rsid w:val="00A23424"/>
    <w:rsid w:val="00A23AD9"/>
    <w:rsid w:val="00A23DDC"/>
    <w:rsid w:val="00A24E0A"/>
    <w:rsid w:val="00A24E9E"/>
    <w:rsid w:val="00A25635"/>
    <w:rsid w:val="00A25A32"/>
    <w:rsid w:val="00A25F19"/>
    <w:rsid w:val="00A270AE"/>
    <w:rsid w:val="00A27AA2"/>
    <w:rsid w:val="00A300CD"/>
    <w:rsid w:val="00A312E9"/>
    <w:rsid w:val="00A323F0"/>
    <w:rsid w:val="00A3254D"/>
    <w:rsid w:val="00A32748"/>
    <w:rsid w:val="00A3292D"/>
    <w:rsid w:val="00A32A4A"/>
    <w:rsid w:val="00A336E7"/>
    <w:rsid w:val="00A33D65"/>
    <w:rsid w:val="00A34AB5"/>
    <w:rsid w:val="00A35046"/>
    <w:rsid w:val="00A35807"/>
    <w:rsid w:val="00A35AA9"/>
    <w:rsid w:val="00A3706B"/>
    <w:rsid w:val="00A3781C"/>
    <w:rsid w:val="00A3799C"/>
    <w:rsid w:val="00A4040C"/>
    <w:rsid w:val="00A4071C"/>
    <w:rsid w:val="00A43818"/>
    <w:rsid w:val="00A44360"/>
    <w:rsid w:val="00A4479C"/>
    <w:rsid w:val="00A44D8E"/>
    <w:rsid w:val="00A45384"/>
    <w:rsid w:val="00A46ECD"/>
    <w:rsid w:val="00A472D7"/>
    <w:rsid w:val="00A47DF5"/>
    <w:rsid w:val="00A5047B"/>
    <w:rsid w:val="00A51EA9"/>
    <w:rsid w:val="00A51FE2"/>
    <w:rsid w:val="00A521E6"/>
    <w:rsid w:val="00A52861"/>
    <w:rsid w:val="00A52D1E"/>
    <w:rsid w:val="00A53F70"/>
    <w:rsid w:val="00A55806"/>
    <w:rsid w:val="00A56C6D"/>
    <w:rsid w:val="00A570A8"/>
    <w:rsid w:val="00A5778C"/>
    <w:rsid w:val="00A57C9A"/>
    <w:rsid w:val="00A60A0A"/>
    <w:rsid w:val="00A60AD4"/>
    <w:rsid w:val="00A615C8"/>
    <w:rsid w:val="00A61636"/>
    <w:rsid w:val="00A61B2C"/>
    <w:rsid w:val="00A62093"/>
    <w:rsid w:val="00A6291A"/>
    <w:rsid w:val="00A62E90"/>
    <w:rsid w:val="00A634DF"/>
    <w:rsid w:val="00A6415C"/>
    <w:rsid w:val="00A6449E"/>
    <w:rsid w:val="00A6466D"/>
    <w:rsid w:val="00A649D8"/>
    <w:rsid w:val="00A657C2"/>
    <w:rsid w:val="00A660A1"/>
    <w:rsid w:val="00A6659F"/>
    <w:rsid w:val="00A6661E"/>
    <w:rsid w:val="00A70DBF"/>
    <w:rsid w:val="00A7110E"/>
    <w:rsid w:val="00A71A2D"/>
    <w:rsid w:val="00A71D30"/>
    <w:rsid w:val="00A71EB4"/>
    <w:rsid w:val="00A744C3"/>
    <w:rsid w:val="00A7468F"/>
    <w:rsid w:val="00A7577B"/>
    <w:rsid w:val="00A7657C"/>
    <w:rsid w:val="00A80139"/>
    <w:rsid w:val="00A80308"/>
    <w:rsid w:val="00A81ECA"/>
    <w:rsid w:val="00A821B4"/>
    <w:rsid w:val="00A827A1"/>
    <w:rsid w:val="00A855DD"/>
    <w:rsid w:val="00A85F69"/>
    <w:rsid w:val="00A86FA5"/>
    <w:rsid w:val="00A87A58"/>
    <w:rsid w:val="00A90542"/>
    <w:rsid w:val="00A9188B"/>
    <w:rsid w:val="00A942D9"/>
    <w:rsid w:val="00A95351"/>
    <w:rsid w:val="00A96065"/>
    <w:rsid w:val="00A96BD3"/>
    <w:rsid w:val="00A96C35"/>
    <w:rsid w:val="00A96FA0"/>
    <w:rsid w:val="00A97668"/>
    <w:rsid w:val="00A97EDB"/>
    <w:rsid w:val="00AA0A87"/>
    <w:rsid w:val="00AA0D9A"/>
    <w:rsid w:val="00AA0F35"/>
    <w:rsid w:val="00AA1599"/>
    <w:rsid w:val="00AA18A4"/>
    <w:rsid w:val="00AA1EAD"/>
    <w:rsid w:val="00AA1FFB"/>
    <w:rsid w:val="00AA21EB"/>
    <w:rsid w:val="00AA324E"/>
    <w:rsid w:val="00AA3BB8"/>
    <w:rsid w:val="00AA3BDB"/>
    <w:rsid w:val="00AA4A62"/>
    <w:rsid w:val="00AA6C66"/>
    <w:rsid w:val="00AA6E3D"/>
    <w:rsid w:val="00AA7BD4"/>
    <w:rsid w:val="00AB0D8F"/>
    <w:rsid w:val="00AB0F0E"/>
    <w:rsid w:val="00AB0F14"/>
    <w:rsid w:val="00AB1040"/>
    <w:rsid w:val="00AB1F5B"/>
    <w:rsid w:val="00AB21FA"/>
    <w:rsid w:val="00AB3102"/>
    <w:rsid w:val="00AB4D0F"/>
    <w:rsid w:val="00AB4EDD"/>
    <w:rsid w:val="00AB545F"/>
    <w:rsid w:val="00AB5BC9"/>
    <w:rsid w:val="00AB68F4"/>
    <w:rsid w:val="00AB7443"/>
    <w:rsid w:val="00AB79B0"/>
    <w:rsid w:val="00AB7E7E"/>
    <w:rsid w:val="00AC0649"/>
    <w:rsid w:val="00AC1276"/>
    <w:rsid w:val="00AC15E1"/>
    <w:rsid w:val="00AC1CF9"/>
    <w:rsid w:val="00AC2196"/>
    <w:rsid w:val="00AC2D6F"/>
    <w:rsid w:val="00AC30F4"/>
    <w:rsid w:val="00AC3365"/>
    <w:rsid w:val="00AC3776"/>
    <w:rsid w:val="00AC3D96"/>
    <w:rsid w:val="00AC42E4"/>
    <w:rsid w:val="00AC5347"/>
    <w:rsid w:val="00AC6454"/>
    <w:rsid w:val="00AC6588"/>
    <w:rsid w:val="00AC6C6F"/>
    <w:rsid w:val="00AC767F"/>
    <w:rsid w:val="00AC7F3D"/>
    <w:rsid w:val="00AD0498"/>
    <w:rsid w:val="00AD18BE"/>
    <w:rsid w:val="00AD1A71"/>
    <w:rsid w:val="00AD1DCC"/>
    <w:rsid w:val="00AD25CF"/>
    <w:rsid w:val="00AD27F6"/>
    <w:rsid w:val="00AD5027"/>
    <w:rsid w:val="00AD5BBE"/>
    <w:rsid w:val="00AD6578"/>
    <w:rsid w:val="00AE02C1"/>
    <w:rsid w:val="00AE04EB"/>
    <w:rsid w:val="00AE1447"/>
    <w:rsid w:val="00AE1B95"/>
    <w:rsid w:val="00AE243A"/>
    <w:rsid w:val="00AE2B00"/>
    <w:rsid w:val="00AE4719"/>
    <w:rsid w:val="00AE4889"/>
    <w:rsid w:val="00AE4A81"/>
    <w:rsid w:val="00AE52DF"/>
    <w:rsid w:val="00AE55B3"/>
    <w:rsid w:val="00AE70CE"/>
    <w:rsid w:val="00AE75F1"/>
    <w:rsid w:val="00AE76A8"/>
    <w:rsid w:val="00AE7CDE"/>
    <w:rsid w:val="00AF0862"/>
    <w:rsid w:val="00AF12E2"/>
    <w:rsid w:val="00AF2CA4"/>
    <w:rsid w:val="00AF3DA8"/>
    <w:rsid w:val="00AF3FD2"/>
    <w:rsid w:val="00AF607E"/>
    <w:rsid w:val="00AF62AE"/>
    <w:rsid w:val="00AF65AE"/>
    <w:rsid w:val="00AF6A11"/>
    <w:rsid w:val="00AF6AFF"/>
    <w:rsid w:val="00AF7959"/>
    <w:rsid w:val="00AF7BB2"/>
    <w:rsid w:val="00B00265"/>
    <w:rsid w:val="00B00DB4"/>
    <w:rsid w:val="00B00E3D"/>
    <w:rsid w:val="00B016BC"/>
    <w:rsid w:val="00B01A87"/>
    <w:rsid w:val="00B01EDE"/>
    <w:rsid w:val="00B02546"/>
    <w:rsid w:val="00B025B4"/>
    <w:rsid w:val="00B02D48"/>
    <w:rsid w:val="00B031F3"/>
    <w:rsid w:val="00B04289"/>
    <w:rsid w:val="00B04704"/>
    <w:rsid w:val="00B04880"/>
    <w:rsid w:val="00B05B0F"/>
    <w:rsid w:val="00B05EBA"/>
    <w:rsid w:val="00B061FD"/>
    <w:rsid w:val="00B062E8"/>
    <w:rsid w:val="00B0782F"/>
    <w:rsid w:val="00B07AC6"/>
    <w:rsid w:val="00B105BF"/>
    <w:rsid w:val="00B105FC"/>
    <w:rsid w:val="00B1066D"/>
    <w:rsid w:val="00B10E59"/>
    <w:rsid w:val="00B1196E"/>
    <w:rsid w:val="00B11E67"/>
    <w:rsid w:val="00B12628"/>
    <w:rsid w:val="00B12AB0"/>
    <w:rsid w:val="00B1304D"/>
    <w:rsid w:val="00B131B3"/>
    <w:rsid w:val="00B13301"/>
    <w:rsid w:val="00B13F7D"/>
    <w:rsid w:val="00B14615"/>
    <w:rsid w:val="00B16E7C"/>
    <w:rsid w:val="00B1701B"/>
    <w:rsid w:val="00B175ED"/>
    <w:rsid w:val="00B17881"/>
    <w:rsid w:val="00B179D7"/>
    <w:rsid w:val="00B21480"/>
    <w:rsid w:val="00B220B5"/>
    <w:rsid w:val="00B242EB"/>
    <w:rsid w:val="00B25C74"/>
    <w:rsid w:val="00B25DE4"/>
    <w:rsid w:val="00B26018"/>
    <w:rsid w:val="00B2646F"/>
    <w:rsid w:val="00B267F3"/>
    <w:rsid w:val="00B30390"/>
    <w:rsid w:val="00B309E9"/>
    <w:rsid w:val="00B30C00"/>
    <w:rsid w:val="00B31F5A"/>
    <w:rsid w:val="00B32484"/>
    <w:rsid w:val="00B33FA2"/>
    <w:rsid w:val="00B357E8"/>
    <w:rsid w:val="00B36260"/>
    <w:rsid w:val="00B363EC"/>
    <w:rsid w:val="00B36D89"/>
    <w:rsid w:val="00B36E9A"/>
    <w:rsid w:val="00B37436"/>
    <w:rsid w:val="00B37DCD"/>
    <w:rsid w:val="00B40069"/>
    <w:rsid w:val="00B4097E"/>
    <w:rsid w:val="00B42272"/>
    <w:rsid w:val="00B42742"/>
    <w:rsid w:val="00B42A03"/>
    <w:rsid w:val="00B42B17"/>
    <w:rsid w:val="00B42BA6"/>
    <w:rsid w:val="00B430C0"/>
    <w:rsid w:val="00B43146"/>
    <w:rsid w:val="00B44BCD"/>
    <w:rsid w:val="00B44CB0"/>
    <w:rsid w:val="00B44EAB"/>
    <w:rsid w:val="00B44F6E"/>
    <w:rsid w:val="00B457BB"/>
    <w:rsid w:val="00B460C5"/>
    <w:rsid w:val="00B46269"/>
    <w:rsid w:val="00B46B84"/>
    <w:rsid w:val="00B472B9"/>
    <w:rsid w:val="00B4761E"/>
    <w:rsid w:val="00B47C7F"/>
    <w:rsid w:val="00B47ECF"/>
    <w:rsid w:val="00B50E6E"/>
    <w:rsid w:val="00B5175E"/>
    <w:rsid w:val="00B51F64"/>
    <w:rsid w:val="00B52318"/>
    <w:rsid w:val="00B52E07"/>
    <w:rsid w:val="00B52EC8"/>
    <w:rsid w:val="00B54026"/>
    <w:rsid w:val="00B54A24"/>
    <w:rsid w:val="00B55D23"/>
    <w:rsid w:val="00B56645"/>
    <w:rsid w:val="00B56CF6"/>
    <w:rsid w:val="00B56EF5"/>
    <w:rsid w:val="00B578BB"/>
    <w:rsid w:val="00B60055"/>
    <w:rsid w:val="00B605E3"/>
    <w:rsid w:val="00B611FC"/>
    <w:rsid w:val="00B63E07"/>
    <w:rsid w:val="00B64F58"/>
    <w:rsid w:val="00B66792"/>
    <w:rsid w:val="00B66B36"/>
    <w:rsid w:val="00B71A7B"/>
    <w:rsid w:val="00B7254D"/>
    <w:rsid w:val="00B725CA"/>
    <w:rsid w:val="00B7296E"/>
    <w:rsid w:val="00B7342C"/>
    <w:rsid w:val="00B73A5D"/>
    <w:rsid w:val="00B73DBB"/>
    <w:rsid w:val="00B74EEA"/>
    <w:rsid w:val="00B7511B"/>
    <w:rsid w:val="00B75276"/>
    <w:rsid w:val="00B7595D"/>
    <w:rsid w:val="00B7655F"/>
    <w:rsid w:val="00B76A7F"/>
    <w:rsid w:val="00B76F7E"/>
    <w:rsid w:val="00B773EE"/>
    <w:rsid w:val="00B80599"/>
    <w:rsid w:val="00B81FD4"/>
    <w:rsid w:val="00B8269B"/>
    <w:rsid w:val="00B82E4D"/>
    <w:rsid w:val="00B831D3"/>
    <w:rsid w:val="00B841AF"/>
    <w:rsid w:val="00B84E1B"/>
    <w:rsid w:val="00B84E46"/>
    <w:rsid w:val="00B85BD4"/>
    <w:rsid w:val="00B86784"/>
    <w:rsid w:val="00B8729D"/>
    <w:rsid w:val="00B878F3"/>
    <w:rsid w:val="00B87B1B"/>
    <w:rsid w:val="00B91E04"/>
    <w:rsid w:val="00B9240B"/>
    <w:rsid w:val="00B93A9E"/>
    <w:rsid w:val="00B95B45"/>
    <w:rsid w:val="00B96429"/>
    <w:rsid w:val="00B96EA0"/>
    <w:rsid w:val="00B979E3"/>
    <w:rsid w:val="00BA06EA"/>
    <w:rsid w:val="00BA0C57"/>
    <w:rsid w:val="00BA12F4"/>
    <w:rsid w:val="00BA1347"/>
    <w:rsid w:val="00BA176E"/>
    <w:rsid w:val="00BA227B"/>
    <w:rsid w:val="00BA31E8"/>
    <w:rsid w:val="00BA50D0"/>
    <w:rsid w:val="00BA586B"/>
    <w:rsid w:val="00BA5E52"/>
    <w:rsid w:val="00BA6261"/>
    <w:rsid w:val="00BA64AD"/>
    <w:rsid w:val="00BA6659"/>
    <w:rsid w:val="00BA6C71"/>
    <w:rsid w:val="00BA7C55"/>
    <w:rsid w:val="00BB0BC9"/>
    <w:rsid w:val="00BB1653"/>
    <w:rsid w:val="00BB2167"/>
    <w:rsid w:val="00BB2710"/>
    <w:rsid w:val="00BB2F0A"/>
    <w:rsid w:val="00BB2F6E"/>
    <w:rsid w:val="00BB3609"/>
    <w:rsid w:val="00BB3BC9"/>
    <w:rsid w:val="00BB4CEE"/>
    <w:rsid w:val="00BB5D5A"/>
    <w:rsid w:val="00BB5D74"/>
    <w:rsid w:val="00BB6724"/>
    <w:rsid w:val="00BB6EF0"/>
    <w:rsid w:val="00BB78AE"/>
    <w:rsid w:val="00BB7933"/>
    <w:rsid w:val="00BB7E3A"/>
    <w:rsid w:val="00BC0263"/>
    <w:rsid w:val="00BC1200"/>
    <w:rsid w:val="00BC270A"/>
    <w:rsid w:val="00BC2BD6"/>
    <w:rsid w:val="00BC4B90"/>
    <w:rsid w:val="00BC5138"/>
    <w:rsid w:val="00BC6325"/>
    <w:rsid w:val="00BC65F0"/>
    <w:rsid w:val="00BC713A"/>
    <w:rsid w:val="00BC73AA"/>
    <w:rsid w:val="00BC7C74"/>
    <w:rsid w:val="00BC7D0C"/>
    <w:rsid w:val="00BD0132"/>
    <w:rsid w:val="00BD0363"/>
    <w:rsid w:val="00BD0A0A"/>
    <w:rsid w:val="00BD0C01"/>
    <w:rsid w:val="00BD1275"/>
    <w:rsid w:val="00BD2BB5"/>
    <w:rsid w:val="00BD3690"/>
    <w:rsid w:val="00BD4134"/>
    <w:rsid w:val="00BD4B9F"/>
    <w:rsid w:val="00BD4FDA"/>
    <w:rsid w:val="00BD5051"/>
    <w:rsid w:val="00BD6182"/>
    <w:rsid w:val="00BD6D63"/>
    <w:rsid w:val="00BD7024"/>
    <w:rsid w:val="00BD7F39"/>
    <w:rsid w:val="00BE18FD"/>
    <w:rsid w:val="00BE2066"/>
    <w:rsid w:val="00BE30B4"/>
    <w:rsid w:val="00BE3C85"/>
    <w:rsid w:val="00BE5A71"/>
    <w:rsid w:val="00BE6328"/>
    <w:rsid w:val="00BE7D62"/>
    <w:rsid w:val="00BF0054"/>
    <w:rsid w:val="00BF02DE"/>
    <w:rsid w:val="00BF1817"/>
    <w:rsid w:val="00BF1EC8"/>
    <w:rsid w:val="00BF2098"/>
    <w:rsid w:val="00BF29DF"/>
    <w:rsid w:val="00BF2B5A"/>
    <w:rsid w:val="00BF2EC1"/>
    <w:rsid w:val="00BF3B8F"/>
    <w:rsid w:val="00BF3EEF"/>
    <w:rsid w:val="00BF5059"/>
    <w:rsid w:val="00BF51C0"/>
    <w:rsid w:val="00BF5EDB"/>
    <w:rsid w:val="00BF61AE"/>
    <w:rsid w:val="00BF7538"/>
    <w:rsid w:val="00BF7EC9"/>
    <w:rsid w:val="00C00695"/>
    <w:rsid w:val="00C015C9"/>
    <w:rsid w:val="00C01E05"/>
    <w:rsid w:val="00C023D9"/>
    <w:rsid w:val="00C02977"/>
    <w:rsid w:val="00C0520B"/>
    <w:rsid w:val="00C06A26"/>
    <w:rsid w:val="00C06DD0"/>
    <w:rsid w:val="00C06EB1"/>
    <w:rsid w:val="00C07C5E"/>
    <w:rsid w:val="00C10055"/>
    <w:rsid w:val="00C107A6"/>
    <w:rsid w:val="00C11E3E"/>
    <w:rsid w:val="00C1236B"/>
    <w:rsid w:val="00C131C8"/>
    <w:rsid w:val="00C136F4"/>
    <w:rsid w:val="00C13D41"/>
    <w:rsid w:val="00C14151"/>
    <w:rsid w:val="00C17372"/>
    <w:rsid w:val="00C17A4E"/>
    <w:rsid w:val="00C17C01"/>
    <w:rsid w:val="00C22C20"/>
    <w:rsid w:val="00C22E8A"/>
    <w:rsid w:val="00C231A8"/>
    <w:rsid w:val="00C233E2"/>
    <w:rsid w:val="00C23F33"/>
    <w:rsid w:val="00C2422D"/>
    <w:rsid w:val="00C24E68"/>
    <w:rsid w:val="00C25461"/>
    <w:rsid w:val="00C25720"/>
    <w:rsid w:val="00C260FF"/>
    <w:rsid w:val="00C26259"/>
    <w:rsid w:val="00C26347"/>
    <w:rsid w:val="00C278FE"/>
    <w:rsid w:val="00C306BE"/>
    <w:rsid w:val="00C30D42"/>
    <w:rsid w:val="00C321DC"/>
    <w:rsid w:val="00C32228"/>
    <w:rsid w:val="00C32B8B"/>
    <w:rsid w:val="00C335F3"/>
    <w:rsid w:val="00C3429C"/>
    <w:rsid w:val="00C3447D"/>
    <w:rsid w:val="00C34A18"/>
    <w:rsid w:val="00C34A7A"/>
    <w:rsid w:val="00C350A0"/>
    <w:rsid w:val="00C36760"/>
    <w:rsid w:val="00C36BE6"/>
    <w:rsid w:val="00C378DA"/>
    <w:rsid w:val="00C37A79"/>
    <w:rsid w:val="00C37DD9"/>
    <w:rsid w:val="00C40E80"/>
    <w:rsid w:val="00C40EFA"/>
    <w:rsid w:val="00C42C7E"/>
    <w:rsid w:val="00C42F2A"/>
    <w:rsid w:val="00C43254"/>
    <w:rsid w:val="00C43CBD"/>
    <w:rsid w:val="00C46699"/>
    <w:rsid w:val="00C46B02"/>
    <w:rsid w:val="00C47229"/>
    <w:rsid w:val="00C47DB1"/>
    <w:rsid w:val="00C506B9"/>
    <w:rsid w:val="00C5112E"/>
    <w:rsid w:val="00C51667"/>
    <w:rsid w:val="00C51765"/>
    <w:rsid w:val="00C54332"/>
    <w:rsid w:val="00C54DFC"/>
    <w:rsid w:val="00C54F18"/>
    <w:rsid w:val="00C55B91"/>
    <w:rsid w:val="00C55C25"/>
    <w:rsid w:val="00C572E2"/>
    <w:rsid w:val="00C57647"/>
    <w:rsid w:val="00C609C7"/>
    <w:rsid w:val="00C622AF"/>
    <w:rsid w:val="00C6272C"/>
    <w:rsid w:val="00C630A7"/>
    <w:rsid w:val="00C631F8"/>
    <w:rsid w:val="00C6359E"/>
    <w:rsid w:val="00C639D5"/>
    <w:rsid w:val="00C63D75"/>
    <w:rsid w:val="00C64055"/>
    <w:rsid w:val="00C643BF"/>
    <w:rsid w:val="00C645CE"/>
    <w:rsid w:val="00C66A7E"/>
    <w:rsid w:val="00C701AF"/>
    <w:rsid w:val="00C710A8"/>
    <w:rsid w:val="00C733D0"/>
    <w:rsid w:val="00C73B07"/>
    <w:rsid w:val="00C73B89"/>
    <w:rsid w:val="00C73D45"/>
    <w:rsid w:val="00C73E5E"/>
    <w:rsid w:val="00C74DEB"/>
    <w:rsid w:val="00C74E0A"/>
    <w:rsid w:val="00C74F3B"/>
    <w:rsid w:val="00C75555"/>
    <w:rsid w:val="00C75F5D"/>
    <w:rsid w:val="00C76029"/>
    <w:rsid w:val="00C77C13"/>
    <w:rsid w:val="00C77FFC"/>
    <w:rsid w:val="00C823C0"/>
    <w:rsid w:val="00C82CA7"/>
    <w:rsid w:val="00C83B00"/>
    <w:rsid w:val="00C83F5D"/>
    <w:rsid w:val="00C84339"/>
    <w:rsid w:val="00C851CA"/>
    <w:rsid w:val="00C8537F"/>
    <w:rsid w:val="00C8656E"/>
    <w:rsid w:val="00C872F9"/>
    <w:rsid w:val="00C905C5"/>
    <w:rsid w:val="00C91035"/>
    <w:rsid w:val="00C92CC2"/>
    <w:rsid w:val="00C93AFC"/>
    <w:rsid w:val="00C9497E"/>
    <w:rsid w:val="00C94F55"/>
    <w:rsid w:val="00C976C1"/>
    <w:rsid w:val="00C97846"/>
    <w:rsid w:val="00C97876"/>
    <w:rsid w:val="00C97D2F"/>
    <w:rsid w:val="00C97DD8"/>
    <w:rsid w:val="00C97FDA"/>
    <w:rsid w:val="00CA04D6"/>
    <w:rsid w:val="00CA0BD3"/>
    <w:rsid w:val="00CA24F7"/>
    <w:rsid w:val="00CA2AA8"/>
    <w:rsid w:val="00CA2E2A"/>
    <w:rsid w:val="00CA3BB0"/>
    <w:rsid w:val="00CA5083"/>
    <w:rsid w:val="00CA57E5"/>
    <w:rsid w:val="00CA5FC4"/>
    <w:rsid w:val="00CA65A4"/>
    <w:rsid w:val="00CA6A74"/>
    <w:rsid w:val="00CA790E"/>
    <w:rsid w:val="00CB2849"/>
    <w:rsid w:val="00CB2BA4"/>
    <w:rsid w:val="00CB2D0A"/>
    <w:rsid w:val="00CB30C2"/>
    <w:rsid w:val="00CB34C3"/>
    <w:rsid w:val="00CB4454"/>
    <w:rsid w:val="00CB47D0"/>
    <w:rsid w:val="00CB513F"/>
    <w:rsid w:val="00CB581F"/>
    <w:rsid w:val="00CB678B"/>
    <w:rsid w:val="00CB720E"/>
    <w:rsid w:val="00CB7A66"/>
    <w:rsid w:val="00CC0627"/>
    <w:rsid w:val="00CC13C2"/>
    <w:rsid w:val="00CC14F5"/>
    <w:rsid w:val="00CC169B"/>
    <w:rsid w:val="00CC1D2A"/>
    <w:rsid w:val="00CC2405"/>
    <w:rsid w:val="00CC4260"/>
    <w:rsid w:val="00CC541A"/>
    <w:rsid w:val="00CC7519"/>
    <w:rsid w:val="00CD001B"/>
    <w:rsid w:val="00CD0B87"/>
    <w:rsid w:val="00CD11C0"/>
    <w:rsid w:val="00CD1970"/>
    <w:rsid w:val="00CD1D0B"/>
    <w:rsid w:val="00CD2F89"/>
    <w:rsid w:val="00CD3609"/>
    <w:rsid w:val="00CD3B06"/>
    <w:rsid w:val="00CD431C"/>
    <w:rsid w:val="00CD6665"/>
    <w:rsid w:val="00CD68FB"/>
    <w:rsid w:val="00CD6D04"/>
    <w:rsid w:val="00CD7352"/>
    <w:rsid w:val="00CD7477"/>
    <w:rsid w:val="00CE1B76"/>
    <w:rsid w:val="00CE28D7"/>
    <w:rsid w:val="00CE28D9"/>
    <w:rsid w:val="00CE2D91"/>
    <w:rsid w:val="00CE33EA"/>
    <w:rsid w:val="00CE3437"/>
    <w:rsid w:val="00CE463C"/>
    <w:rsid w:val="00CE5DA3"/>
    <w:rsid w:val="00CF02D6"/>
    <w:rsid w:val="00CF037F"/>
    <w:rsid w:val="00CF03D4"/>
    <w:rsid w:val="00CF0A48"/>
    <w:rsid w:val="00CF186D"/>
    <w:rsid w:val="00CF3985"/>
    <w:rsid w:val="00CF4A8A"/>
    <w:rsid w:val="00CF4C91"/>
    <w:rsid w:val="00CF5866"/>
    <w:rsid w:val="00CF68DF"/>
    <w:rsid w:val="00CF6ED3"/>
    <w:rsid w:val="00CF70ED"/>
    <w:rsid w:val="00D00040"/>
    <w:rsid w:val="00D00892"/>
    <w:rsid w:val="00D02203"/>
    <w:rsid w:val="00D036F6"/>
    <w:rsid w:val="00D03817"/>
    <w:rsid w:val="00D03BC7"/>
    <w:rsid w:val="00D03C6E"/>
    <w:rsid w:val="00D0522C"/>
    <w:rsid w:val="00D05983"/>
    <w:rsid w:val="00D05CEE"/>
    <w:rsid w:val="00D06B1D"/>
    <w:rsid w:val="00D0729B"/>
    <w:rsid w:val="00D10DFD"/>
    <w:rsid w:val="00D12CF3"/>
    <w:rsid w:val="00D13179"/>
    <w:rsid w:val="00D137BB"/>
    <w:rsid w:val="00D150B0"/>
    <w:rsid w:val="00D158CB"/>
    <w:rsid w:val="00D17FA7"/>
    <w:rsid w:val="00D20401"/>
    <w:rsid w:val="00D20C1B"/>
    <w:rsid w:val="00D22A41"/>
    <w:rsid w:val="00D22C37"/>
    <w:rsid w:val="00D24328"/>
    <w:rsid w:val="00D254AA"/>
    <w:rsid w:val="00D2640D"/>
    <w:rsid w:val="00D26CD9"/>
    <w:rsid w:val="00D302C7"/>
    <w:rsid w:val="00D30589"/>
    <w:rsid w:val="00D317A9"/>
    <w:rsid w:val="00D31EAE"/>
    <w:rsid w:val="00D3247A"/>
    <w:rsid w:val="00D32D21"/>
    <w:rsid w:val="00D32F75"/>
    <w:rsid w:val="00D33909"/>
    <w:rsid w:val="00D3403A"/>
    <w:rsid w:val="00D341C5"/>
    <w:rsid w:val="00D34300"/>
    <w:rsid w:val="00D3472C"/>
    <w:rsid w:val="00D35A2F"/>
    <w:rsid w:val="00D36009"/>
    <w:rsid w:val="00D361BD"/>
    <w:rsid w:val="00D36C03"/>
    <w:rsid w:val="00D36C21"/>
    <w:rsid w:val="00D36CBE"/>
    <w:rsid w:val="00D36E6F"/>
    <w:rsid w:val="00D37981"/>
    <w:rsid w:val="00D409B0"/>
    <w:rsid w:val="00D41974"/>
    <w:rsid w:val="00D41EC9"/>
    <w:rsid w:val="00D43262"/>
    <w:rsid w:val="00D432F6"/>
    <w:rsid w:val="00D440EA"/>
    <w:rsid w:val="00D44128"/>
    <w:rsid w:val="00D44DE5"/>
    <w:rsid w:val="00D45668"/>
    <w:rsid w:val="00D467D6"/>
    <w:rsid w:val="00D4688C"/>
    <w:rsid w:val="00D468B8"/>
    <w:rsid w:val="00D46D67"/>
    <w:rsid w:val="00D471DC"/>
    <w:rsid w:val="00D50933"/>
    <w:rsid w:val="00D511DA"/>
    <w:rsid w:val="00D5213C"/>
    <w:rsid w:val="00D53DDE"/>
    <w:rsid w:val="00D53E13"/>
    <w:rsid w:val="00D54B0A"/>
    <w:rsid w:val="00D55605"/>
    <w:rsid w:val="00D55A3A"/>
    <w:rsid w:val="00D5610D"/>
    <w:rsid w:val="00D56338"/>
    <w:rsid w:val="00D56B26"/>
    <w:rsid w:val="00D57CA8"/>
    <w:rsid w:val="00D57E7A"/>
    <w:rsid w:val="00D60A5B"/>
    <w:rsid w:val="00D60FFF"/>
    <w:rsid w:val="00D613C4"/>
    <w:rsid w:val="00D619FA"/>
    <w:rsid w:val="00D62E5A"/>
    <w:rsid w:val="00D632DA"/>
    <w:rsid w:val="00D6335E"/>
    <w:rsid w:val="00D6409F"/>
    <w:rsid w:val="00D641F4"/>
    <w:rsid w:val="00D64726"/>
    <w:rsid w:val="00D65671"/>
    <w:rsid w:val="00D65C65"/>
    <w:rsid w:val="00D66001"/>
    <w:rsid w:val="00D66916"/>
    <w:rsid w:val="00D66AB8"/>
    <w:rsid w:val="00D673E1"/>
    <w:rsid w:val="00D67743"/>
    <w:rsid w:val="00D67DD9"/>
    <w:rsid w:val="00D703E8"/>
    <w:rsid w:val="00D71692"/>
    <w:rsid w:val="00D71A4C"/>
    <w:rsid w:val="00D71F1C"/>
    <w:rsid w:val="00D72115"/>
    <w:rsid w:val="00D7257A"/>
    <w:rsid w:val="00D7332F"/>
    <w:rsid w:val="00D73DB7"/>
    <w:rsid w:val="00D73E29"/>
    <w:rsid w:val="00D74C47"/>
    <w:rsid w:val="00D7519F"/>
    <w:rsid w:val="00D761E2"/>
    <w:rsid w:val="00D763C2"/>
    <w:rsid w:val="00D76C6C"/>
    <w:rsid w:val="00D77A18"/>
    <w:rsid w:val="00D816F5"/>
    <w:rsid w:val="00D818DC"/>
    <w:rsid w:val="00D827A2"/>
    <w:rsid w:val="00D82961"/>
    <w:rsid w:val="00D82DBA"/>
    <w:rsid w:val="00D85A2B"/>
    <w:rsid w:val="00D85E18"/>
    <w:rsid w:val="00D86149"/>
    <w:rsid w:val="00D87B5E"/>
    <w:rsid w:val="00D93431"/>
    <w:rsid w:val="00D945A7"/>
    <w:rsid w:val="00D957D3"/>
    <w:rsid w:val="00D95CC8"/>
    <w:rsid w:val="00D96DCD"/>
    <w:rsid w:val="00D97F4F"/>
    <w:rsid w:val="00D97F77"/>
    <w:rsid w:val="00DA1E77"/>
    <w:rsid w:val="00DA2083"/>
    <w:rsid w:val="00DA26F5"/>
    <w:rsid w:val="00DA3D6D"/>
    <w:rsid w:val="00DA404B"/>
    <w:rsid w:val="00DA4663"/>
    <w:rsid w:val="00DA5768"/>
    <w:rsid w:val="00DA6565"/>
    <w:rsid w:val="00DA6832"/>
    <w:rsid w:val="00DA70EF"/>
    <w:rsid w:val="00DA750B"/>
    <w:rsid w:val="00DA7CE7"/>
    <w:rsid w:val="00DA7D39"/>
    <w:rsid w:val="00DB017A"/>
    <w:rsid w:val="00DB086E"/>
    <w:rsid w:val="00DB151F"/>
    <w:rsid w:val="00DB1D3D"/>
    <w:rsid w:val="00DB2987"/>
    <w:rsid w:val="00DB29AC"/>
    <w:rsid w:val="00DB38D6"/>
    <w:rsid w:val="00DB409F"/>
    <w:rsid w:val="00DB46F3"/>
    <w:rsid w:val="00DB4783"/>
    <w:rsid w:val="00DB4975"/>
    <w:rsid w:val="00DB497A"/>
    <w:rsid w:val="00DB4A91"/>
    <w:rsid w:val="00DB4B96"/>
    <w:rsid w:val="00DB4CB1"/>
    <w:rsid w:val="00DB516A"/>
    <w:rsid w:val="00DB5A0C"/>
    <w:rsid w:val="00DB6E99"/>
    <w:rsid w:val="00DB700C"/>
    <w:rsid w:val="00DB732D"/>
    <w:rsid w:val="00DB7626"/>
    <w:rsid w:val="00DB768D"/>
    <w:rsid w:val="00DB78A4"/>
    <w:rsid w:val="00DB7DCB"/>
    <w:rsid w:val="00DC035F"/>
    <w:rsid w:val="00DC10F8"/>
    <w:rsid w:val="00DC13AF"/>
    <w:rsid w:val="00DC30C9"/>
    <w:rsid w:val="00DC4BDB"/>
    <w:rsid w:val="00DC5BB8"/>
    <w:rsid w:val="00DC6FCA"/>
    <w:rsid w:val="00DD1889"/>
    <w:rsid w:val="00DD19F9"/>
    <w:rsid w:val="00DD2230"/>
    <w:rsid w:val="00DD2588"/>
    <w:rsid w:val="00DD3B56"/>
    <w:rsid w:val="00DD3E61"/>
    <w:rsid w:val="00DD4773"/>
    <w:rsid w:val="00DD4D1F"/>
    <w:rsid w:val="00DD621A"/>
    <w:rsid w:val="00DD6B81"/>
    <w:rsid w:val="00DD7AB9"/>
    <w:rsid w:val="00DE0D3A"/>
    <w:rsid w:val="00DE0EEA"/>
    <w:rsid w:val="00DE2517"/>
    <w:rsid w:val="00DE25E1"/>
    <w:rsid w:val="00DE2D9B"/>
    <w:rsid w:val="00DE31AB"/>
    <w:rsid w:val="00DE3722"/>
    <w:rsid w:val="00DE402D"/>
    <w:rsid w:val="00DE43B1"/>
    <w:rsid w:val="00DE655A"/>
    <w:rsid w:val="00DE6764"/>
    <w:rsid w:val="00DE6B2D"/>
    <w:rsid w:val="00DE6EE9"/>
    <w:rsid w:val="00DE792D"/>
    <w:rsid w:val="00DE7DF1"/>
    <w:rsid w:val="00DF16E6"/>
    <w:rsid w:val="00DF2368"/>
    <w:rsid w:val="00DF2FDF"/>
    <w:rsid w:val="00DF342F"/>
    <w:rsid w:val="00DF3ABA"/>
    <w:rsid w:val="00DF4C29"/>
    <w:rsid w:val="00DF52A7"/>
    <w:rsid w:val="00DF5E18"/>
    <w:rsid w:val="00DF5FBE"/>
    <w:rsid w:val="00DF622C"/>
    <w:rsid w:val="00E00CAD"/>
    <w:rsid w:val="00E00D4D"/>
    <w:rsid w:val="00E01418"/>
    <w:rsid w:val="00E02873"/>
    <w:rsid w:val="00E02D8D"/>
    <w:rsid w:val="00E02EF7"/>
    <w:rsid w:val="00E035E4"/>
    <w:rsid w:val="00E04252"/>
    <w:rsid w:val="00E044AF"/>
    <w:rsid w:val="00E044FC"/>
    <w:rsid w:val="00E045A2"/>
    <w:rsid w:val="00E058F2"/>
    <w:rsid w:val="00E05D90"/>
    <w:rsid w:val="00E06933"/>
    <w:rsid w:val="00E10458"/>
    <w:rsid w:val="00E10663"/>
    <w:rsid w:val="00E11A21"/>
    <w:rsid w:val="00E11C29"/>
    <w:rsid w:val="00E11D5B"/>
    <w:rsid w:val="00E12B58"/>
    <w:rsid w:val="00E12FBD"/>
    <w:rsid w:val="00E137D1"/>
    <w:rsid w:val="00E1440D"/>
    <w:rsid w:val="00E14741"/>
    <w:rsid w:val="00E153E6"/>
    <w:rsid w:val="00E15BEB"/>
    <w:rsid w:val="00E15E19"/>
    <w:rsid w:val="00E17164"/>
    <w:rsid w:val="00E1755B"/>
    <w:rsid w:val="00E17EA8"/>
    <w:rsid w:val="00E219B1"/>
    <w:rsid w:val="00E224D8"/>
    <w:rsid w:val="00E23F96"/>
    <w:rsid w:val="00E25C51"/>
    <w:rsid w:val="00E26877"/>
    <w:rsid w:val="00E26967"/>
    <w:rsid w:val="00E27653"/>
    <w:rsid w:val="00E279B7"/>
    <w:rsid w:val="00E27BB0"/>
    <w:rsid w:val="00E30633"/>
    <w:rsid w:val="00E3276D"/>
    <w:rsid w:val="00E33C32"/>
    <w:rsid w:val="00E33D73"/>
    <w:rsid w:val="00E33F40"/>
    <w:rsid w:val="00E34D5F"/>
    <w:rsid w:val="00E35FBA"/>
    <w:rsid w:val="00E36A10"/>
    <w:rsid w:val="00E36C76"/>
    <w:rsid w:val="00E37C2E"/>
    <w:rsid w:val="00E37DC4"/>
    <w:rsid w:val="00E41919"/>
    <w:rsid w:val="00E41C02"/>
    <w:rsid w:val="00E4359F"/>
    <w:rsid w:val="00E44A8A"/>
    <w:rsid w:val="00E44DAA"/>
    <w:rsid w:val="00E45635"/>
    <w:rsid w:val="00E45941"/>
    <w:rsid w:val="00E46329"/>
    <w:rsid w:val="00E46461"/>
    <w:rsid w:val="00E46AA7"/>
    <w:rsid w:val="00E47CE3"/>
    <w:rsid w:val="00E50C8C"/>
    <w:rsid w:val="00E515F1"/>
    <w:rsid w:val="00E52615"/>
    <w:rsid w:val="00E5280E"/>
    <w:rsid w:val="00E52FCB"/>
    <w:rsid w:val="00E53171"/>
    <w:rsid w:val="00E537EA"/>
    <w:rsid w:val="00E53B01"/>
    <w:rsid w:val="00E53C00"/>
    <w:rsid w:val="00E5469E"/>
    <w:rsid w:val="00E552CE"/>
    <w:rsid w:val="00E55F26"/>
    <w:rsid w:val="00E56685"/>
    <w:rsid w:val="00E57706"/>
    <w:rsid w:val="00E57AAE"/>
    <w:rsid w:val="00E61224"/>
    <w:rsid w:val="00E61817"/>
    <w:rsid w:val="00E61944"/>
    <w:rsid w:val="00E62265"/>
    <w:rsid w:val="00E62D1B"/>
    <w:rsid w:val="00E6300F"/>
    <w:rsid w:val="00E63362"/>
    <w:rsid w:val="00E63C44"/>
    <w:rsid w:val="00E6650E"/>
    <w:rsid w:val="00E6651C"/>
    <w:rsid w:val="00E669E6"/>
    <w:rsid w:val="00E66B3F"/>
    <w:rsid w:val="00E671F7"/>
    <w:rsid w:val="00E70D13"/>
    <w:rsid w:val="00E71F3C"/>
    <w:rsid w:val="00E725BD"/>
    <w:rsid w:val="00E7345E"/>
    <w:rsid w:val="00E7394B"/>
    <w:rsid w:val="00E739FB"/>
    <w:rsid w:val="00E74AE9"/>
    <w:rsid w:val="00E74EBD"/>
    <w:rsid w:val="00E75F7A"/>
    <w:rsid w:val="00E75FC7"/>
    <w:rsid w:val="00E763F2"/>
    <w:rsid w:val="00E778D4"/>
    <w:rsid w:val="00E77B82"/>
    <w:rsid w:val="00E80E01"/>
    <w:rsid w:val="00E80F7A"/>
    <w:rsid w:val="00E8145F"/>
    <w:rsid w:val="00E82800"/>
    <w:rsid w:val="00E82F27"/>
    <w:rsid w:val="00E8312A"/>
    <w:rsid w:val="00E84114"/>
    <w:rsid w:val="00E8448E"/>
    <w:rsid w:val="00E8520E"/>
    <w:rsid w:val="00E85A9B"/>
    <w:rsid w:val="00E866DF"/>
    <w:rsid w:val="00E871EA"/>
    <w:rsid w:val="00E87B71"/>
    <w:rsid w:val="00E87D3A"/>
    <w:rsid w:val="00E90392"/>
    <w:rsid w:val="00E9134F"/>
    <w:rsid w:val="00E9227B"/>
    <w:rsid w:val="00E92B25"/>
    <w:rsid w:val="00E936F8"/>
    <w:rsid w:val="00E939ED"/>
    <w:rsid w:val="00E940AF"/>
    <w:rsid w:val="00E94540"/>
    <w:rsid w:val="00E94DA6"/>
    <w:rsid w:val="00E94EF1"/>
    <w:rsid w:val="00E95091"/>
    <w:rsid w:val="00E95F8E"/>
    <w:rsid w:val="00E97085"/>
    <w:rsid w:val="00E9769C"/>
    <w:rsid w:val="00E97831"/>
    <w:rsid w:val="00EA0B08"/>
    <w:rsid w:val="00EA0BB0"/>
    <w:rsid w:val="00EA0D01"/>
    <w:rsid w:val="00EA20DC"/>
    <w:rsid w:val="00EA2585"/>
    <w:rsid w:val="00EA2BDD"/>
    <w:rsid w:val="00EA2E8A"/>
    <w:rsid w:val="00EA3482"/>
    <w:rsid w:val="00EA3974"/>
    <w:rsid w:val="00EA43E6"/>
    <w:rsid w:val="00EA4401"/>
    <w:rsid w:val="00EA4430"/>
    <w:rsid w:val="00EA4A0F"/>
    <w:rsid w:val="00EA4FD1"/>
    <w:rsid w:val="00EA794B"/>
    <w:rsid w:val="00EB03BC"/>
    <w:rsid w:val="00EB0AA7"/>
    <w:rsid w:val="00EB0D88"/>
    <w:rsid w:val="00EB0E98"/>
    <w:rsid w:val="00EB2830"/>
    <w:rsid w:val="00EB3577"/>
    <w:rsid w:val="00EB37B9"/>
    <w:rsid w:val="00EB3E77"/>
    <w:rsid w:val="00EB430D"/>
    <w:rsid w:val="00EB5A18"/>
    <w:rsid w:val="00EB651B"/>
    <w:rsid w:val="00EB7F22"/>
    <w:rsid w:val="00EC0942"/>
    <w:rsid w:val="00EC0BC9"/>
    <w:rsid w:val="00EC1391"/>
    <w:rsid w:val="00EC26E9"/>
    <w:rsid w:val="00EC2F5C"/>
    <w:rsid w:val="00EC34AD"/>
    <w:rsid w:val="00EC4195"/>
    <w:rsid w:val="00EC4461"/>
    <w:rsid w:val="00EC44D2"/>
    <w:rsid w:val="00EC486E"/>
    <w:rsid w:val="00EC6621"/>
    <w:rsid w:val="00EC6B1E"/>
    <w:rsid w:val="00EC6E4B"/>
    <w:rsid w:val="00EC74BA"/>
    <w:rsid w:val="00EC78DC"/>
    <w:rsid w:val="00EC7ABD"/>
    <w:rsid w:val="00ED0109"/>
    <w:rsid w:val="00ED048A"/>
    <w:rsid w:val="00ED08BF"/>
    <w:rsid w:val="00ED0D66"/>
    <w:rsid w:val="00ED1D50"/>
    <w:rsid w:val="00ED20AB"/>
    <w:rsid w:val="00ED2B0B"/>
    <w:rsid w:val="00ED2EB3"/>
    <w:rsid w:val="00ED36F4"/>
    <w:rsid w:val="00ED3A6D"/>
    <w:rsid w:val="00ED3ACE"/>
    <w:rsid w:val="00ED3E48"/>
    <w:rsid w:val="00ED4770"/>
    <w:rsid w:val="00ED4F76"/>
    <w:rsid w:val="00ED51F5"/>
    <w:rsid w:val="00ED5556"/>
    <w:rsid w:val="00ED7838"/>
    <w:rsid w:val="00ED7F5B"/>
    <w:rsid w:val="00EE066C"/>
    <w:rsid w:val="00EE1897"/>
    <w:rsid w:val="00EE18F5"/>
    <w:rsid w:val="00EE1DF6"/>
    <w:rsid w:val="00EE2119"/>
    <w:rsid w:val="00EE2C0C"/>
    <w:rsid w:val="00EE2D37"/>
    <w:rsid w:val="00EE2EFE"/>
    <w:rsid w:val="00EE6777"/>
    <w:rsid w:val="00EE6BCA"/>
    <w:rsid w:val="00EE7731"/>
    <w:rsid w:val="00EF0122"/>
    <w:rsid w:val="00EF01D8"/>
    <w:rsid w:val="00EF0AB6"/>
    <w:rsid w:val="00EF0D8C"/>
    <w:rsid w:val="00EF0EFC"/>
    <w:rsid w:val="00EF1199"/>
    <w:rsid w:val="00EF1F4C"/>
    <w:rsid w:val="00EF2D9A"/>
    <w:rsid w:val="00EF4109"/>
    <w:rsid w:val="00EF5664"/>
    <w:rsid w:val="00EF5710"/>
    <w:rsid w:val="00EF632B"/>
    <w:rsid w:val="00EF7E3A"/>
    <w:rsid w:val="00F00590"/>
    <w:rsid w:val="00F006FC"/>
    <w:rsid w:val="00F0081E"/>
    <w:rsid w:val="00F00F5F"/>
    <w:rsid w:val="00F012DC"/>
    <w:rsid w:val="00F019EF"/>
    <w:rsid w:val="00F01D9E"/>
    <w:rsid w:val="00F02654"/>
    <w:rsid w:val="00F0318A"/>
    <w:rsid w:val="00F033CF"/>
    <w:rsid w:val="00F04261"/>
    <w:rsid w:val="00F042B2"/>
    <w:rsid w:val="00F0490C"/>
    <w:rsid w:val="00F05416"/>
    <w:rsid w:val="00F062ED"/>
    <w:rsid w:val="00F06EF4"/>
    <w:rsid w:val="00F07738"/>
    <w:rsid w:val="00F07E17"/>
    <w:rsid w:val="00F10222"/>
    <w:rsid w:val="00F10AD6"/>
    <w:rsid w:val="00F113F7"/>
    <w:rsid w:val="00F11BFC"/>
    <w:rsid w:val="00F1203E"/>
    <w:rsid w:val="00F12A76"/>
    <w:rsid w:val="00F12FCB"/>
    <w:rsid w:val="00F1307A"/>
    <w:rsid w:val="00F1348A"/>
    <w:rsid w:val="00F1394E"/>
    <w:rsid w:val="00F1440C"/>
    <w:rsid w:val="00F1480D"/>
    <w:rsid w:val="00F1554E"/>
    <w:rsid w:val="00F15856"/>
    <w:rsid w:val="00F16120"/>
    <w:rsid w:val="00F163DC"/>
    <w:rsid w:val="00F175AA"/>
    <w:rsid w:val="00F17604"/>
    <w:rsid w:val="00F17665"/>
    <w:rsid w:val="00F20CE4"/>
    <w:rsid w:val="00F21C1B"/>
    <w:rsid w:val="00F22141"/>
    <w:rsid w:val="00F22E19"/>
    <w:rsid w:val="00F23025"/>
    <w:rsid w:val="00F23CA0"/>
    <w:rsid w:val="00F242B0"/>
    <w:rsid w:val="00F246D7"/>
    <w:rsid w:val="00F248CF"/>
    <w:rsid w:val="00F24911"/>
    <w:rsid w:val="00F24E1D"/>
    <w:rsid w:val="00F24ED0"/>
    <w:rsid w:val="00F265D4"/>
    <w:rsid w:val="00F26E02"/>
    <w:rsid w:val="00F30265"/>
    <w:rsid w:val="00F30797"/>
    <w:rsid w:val="00F307B1"/>
    <w:rsid w:val="00F30CC1"/>
    <w:rsid w:val="00F30D51"/>
    <w:rsid w:val="00F31DE4"/>
    <w:rsid w:val="00F31E0B"/>
    <w:rsid w:val="00F32DB2"/>
    <w:rsid w:val="00F33419"/>
    <w:rsid w:val="00F33866"/>
    <w:rsid w:val="00F3401D"/>
    <w:rsid w:val="00F342BD"/>
    <w:rsid w:val="00F3498C"/>
    <w:rsid w:val="00F349FB"/>
    <w:rsid w:val="00F35152"/>
    <w:rsid w:val="00F35445"/>
    <w:rsid w:val="00F357BF"/>
    <w:rsid w:val="00F37E4E"/>
    <w:rsid w:val="00F403F1"/>
    <w:rsid w:val="00F40B06"/>
    <w:rsid w:val="00F412FE"/>
    <w:rsid w:val="00F415DD"/>
    <w:rsid w:val="00F41D8E"/>
    <w:rsid w:val="00F42989"/>
    <w:rsid w:val="00F42AA8"/>
    <w:rsid w:val="00F43F09"/>
    <w:rsid w:val="00F45130"/>
    <w:rsid w:val="00F454A6"/>
    <w:rsid w:val="00F46772"/>
    <w:rsid w:val="00F474C3"/>
    <w:rsid w:val="00F47F21"/>
    <w:rsid w:val="00F47FF3"/>
    <w:rsid w:val="00F5025F"/>
    <w:rsid w:val="00F50353"/>
    <w:rsid w:val="00F5134E"/>
    <w:rsid w:val="00F52FB4"/>
    <w:rsid w:val="00F53474"/>
    <w:rsid w:val="00F53964"/>
    <w:rsid w:val="00F54157"/>
    <w:rsid w:val="00F55185"/>
    <w:rsid w:val="00F5574C"/>
    <w:rsid w:val="00F55912"/>
    <w:rsid w:val="00F56277"/>
    <w:rsid w:val="00F56D2E"/>
    <w:rsid w:val="00F57621"/>
    <w:rsid w:val="00F57893"/>
    <w:rsid w:val="00F57EC3"/>
    <w:rsid w:val="00F60993"/>
    <w:rsid w:val="00F60D93"/>
    <w:rsid w:val="00F613C5"/>
    <w:rsid w:val="00F61BC2"/>
    <w:rsid w:val="00F61F6F"/>
    <w:rsid w:val="00F64338"/>
    <w:rsid w:val="00F64A58"/>
    <w:rsid w:val="00F64CDF"/>
    <w:rsid w:val="00F67427"/>
    <w:rsid w:val="00F67E17"/>
    <w:rsid w:val="00F73FEA"/>
    <w:rsid w:val="00F74196"/>
    <w:rsid w:val="00F7454B"/>
    <w:rsid w:val="00F74F42"/>
    <w:rsid w:val="00F750D3"/>
    <w:rsid w:val="00F75974"/>
    <w:rsid w:val="00F7603A"/>
    <w:rsid w:val="00F7691D"/>
    <w:rsid w:val="00F76A0E"/>
    <w:rsid w:val="00F802D8"/>
    <w:rsid w:val="00F8039C"/>
    <w:rsid w:val="00F80EE5"/>
    <w:rsid w:val="00F810DF"/>
    <w:rsid w:val="00F82842"/>
    <w:rsid w:val="00F82941"/>
    <w:rsid w:val="00F829F7"/>
    <w:rsid w:val="00F82D08"/>
    <w:rsid w:val="00F82FE3"/>
    <w:rsid w:val="00F833B0"/>
    <w:rsid w:val="00F83902"/>
    <w:rsid w:val="00F84353"/>
    <w:rsid w:val="00F84DC6"/>
    <w:rsid w:val="00F855D4"/>
    <w:rsid w:val="00F8612F"/>
    <w:rsid w:val="00F86462"/>
    <w:rsid w:val="00F86515"/>
    <w:rsid w:val="00F86700"/>
    <w:rsid w:val="00F86DB7"/>
    <w:rsid w:val="00F86F79"/>
    <w:rsid w:val="00F905BB"/>
    <w:rsid w:val="00F9278E"/>
    <w:rsid w:val="00F92843"/>
    <w:rsid w:val="00F93516"/>
    <w:rsid w:val="00F94845"/>
    <w:rsid w:val="00F95027"/>
    <w:rsid w:val="00F95363"/>
    <w:rsid w:val="00F95670"/>
    <w:rsid w:val="00F9609D"/>
    <w:rsid w:val="00F968D8"/>
    <w:rsid w:val="00F96D46"/>
    <w:rsid w:val="00FA0757"/>
    <w:rsid w:val="00FA10F4"/>
    <w:rsid w:val="00FA13C2"/>
    <w:rsid w:val="00FA1ED5"/>
    <w:rsid w:val="00FA4D25"/>
    <w:rsid w:val="00FA6DFA"/>
    <w:rsid w:val="00FA73C6"/>
    <w:rsid w:val="00FA7425"/>
    <w:rsid w:val="00FA7F18"/>
    <w:rsid w:val="00FB010A"/>
    <w:rsid w:val="00FB1563"/>
    <w:rsid w:val="00FB1620"/>
    <w:rsid w:val="00FB3922"/>
    <w:rsid w:val="00FB3DDB"/>
    <w:rsid w:val="00FB4009"/>
    <w:rsid w:val="00FB4329"/>
    <w:rsid w:val="00FB442A"/>
    <w:rsid w:val="00FB4F91"/>
    <w:rsid w:val="00FB73F9"/>
    <w:rsid w:val="00FB79A8"/>
    <w:rsid w:val="00FC0666"/>
    <w:rsid w:val="00FC0F5D"/>
    <w:rsid w:val="00FC1AD6"/>
    <w:rsid w:val="00FC1CA1"/>
    <w:rsid w:val="00FC2A34"/>
    <w:rsid w:val="00FC2A56"/>
    <w:rsid w:val="00FC320B"/>
    <w:rsid w:val="00FC33ED"/>
    <w:rsid w:val="00FC5761"/>
    <w:rsid w:val="00FC5B97"/>
    <w:rsid w:val="00FC5FD2"/>
    <w:rsid w:val="00FC6C41"/>
    <w:rsid w:val="00FC7012"/>
    <w:rsid w:val="00FC72F9"/>
    <w:rsid w:val="00FC77CE"/>
    <w:rsid w:val="00FC78B1"/>
    <w:rsid w:val="00FD012F"/>
    <w:rsid w:val="00FD029F"/>
    <w:rsid w:val="00FD0434"/>
    <w:rsid w:val="00FD0B36"/>
    <w:rsid w:val="00FD0C8F"/>
    <w:rsid w:val="00FD0D3E"/>
    <w:rsid w:val="00FD0DB2"/>
    <w:rsid w:val="00FD1861"/>
    <w:rsid w:val="00FD2341"/>
    <w:rsid w:val="00FD38EB"/>
    <w:rsid w:val="00FD445C"/>
    <w:rsid w:val="00FD4CEE"/>
    <w:rsid w:val="00FD51FE"/>
    <w:rsid w:val="00FD558C"/>
    <w:rsid w:val="00FD5819"/>
    <w:rsid w:val="00FD590D"/>
    <w:rsid w:val="00FD6417"/>
    <w:rsid w:val="00FD6C40"/>
    <w:rsid w:val="00FD6F4C"/>
    <w:rsid w:val="00FD72CB"/>
    <w:rsid w:val="00FD74F3"/>
    <w:rsid w:val="00FE006F"/>
    <w:rsid w:val="00FE021D"/>
    <w:rsid w:val="00FE09EA"/>
    <w:rsid w:val="00FE1D3E"/>
    <w:rsid w:val="00FE27CC"/>
    <w:rsid w:val="00FE2F49"/>
    <w:rsid w:val="00FE3963"/>
    <w:rsid w:val="00FE4CE2"/>
    <w:rsid w:val="00FE51EE"/>
    <w:rsid w:val="00FE7B86"/>
    <w:rsid w:val="00FE7EBE"/>
    <w:rsid w:val="00FF0B5C"/>
    <w:rsid w:val="00FF100F"/>
    <w:rsid w:val="00FF204C"/>
    <w:rsid w:val="00FF2471"/>
    <w:rsid w:val="00FF2E76"/>
    <w:rsid w:val="00FF3B8D"/>
    <w:rsid w:val="00FF3D79"/>
    <w:rsid w:val="00FF49DE"/>
    <w:rsid w:val="00FF56FD"/>
    <w:rsid w:val="00FF5AEF"/>
    <w:rsid w:val="00FF6315"/>
    <w:rsid w:val="00FF632C"/>
    <w:rsid w:val="00FF6B4C"/>
    <w:rsid w:val="00FF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1C33C5"/>
  <w15:docId w15:val="{7138813F-0B97-4883-9FB5-0B8C2368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4F45D6"/>
    <w:pPr>
      <w:spacing w:after="200" w:line="276" w:lineRule="auto"/>
    </w:pPr>
    <w:rPr>
      <w:sz w:val="28"/>
      <w:szCs w:val="22"/>
      <w:lang w:eastAsia="en-US"/>
    </w:rPr>
  </w:style>
  <w:style w:type="paragraph" w:styleId="13">
    <w:name w:val="heading 1"/>
    <w:basedOn w:val="a2"/>
    <w:next w:val="a2"/>
    <w:link w:val="14"/>
    <w:uiPriority w:val="9"/>
    <w:qFormat/>
    <w:locked/>
    <w:rsid w:val="00120E06"/>
    <w:pPr>
      <w:keepNext/>
      <w:spacing w:before="240" w:after="60"/>
      <w:outlineLvl w:val="0"/>
    </w:pPr>
    <w:rPr>
      <w:rFonts w:ascii="Calibri Light" w:eastAsia="Times New Roman" w:hAnsi="Calibri Light"/>
      <w:b/>
      <w:bCs/>
      <w:kern w:val="32"/>
      <w:sz w:val="32"/>
      <w:szCs w:val="32"/>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2"/>
    <w:next w:val="a2"/>
    <w:link w:val="21"/>
    <w:uiPriority w:val="9"/>
    <w:unhideWhenUsed/>
    <w:qFormat/>
    <w:locked/>
    <w:rsid w:val="00120E06"/>
    <w:pPr>
      <w:keepNext/>
      <w:spacing w:before="240" w:after="60"/>
      <w:outlineLvl w:val="1"/>
    </w:pPr>
    <w:rPr>
      <w:rFonts w:ascii="Calibri Light" w:eastAsia="Times New Roman" w:hAnsi="Calibri Light"/>
      <w:b/>
      <w:bCs/>
      <w:i/>
      <w:iCs/>
      <w:szCs w:val="28"/>
    </w:rPr>
  </w:style>
  <w:style w:type="paragraph" w:styleId="3">
    <w:name w:val="heading 3"/>
    <w:aliases w:val="ПодЗаголовок"/>
    <w:basedOn w:val="a2"/>
    <w:next w:val="a2"/>
    <w:link w:val="30"/>
    <w:uiPriority w:val="9"/>
    <w:unhideWhenUsed/>
    <w:qFormat/>
    <w:locked/>
    <w:rsid w:val="00120E06"/>
    <w:pPr>
      <w:keepNext/>
      <w:spacing w:before="240" w:after="60"/>
      <w:outlineLvl w:val="2"/>
    </w:pPr>
    <w:rPr>
      <w:rFonts w:ascii="Calibri Light" w:eastAsia="Times New Roman" w:hAnsi="Calibri Light"/>
      <w:b/>
      <w:bCs/>
      <w:sz w:val="26"/>
      <w:szCs w:val="26"/>
    </w:rPr>
  </w:style>
  <w:style w:type="paragraph" w:styleId="4">
    <w:name w:val="heading 4"/>
    <w:aliases w:val="Заголовок таблиц,Таблицы"/>
    <w:basedOn w:val="a2"/>
    <w:next w:val="a2"/>
    <w:link w:val="40"/>
    <w:unhideWhenUsed/>
    <w:qFormat/>
    <w:locked/>
    <w:rsid w:val="00C22C20"/>
    <w:pPr>
      <w:keepNext/>
      <w:spacing w:before="240" w:after="60"/>
      <w:outlineLvl w:val="3"/>
    </w:pPr>
    <w:rPr>
      <w:rFonts w:eastAsia="Times New Roman"/>
      <w:b/>
      <w:bCs/>
      <w:szCs w:val="28"/>
    </w:rPr>
  </w:style>
  <w:style w:type="paragraph" w:styleId="5">
    <w:name w:val="heading 5"/>
    <w:aliases w:val="Заголовок рисунков"/>
    <w:basedOn w:val="4"/>
    <w:next w:val="a2"/>
    <w:link w:val="50"/>
    <w:uiPriority w:val="9"/>
    <w:unhideWhenUsed/>
    <w:qFormat/>
    <w:locked/>
    <w:rsid w:val="00C22C20"/>
    <w:pPr>
      <w:keepLines/>
      <w:spacing w:before="0" w:after="400" w:line="240" w:lineRule="auto"/>
      <w:ind w:firstLine="709"/>
      <w:jc w:val="center"/>
      <w:outlineLvl w:val="4"/>
    </w:pPr>
    <w:rPr>
      <w:rFonts w:ascii="Times New Roman" w:hAnsi="Times New Roman"/>
      <w:b w:val="0"/>
      <w:i/>
      <w:iCs/>
      <w:noProof/>
      <w:szCs w:val="22"/>
      <w:lang w:eastAsia="ru-RU"/>
    </w:rPr>
  </w:style>
  <w:style w:type="paragraph" w:styleId="8">
    <w:name w:val="heading 8"/>
    <w:basedOn w:val="a2"/>
    <w:next w:val="a2"/>
    <w:link w:val="80"/>
    <w:semiHidden/>
    <w:unhideWhenUsed/>
    <w:qFormat/>
    <w:locked/>
    <w:rsid w:val="00F35445"/>
    <w:pPr>
      <w:spacing w:before="240" w:after="60"/>
      <w:outlineLvl w:val="7"/>
    </w:pPr>
    <w:rPr>
      <w:rFonts w:eastAsia="Times New Roman"/>
      <w:i/>
      <w:iCs/>
      <w:sz w:val="24"/>
      <w:szCs w:val="24"/>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link w:val="13"/>
    <w:uiPriority w:val="9"/>
    <w:rsid w:val="00120E06"/>
    <w:rPr>
      <w:rFonts w:ascii="Calibri Light" w:eastAsia="Times New Roman" w:hAnsi="Calibri Light" w:cs="Times New Roman"/>
      <w:b/>
      <w:bCs/>
      <w:kern w:val="32"/>
      <w:sz w:val="32"/>
      <w:szCs w:val="32"/>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0"/>
    <w:uiPriority w:val="9"/>
    <w:semiHidden/>
    <w:rsid w:val="00120E06"/>
    <w:rPr>
      <w:rFonts w:ascii="Calibri Light" w:eastAsia="Times New Roman" w:hAnsi="Calibri Light" w:cs="Times New Roman"/>
      <w:b/>
      <w:bCs/>
      <w:i/>
      <w:iCs/>
      <w:sz w:val="28"/>
      <w:szCs w:val="28"/>
      <w:lang w:eastAsia="en-US"/>
    </w:rPr>
  </w:style>
  <w:style w:type="character" w:customStyle="1" w:styleId="30">
    <w:name w:val="Заголовок 3 Знак"/>
    <w:aliases w:val="ПодЗаголовок Знак"/>
    <w:link w:val="3"/>
    <w:uiPriority w:val="9"/>
    <w:semiHidden/>
    <w:rsid w:val="00120E06"/>
    <w:rPr>
      <w:rFonts w:ascii="Calibri Light" w:eastAsia="Times New Roman" w:hAnsi="Calibri Light" w:cs="Times New Roman"/>
      <w:b/>
      <w:bCs/>
      <w:sz w:val="26"/>
      <w:szCs w:val="26"/>
      <w:lang w:eastAsia="en-US"/>
    </w:rPr>
  </w:style>
  <w:style w:type="character" w:customStyle="1" w:styleId="40">
    <w:name w:val="Заголовок 4 Знак"/>
    <w:aliases w:val="Заголовок таблиц Знак,Таблицы Знак"/>
    <w:link w:val="4"/>
    <w:rsid w:val="00C22C20"/>
    <w:rPr>
      <w:rFonts w:ascii="Calibri" w:eastAsia="Times New Roman" w:hAnsi="Calibri" w:cs="Times New Roman"/>
      <w:b/>
      <w:bCs/>
      <w:sz w:val="28"/>
      <w:szCs w:val="28"/>
      <w:lang w:eastAsia="en-US"/>
    </w:rPr>
  </w:style>
  <w:style w:type="character" w:customStyle="1" w:styleId="50">
    <w:name w:val="Заголовок 5 Знак"/>
    <w:aliases w:val="Заголовок рисунков Знак"/>
    <w:link w:val="5"/>
    <w:uiPriority w:val="9"/>
    <w:rsid w:val="00C22C20"/>
    <w:rPr>
      <w:rFonts w:ascii="Times New Roman" w:eastAsia="Times New Roman" w:hAnsi="Times New Roman"/>
      <w:bCs/>
      <w:i/>
      <w:iCs/>
      <w:noProof/>
      <w:sz w:val="28"/>
      <w:szCs w:val="22"/>
    </w:rPr>
  </w:style>
  <w:style w:type="character" w:customStyle="1" w:styleId="80">
    <w:name w:val="Заголовок 8 Знак"/>
    <w:link w:val="8"/>
    <w:semiHidden/>
    <w:rsid w:val="00F35445"/>
    <w:rPr>
      <w:rFonts w:ascii="Calibri" w:eastAsia="Times New Roman" w:hAnsi="Calibri" w:cs="Times New Roman"/>
      <w:i/>
      <w:iCs/>
      <w:sz w:val="24"/>
      <w:szCs w:val="24"/>
      <w:lang w:eastAsia="en-US"/>
    </w:rPr>
  </w:style>
  <w:style w:type="table" w:styleId="a6">
    <w:name w:val="Table Grid"/>
    <w:basedOn w:val="a4"/>
    <w:locked/>
    <w:rsid w:val="00A11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2"/>
    <w:link w:val="a8"/>
    <w:uiPriority w:val="99"/>
    <w:unhideWhenUsed/>
    <w:rsid w:val="004C7455"/>
    <w:pPr>
      <w:tabs>
        <w:tab w:val="center" w:pos="4677"/>
        <w:tab w:val="right" w:pos="9355"/>
      </w:tabs>
    </w:pPr>
  </w:style>
  <w:style w:type="character" w:customStyle="1" w:styleId="a8">
    <w:name w:val="Верхний колонтитул Знак"/>
    <w:link w:val="a7"/>
    <w:uiPriority w:val="99"/>
    <w:rsid w:val="004C7455"/>
    <w:rPr>
      <w:sz w:val="22"/>
      <w:szCs w:val="22"/>
      <w:lang w:eastAsia="en-US"/>
    </w:rPr>
  </w:style>
  <w:style w:type="paragraph" w:styleId="a9">
    <w:name w:val="footer"/>
    <w:basedOn w:val="a2"/>
    <w:link w:val="aa"/>
    <w:uiPriority w:val="99"/>
    <w:unhideWhenUsed/>
    <w:rsid w:val="004C7455"/>
    <w:pPr>
      <w:tabs>
        <w:tab w:val="center" w:pos="4677"/>
        <w:tab w:val="right" w:pos="9355"/>
      </w:tabs>
    </w:pPr>
  </w:style>
  <w:style w:type="character" w:customStyle="1" w:styleId="aa">
    <w:name w:val="Нижний колонтитул Знак"/>
    <w:link w:val="a9"/>
    <w:uiPriority w:val="99"/>
    <w:rsid w:val="004C7455"/>
    <w:rPr>
      <w:sz w:val="22"/>
      <w:szCs w:val="22"/>
      <w:lang w:eastAsia="en-US"/>
    </w:rPr>
  </w:style>
  <w:style w:type="paragraph" w:customStyle="1" w:styleId="a0">
    <w:name w:val="!Табуляция"/>
    <w:basedOn w:val="a2"/>
    <w:link w:val="ab"/>
    <w:qFormat/>
    <w:rsid w:val="000F070C"/>
    <w:pPr>
      <w:widowControl w:val="0"/>
      <w:numPr>
        <w:numId w:val="1"/>
      </w:numPr>
      <w:autoSpaceDE w:val="0"/>
      <w:autoSpaceDN w:val="0"/>
      <w:adjustRightInd w:val="0"/>
      <w:spacing w:after="0"/>
      <w:jc w:val="both"/>
    </w:pPr>
    <w:rPr>
      <w:rFonts w:ascii="Times New Roman" w:hAnsi="Times New Roman"/>
      <w:szCs w:val="28"/>
    </w:rPr>
  </w:style>
  <w:style w:type="character" w:customStyle="1" w:styleId="ab">
    <w:name w:val="!Табуляция Знак"/>
    <w:link w:val="a0"/>
    <w:rsid w:val="000F070C"/>
    <w:rPr>
      <w:rFonts w:ascii="Times New Roman" w:hAnsi="Times New Roman"/>
      <w:sz w:val="28"/>
      <w:szCs w:val="28"/>
      <w:lang w:eastAsia="en-US"/>
    </w:rPr>
  </w:style>
  <w:style w:type="paragraph" w:customStyle="1" w:styleId="ac">
    <w:name w:val="!Основной текст"/>
    <w:basedOn w:val="a2"/>
    <w:link w:val="ad"/>
    <w:qFormat/>
    <w:rsid w:val="000F070C"/>
    <w:pPr>
      <w:widowControl w:val="0"/>
      <w:autoSpaceDE w:val="0"/>
      <w:autoSpaceDN w:val="0"/>
      <w:adjustRightInd w:val="0"/>
      <w:spacing w:after="0"/>
      <w:ind w:firstLine="851"/>
      <w:jc w:val="both"/>
    </w:pPr>
    <w:rPr>
      <w:rFonts w:ascii="Times New Roman" w:hAnsi="Times New Roman"/>
      <w:szCs w:val="28"/>
    </w:rPr>
  </w:style>
  <w:style w:type="character" w:customStyle="1" w:styleId="ad">
    <w:name w:val="!Основной текст Знак"/>
    <w:link w:val="ac"/>
    <w:rsid w:val="000F070C"/>
    <w:rPr>
      <w:rFonts w:ascii="Times New Roman" w:hAnsi="Times New Roman"/>
      <w:sz w:val="28"/>
      <w:szCs w:val="28"/>
      <w:lang w:eastAsia="en-US"/>
    </w:rPr>
  </w:style>
  <w:style w:type="paragraph" w:customStyle="1" w:styleId="ae">
    <w:name w:val="!Заголовок"/>
    <w:basedOn w:val="a2"/>
    <w:link w:val="af"/>
    <w:qFormat/>
    <w:rsid w:val="00EF0D8C"/>
    <w:pPr>
      <w:widowControl w:val="0"/>
      <w:autoSpaceDE w:val="0"/>
      <w:autoSpaceDN w:val="0"/>
      <w:adjustRightInd w:val="0"/>
      <w:spacing w:after="0" w:line="240" w:lineRule="auto"/>
    </w:pPr>
    <w:rPr>
      <w:rFonts w:ascii="Times New Roman" w:hAnsi="Times New Roman"/>
      <w:szCs w:val="30"/>
    </w:rPr>
  </w:style>
  <w:style w:type="character" w:customStyle="1" w:styleId="af">
    <w:name w:val="!Заголовок Знак"/>
    <w:link w:val="ae"/>
    <w:rsid w:val="00EF0D8C"/>
    <w:rPr>
      <w:rFonts w:ascii="Times New Roman" w:hAnsi="Times New Roman"/>
      <w:sz w:val="28"/>
      <w:szCs w:val="30"/>
      <w:lang w:eastAsia="en-US"/>
    </w:rPr>
  </w:style>
  <w:style w:type="paragraph" w:customStyle="1" w:styleId="1">
    <w:name w:val="!ЗАГОЛОВОК1"/>
    <w:basedOn w:val="a2"/>
    <w:link w:val="15"/>
    <w:qFormat/>
    <w:rsid w:val="00EF0D8C"/>
    <w:pPr>
      <w:widowControl w:val="0"/>
      <w:numPr>
        <w:ilvl w:val="1"/>
        <w:numId w:val="2"/>
      </w:numPr>
      <w:autoSpaceDE w:val="0"/>
      <w:autoSpaceDN w:val="0"/>
      <w:adjustRightInd w:val="0"/>
      <w:spacing w:after="0" w:line="240" w:lineRule="auto"/>
      <w:jc w:val="both"/>
    </w:pPr>
    <w:rPr>
      <w:rFonts w:ascii="Times New Roman" w:hAnsi="Times New Roman"/>
      <w:sz w:val="29"/>
      <w:szCs w:val="28"/>
    </w:rPr>
  </w:style>
  <w:style w:type="character" w:customStyle="1" w:styleId="15">
    <w:name w:val="!ЗАГОЛОВОК1 Знак"/>
    <w:link w:val="1"/>
    <w:rsid w:val="00EF0D8C"/>
    <w:rPr>
      <w:rFonts w:ascii="Times New Roman" w:hAnsi="Times New Roman"/>
      <w:sz w:val="29"/>
      <w:szCs w:val="28"/>
      <w:lang w:eastAsia="en-US"/>
    </w:rPr>
  </w:style>
  <w:style w:type="paragraph" w:customStyle="1" w:styleId="af0">
    <w:name w:val="!ЗАГОЛОВОК"/>
    <w:basedOn w:val="a2"/>
    <w:link w:val="af1"/>
    <w:autoRedefine/>
    <w:qFormat/>
    <w:rsid w:val="006670C4"/>
    <w:pPr>
      <w:widowControl w:val="0"/>
      <w:autoSpaceDE w:val="0"/>
      <w:autoSpaceDN w:val="0"/>
      <w:adjustRightInd w:val="0"/>
      <w:spacing w:after="0" w:line="240" w:lineRule="auto"/>
      <w:jc w:val="center"/>
    </w:pPr>
    <w:rPr>
      <w:rFonts w:ascii="Times New Roman" w:hAnsi="Times New Roman"/>
      <w:b/>
      <w:bCs/>
      <w:sz w:val="29"/>
      <w:szCs w:val="28"/>
    </w:rPr>
  </w:style>
  <w:style w:type="character" w:customStyle="1" w:styleId="af1">
    <w:name w:val="!ЗАГОЛОВОК Знак"/>
    <w:link w:val="af0"/>
    <w:rsid w:val="006670C4"/>
    <w:rPr>
      <w:rFonts w:ascii="Times New Roman" w:hAnsi="Times New Roman"/>
      <w:b/>
      <w:bCs/>
      <w:sz w:val="29"/>
      <w:szCs w:val="28"/>
      <w:lang w:eastAsia="en-US"/>
    </w:rPr>
  </w:style>
  <w:style w:type="paragraph" w:customStyle="1" w:styleId="2">
    <w:name w:val="!!Заголовок 2"/>
    <w:basedOn w:val="a2"/>
    <w:link w:val="22"/>
    <w:qFormat/>
    <w:rsid w:val="000F070C"/>
    <w:pPr>
      <w:widowControl w:val="0"/>
      <w:numPr>
        <w:ilvl w:val="2"/>
        <w:numId w:val="2"/>
      </w:numPr>
      <w:autoSpaceDE w:val="0"/>
      <w:autoSpaceDN w:val="0"/>
      <w:adjustRightInd w:val="0"/>
      <w:spacing w:after="0" w:line="240" w:lineRule="auto"/>
      <w:jc w:val="both"/>
    </w:pPr>
    <w:rPr>
      <w:rFonts w:ascii="Times New Roman" w:hAnsi="Times New Roman"/>
      <w:szCs w:val="28"/>
    </w:rPr>
  </w:style>
  <w:style w:type="character" w:customStyle="1" w:styleId="22">
    <w:name w:val="!!Заголовок 2 Знак"/>
    <w:link w:val="2"/>
    <w:rsid w:val="000F070C"/>
    <w:rPr>
      <w:rFonts w:ascii="Times New Roman" w:hAnsi="Times New Roman"/>
      <w:sz w:val="28"/>
      <w:szCs w:val="28"/>
      <w:lang w:eastAsia="en-US"/>
    </w:rPr>
  </w:style>
  <w:style w:type="paragraph" w:styleId="af2">
    <w:name w:val="List Paragraph"/>
    <w:basedOn w:val="a2"/>
    <w:uiPriority w:val="34"/>
    <w:qFormat/>
    <w:rsid w:val="000F070C"/>
    <w:pPr>
      <w:ind w:left="708"/>
    </w:pPr>
  </w:style>
  <w:style w:type="paragraph" w:styleId="16">
    <w:name w:val="toc 1"/>
    <w:basedOn w:val="a2"/>
    <w:next w:val="a2"/>
    <w:autoRedefine/>
    <w:uiPriority w:val="39"/>
    <w:locked/>
    <w:rsid w:val="00120E06"/>
  </w:style>
  <w:style w:type="paragraph" w:styleId="23">
    <w:name w:val="toc 2"/>
    <w:basedOn w:val="a2"/>
    <w:next w:val="a2"/>
    <w:autoRedefine/>
    <w:uiPriority w:val="39"/>
    <w:locked/>
    <w:rsid w:val="00203FA5"/>
    <w:pPr>
      <w:tabs>
        <w:tab w:val="left" w:pos="880"/>
        <w:tab w:val="right" w:leader="dot" w:pos="9203"/>
        <w:tab w:val="right" w:leader="dot" w:pos="9355"/>
      </w:tabs>
      <w:spacing w:after="0"/>
      <w:jc w:val="both"/>
    </w:pPr>
    <w:rPr>
      <w:rFonts w:ascii="Times New Roman" w:hAnsi="Times New Roman"/>
      <w:noProof/>
      <w:szCs w:val="24"/>
    </w:rPr>
  </w:style>
  <w:style w:type="character" w:styleId="af3">
    <w:name w:val="Hyperlink"/>
    <w:uiPriority w:val="99"/>
    <w:unhideWhenUsed/>
    <w:rsid w:val="00120E06"/>
    <w:rPr>
      <w:color w:val="0563C1"/>
      <w:u w:val="single"/>
    </w:rPr>
  </w:style>
  <w:style w:type="paragraph" w:customStyle="1" w:styleId="Default">
    <w:name w:val="Default"/>
    <w:rsid w:val="00F833B0"/>
    <w:pPr>
      <w:autoSpaceDE w:val="0"/>
      <w:autoSpaceDN w:val="0"/>
      <w:adjustRightInd w:val="0"/>
    </w:pPr>
    <w:rPr>
      <w:rFonts w:ascii="Times New Roman" w:hAnsi="Times New Roman"/>
      <w:color w:val="000000"/>
      <w:sz w:val="24"/>
      <w:szCs w:val="24"/>
    </w:rPr>
  </w:style>
  <w:style w:type="paragraph" w:customStyle="1" w:styleId="17">
    <w:name w:val="Пост1"/>
    <w:basedOn w:val="a2"/>
    <w:uiPriority w:val="99"/>
    <w:qFormat/>
    <w:rsid w:val="00807CDF"/>
    <w:pPr>
      <w:spacing w:after="0" w:line="312" w:lineRule="auto"/>
      <w:ind w:firstLine="709"/>
      <w:jc w:val="both"/>
    </w:pPr>
    <w:rPr>
      <w:rFonts w:ascii="Times New Roman" w:hAnsi="Times New Roman"/>
    </w:rPr>
  </w:style>
  <w:style w:type="character" w:customStyle="1" w:styleId="Heading4Char">
    <w:name w:val="Heading 4 Char"/>
    <w:semiHidden/>
    <w:locked/>
    <w:rsid w:val="00B51F64"/>
    <w:rPr>
      <w:rFonts w:ascii="Calibri" w:hAnsi="Calibri"/>
      <w:b/>
      <w:sz w:val="28"/>
    </w:rPr>
  </w:style>
  <w:style w:type="table" w:customStyle="1" w:styleId="18">
    <w:name w:val="Сетка таблицы1"/>
    <w:basedOn w:val="a4"/>
    <w:next w:val="a6"/>
    <w:rsid w:val="004932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_подзаголовок_1"/>
    <w:aliases w:val="Нумерованный"/>
    <w:next w:val="a2"/>
    <w:qFormat/>
    <w:rsid w:val="00C22C20"/>
    <w:pPr>
      <w:keepNext/>
      <w:numPr>
        <w:numId w:val="5"/>
      </w:numPr>
      <w:spacing w:before="200" w:after="200" w:line="360" w:lineRule="auto"/>
    </w:pPr>
    <w:rPr>
      <w:rFonts w:ascii="Times New Roman" w:eastAsia="Times New Roman" w:hAnsi="Times New Roman"/>
      <w:b/>
      <w:bCs/>
      <w:sz w:val="28"/>
      <w:szCs w:val="24"/>
      <w:u w:val="single"/>
    </w:rPr>
  </w:style>
  <w:style w:type="character" w:styleId="af4">
    <w:name w:val="page number"/>
    <w:rsid w:val="00C22C20"/>
  </w:style>
  <w:style w:type="paragraph" w:customStyle="1" w:styleId="ConsPlusTitle">
    <w:name w:val="ConsPlusTitle"/>
    <w:uiPriority w:val="99"/>
    <w:rsid w:val="003E29D5"/>
    <w:pPr>
      <w:widowControl w:val="0"/>
      <w:autoSpaceDE w:val="0"/>
      <w:autoSpaceDN w:val="0"/>
      <w:adjustRightInd w:val="0"/>
    </w:pPr>
    <w:rPr>
      <w:rFonts w:ascii="Arial" w:eastAsia="Times New Roman" w:hAnsi="Arial" w:cs="Arial"/>
      <w:b/>
      <w:bCs/>
    </w:rPr>
  </w:style>
  <w:style w:type="table" w:customStyle="1" w:styleId="24">
    <w:name w:val="Сетка таблицы2"/>
    <w:basedOn w:val="a4"/>
    <w:next w:val="a6"/>
    <w:uiPriority w:val="59"/>
    <w:rsid w:val="00463F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semiHidden/>
    <w:unhideWhenUsed/>
    <w:rsid w:val="00B8269B"/>
    <w:rPr>
      <w:color w:val="954F72"/>
      <w:u w:val="single"/>
    </w:rPr>
  </w:style>
  <w:style w:type="paragraph" w:customStyle="1" w:styleId="msonormal0">
    <w:name w:val="msonormal"/>
    <w:basedOn w:val="a2"/>
    <w:rsid w:val="00B826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2"/>
    <w:rsid w:val="00B8269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7">
    <w:name w:val="xl67"/>
    <w:basedOn w:val="a2"/>
    <w:rsid w:val="00B8269B"/>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8">
    <w:name w:val="xl68"/>
    <w:basedOn w:val="a2"/>
    <w:rsid w:val="00B8269B"/>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69">
    <w:name w:val="xl69"/>
    <w:basedOn w:val="a2"/>
    <w:rsid w:val="00B8269B"/>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70">
    <w:name w:val="xl70"/>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5">
    <w:name w:val="xl75"/>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7">
    <w:name w:val="xl77"/>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8">
    <w:name w:val="xl78"/>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9">
    <w:name w:val="xl79"/>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2">
    <w:name w:val="xl82"/>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3">
    <w:name w:val="xl83"/>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5">
    <w:name w:val="xl85"/>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7">
    <w:name w:val="xl87"/>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2">
    <w:name w:val="xl92"/>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4">
    <w:name w:val="xl94"/>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5">
    <w:name w:val="xl95"/>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6">
    <w:name w:val="xl96"/>
    <w:basedOn w:val="a2"/>
    <w:rsid w:val="00B8269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97">
    <w:name w:val="xl97"/>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98">
    <w:name w:val="xl98"/>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9">
    <w:name w:val="xl99"/>
    <w:basedOn w:val="a2"/>
    <w:rsid w:val="00B8269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0">
    <w:name w:val="xl100"/>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1">
    <w:name w:val="xl101"/>
    <w:basedOn w:val="a2"/>
    <w:rsid w:val="00B8269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2">
    <w:name w:val="xl102"/>
    <w:basedOn w:val="a2"/>
    <w:rsid w:val="00B8269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3">
    <w:name w:val="xl103"/>
    <w:basedOn w:val="a2"/>
    <w:rsid w:val="00B8269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4">
    <w:name w:val="xl104"/>
    <w:basedOn w:val="a2"/>
    <w:rsid w:val="00B8269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2"/>
    <w:rsid w:val="00B8269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2"/>
    <w:rsid w:val="00B8269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2"/>
    <w:rsid w:val="00B826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9">
    <w:name w:val="xl109"/>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2"/>
    <w:rsid w:val="00B826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2">
    <w:name w:val="xl112"/>
    <w:basedOn w:val="a2"/>
    <w:rsid w:val="00B8269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3">
    <w:name w:val="xl113"/>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4">
    <w:name w:val="xl114"/>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5">
    <w:name w:val="xl115"/>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6">
    <w:name w:val="xl116"/>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7">
    <w:name w:val="xl117"/>
    <w:basedOn w:val="a2"/>
    <w:rsid w:val="00B8269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2"/>
    <w:rsid w:val="00B8269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2"/>
    <w:rsid w:val="00B8269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2">
    <w:name w:val="xl122"/>
    <w:basedOn w:val="a2"/>
    <w:rsid w:val="00B8269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3">
    <w:name w:val="xl123"/>
    <w:basedOn w:val="a2"/>
    <w:rsid w:val="00B8269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4">
    <w:name w:val="xl124"/>
    <w:basedOn w:val="a2"/>
    <w:rsid w:val="00B8269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5">
    <w:name w:val="xl125"/>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6">
    <w:name w:val="xl126"/>
    <w:basedOn w:val="a2"/>
    <w:rsid w:val="00B8269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7">
    <w:name w:val="xl127"/>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8">
    <w:name w:val="xl128"/>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2"/>
    <w:rsid w:val="00B8269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0">
    <w:name w:val="xl130"/>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1">
    <w:name w:val="xl131"/>
    <w:basedOn w:val="a2"/>
    <w:rsid w:val="00B8269B"/>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2">
    <w:name w:val="xl132"/>
    <w:basedOn w:val="a2"/>
    <w:rsid w:val="00B8269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3">
    <w:name w:val="xl133"/>
    <w:basedOn w:val="a2"/>
    <w:rsid w:val="00B8269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4">
    <w:name w:val="xl134"/>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2"/>
    <w:rsid w:val="00B826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6">
    <w:name w:val="xl136"/>
    <w:basedOn w:val="a2"/>
    <w:rsid w:val="00B826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7">
    <w:name w:val="xl137"/>
    <w:basedOn w:val="a2"/>
    <w:rsid w:val="00B8269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8">
    <w:name w:val="xl138"/>
    <w:basedOn w:val="a2"/>
    <w:rsid w:val="00B8269B"/>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9">
    <w:name w:val="xl139"/>
    <w:basedOn w:val="a2"/>
    <w:rsid w:val="00B8269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0">
    <w:name w:val="xl140"/>
    <w:basedOn w:val="a2"/>
    <w:rsid w:val="00B8269B"/>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1">
    <w:name w:val="xl141"/>
    <w:basedOn w:val="a2"/>
    <w:rsid w:val="00B8269B"/>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2">
    <w:name w:val="xl142"/>
    <w:basedOn w:val="a2"/>
    <w:rsid w:val="00B8269B"/>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3">
    <w:name w:val="xl143"/>
    <w:basedOn w:val="a2"/>
    <w:rsid w:val="00B8269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4">
    <w:name w:val="xl144"/>
    <w:basedOn w:val="a2"/>
    <w:rsid w:val="00B8269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5">
    <w:name w:val="xl145"/>
    <w:basedOn w:val="a2"/>
    <w:rsid w:val="00B8269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6">
    <w:name w:val="xl146"/>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7">
    <w:name w:val="xl147"/>
    <w:basedOn w:val="a2"/>
    <w:rsid w:val="00B8269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8">
    <w:name w:val="xl148"/>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9">
    <w:name w:val="xl149"/>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0">
    <w:name w:val="xl150"/>
    <w:basedOn w:val="a2"/>
    <w:rsid w:val="00B8269B"/>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51">
    <w:name w:val="xl151"/>
    <w:basedOn w:val="a2"/>
    <w:rsid w:val="00B8269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52">
    <w:name w:val="xl152"/>
    <w:basedOn w:val="a2"/>
    <w:rsid w:val="00B8269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styleId="af6">
    <w:name w:val="Balloon Text"/>
    <w:basedOn w:val="a2"/>
    <w:link w:val="af7"/>
    <w:uiPriority w:val="99"/>
    <w:semiHidden/>
    <w:unhideWhenUsed/>
    <w:rsid w:val="00AC0649"/>
    <w:pPr>
      <w:spacing w:after="0" w:line="240" w:lineRule="auto"/>
    </w:pPr>
    <w:rPr>
      <w:rFonts w:ascii="Segoe UI" w:hAnsi="Segoe UI" w:cs="Segoe UI"/>
      <w:sz w:val="18"/>
      <w:szCs w:val="18"/>
    </w:rPr>
  </w:style>
  <w:style w:type="character" w:customStyle="1" w:styleId="af7">
    <w:name w:val="Текст выноски Знак"/>
    <w:link w:val="af6"/>
    <w:uiPriority w:val="99"/>
    <w:semiHidden/>
    <w:rsid w:val="00AC0649"/>
    <w:rPr>
      <w:rFonts w:ascii="Segoe UI" w:hAnsi="Segoe UI" w:cs="Segoe UI"/>
      <w:sz w:val="18"/>
      <w:szCs w:val="18"/>
      <w:lang w:eastAsia="en-US"/>
    </w:rPr>
  </w:style>
  <w:style w:type="numbering" w:customStyle="1" w:styleId="19">
    <w:name w:val="Нет списка1"/>
    <w:next w:val="a5"/>
    <w:uiPriority w:val="99"/>
    <w:semiHidden/>
    <w:unhideWhenUsed/>
    <w:rsid w:val="00CD3B06"/>
  </w:style>
  <w:style w:type="paragraph" w:customStyle="1" w:styleId="S">
    <w:name w:val="S_Обычный"/>
    <w:basedOn w:val="a2"/>
    <w:link w:val="S0"/>
    <w:qFormat/>
    <w:rsid w:val="00CD3B06"/>
    <w:pPr>
      <w:spacing w:after="0" w:line="240" w:lineRule="auto"/>
      <w:ind w:firstLine="709"/>
      <w:jc w:val="both"/>
    </w:pPr>
    <w:rPr>
      <w:rFonts w:ascii="Times New Roman" w:eastAsia="Times New Roman" w:hAnsi="Times New Roman"/>
      <w:sz w:val="24"/>
      <w:szCs w:val="24"/>
      <w:lang w:eastAsia="ru-RU"/>
    </w:rPr>
  </w:style>
  <w:style w:type="character" w:customStyle="1" w:styleId="S0">
    <w:name w:val="S_Обычный Знак"/>
    <w:link w:val="S"/>
    <w:rsid w:val="00CD3B06"/>
    <w:rPr>
      <w:rFonts w:ascii="Times New Roman" w:eastAsia="Times New Roman" w:hAnsi="Times New Roman"/>
      <w:sz w:val="24"/>
      <w:szCs w:val="24"/>
    </w:rPr>
  </w:style>
  <w:style w:type="numbering" w:customStyle="1" w:styleId="110">
    <w:name w:val="Нет списка11"/>
    <w:next w:val="a5"/>
    <w:uiPriority w:val="99"/>
    <w:semiHidden/>
    <w:unhideWhenUsed/>
    <w:rsid w:val="00CD3B06"/>
  </w:style>
  <w:style w:type="paragraph" w:styleId="af8">
    <w:name w:val="Body Text"/>
    <w:aliases w:val="Body Text Char1,Body Text Char Char"/>
    <w:basedOn w:val="a2"/>
    <w:link w:val="1a"/>
    <w:qFormat/>
    <w:rsid w:val="00CD3B06"/>
    <w:pPr>
      <w:spacing w:after="0" w:line="240" w:lineRule="auto"/>
      <w:ind w:left="284" w:right="382" w:firstLine="556"/>
      <w:jc w:val="both"/>
    </w:pPr>
    <w:rPr>
      <w:rFonts w:ascii="Times New Roman" w:eastAsia="Times New Roman" w:hAnsi="Times New Roman"/>
      <w:bCs/>
      <w:szCs w:val="28"/>
      <w:lang w:eastAsia="ru-RU"/>
    </w:rPr>
  </w:style>
  <w:style w:type="character" w:customStyle="1" w:styleId="af9">
    <w:name w:val="Основной текст Знак"/>
    <w:uiPriority w:val="99"/>
    <w:semiHidden/>
    <w:rsid w:val="00CD3B06"/>
    <w:rPr>
      <w:sz w:val="22"/>
      <w:szCs w:val="22"/>
      <w:lang w:eastAsia="en-US"/>
    </w:rPr>
  </w:style>
  <w:style w:type="character" w:customStyle="1" w:styleId="1a">
    <w:name w:val="Основной текст Знак1"/>
    <w:aliases w:val="Body Text Char1 Знак,Body Text Char Char Знак"/>
    <w:link w:val="af8"/>
    <w:locked/>
    <w:rsid w:val="00CD3B06"/>
    <w:rPr>
      <w:rFonts w:ascii="Times New Roman" w:eastAsia="Times New Roman" w:hAnsi="Times New Roman"/>
      <w:bCs/>
      <w:sz w:val="28"/>
      <w:szCs w:val="28"/>
    </w:rPr>
  </w:style>
  <w:style w:type="table" w:customStyle="1" w:styleId="31">
    <w:name w:val="Сетка таблицы3"/>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3B06"/>
    <w:pPr>
      <w:widowControl w:val="0"/>
      <w:autoSpaceDE w:val="0"/>
      <w:autoSpaceDN w:val="0"/>
      <w:adjustRightInd w:val="0"/>
    </w:pPr>
    <w:rPr>
      <w:rFonts w:ascii="Arial" w:eastAsia="Times New Roman" w:hAnsi="Arial" w:cs="Arial"/>
    </w:rPr>
  </w:style>
  <w:style w:type="numbering" w:customStyle="1" w:styleId="25">
    <w:name w:val="Нет списка2"/>
    <w:next w:val="a5"/>
    <w:uiPriority w:val="99"/>
    <w:semiHidden/>
    <w:unhideWhenUsed/>
    <w:rsid w:val="00CD3B06"/>
  </w:style>
  <w:style w:type="table" w:customStyle="1" w:styleId="111">
    <w:name w:val="Сетка таблицы11"/>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Indent 2"/>
    <w:basedOn w:val="a2"/>
    <w:link w:val="27"/>
    <w:uiPriority w:val="99"/>
    <w:semiHidden/>
    <w:unhideWhenUsed/>
    <w:rsid w:val="00CD3B06"/>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link w:val="26"/>
    <w:uiPriority w:val="99"/>
    <w:semiHidden/>
    <w:rsid w:val="00CD3B06"/>
    <w:rPr>
      <w:rFonts w:ascii="Times New Roman" w:eastAsia="Times New Roman" w:hAnsi="Times New Roman"/>
      <w:sz w:val="24"/>
      <w:szCs w:val="24"/>
    </w:rPr>
  </w:style>
  <w:style w:type="table" w:customStyle="1" w:styleId="210">
    <w:name w:val="Сетка таблицы21"/>
    <w:basedOn w:val="a4"/>
    <w:next w:val="a6"/>
    <w:uiPriority w:val="59"/>
    <w:rsid w:val="00CD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5"/>
    <w:uiPriority w:val="99"/>
    <w:semiHidden/>
    <w:unhideWhenUsed/>
    <w:rsid w:val="00CD3B06"/>
  </w:style>
  <w:style w:type="table" w:customStyle="1" w:styleId="TableNormal">
    <w:name w:val="Table Normal"/>
    <w:uiPriority w:val="2"/>
    <w:semiHidden/>
    <w:unhideWhenUsed/>
    <w:qFormat/>
    <w:rsid w:val="00CD3B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12">
    <w:name w:val="Заголовок 11"/>
    <w:basedOn w:val="a2"/>
    <w:uiPriority w:val="1"/>
    <w:qFormat/>
    <w:rsid w:val="00CD3B06"/>
    <w:pPr>
      <w:widowControl w:val="0"/>
      <w:spacing w:after="0" w:line="240" w:lineRule="auto"/>
      <w:ind w:left="1166"/>
      <w:outlineLvl w:val="1"/>
    </w:pPr>
    <w:rPr>
      <w:rFonts w:ascii="Times New Roman" w:eastAsia="Times New Roman" w:hAnsi="Times New Roman"/>
      <w:b/>
      <w:bCs/>
      <w:szCs w:val="28"/>
      <w:lang w:val="en-US"/>
    </w:rPr>
  </w:style>
  <w:style w:type="paragraph" w:customStyle="1" w:styleId="211">
    <w:name w:val="Заголовок 21"/>
    <w:basedOn w:val="a2"/>
    <w:uiPriority w:val="1"/>
    <w:qFormat/>
    <w:rsid w:val="00CD3B06"/>
    <w:pPr>
      <w:widowControl w:val="0"/>
      <w:spacing w:after="0" w:line="240" w:lineRule="auto"/>
      <w:ind w:left="20"/>
      <w:outlineLvl w:val="2"/>
    </w:pPr>
    <w:rPr>
      <w:rFonts w:ascii="Times New Roman" w:eastAsia="Times New Roman" w:hAnsi="Times New Roman"/>
      <w:szCs w:val="28"/>
      <w:lang w:val="en-US"/>
    </w:rPr>
  </w:style>
  <w:style w:type="paragraph" w:customStyle="1" w:styleId="310">
    <w:name w:val="Заголовок 31"/>
    <w:basedOn w:val="a2"/>
    <w:uiPriority w:val="1"/>
    <w:qFormat/>
    <w:rsid w:val="00CD3B06"/>
    <w:pPr>
      <w:widowControl w:val="0"/>
      <w:spacing w:after="0" w:line="240" w:lineRule="auto"/>
      <w:outlineLvl w:val="3"/>
    </w:pPr>
    <w:rPr>
      <w:rFonts w:ascii="Times New Roman" w:eastAsia="Times New Roman" w:hAnsi="Times New Roman"/>
      <w:b/>
      <w:bCs/>
      <w:sz w:val="24"/>
      <w:szCs w:val="24"/>
      <w:lang w:val="en-US"/>
    </w:rPr>
  </w:style>
  <w:style w:type="paragraph" w:customStyle="1" w:styleId="TableParagraph">
    <w:name w:val="Table Paragraph"/>
    <w:basedOn w:val="a2"/>
    <w:uiPriority w:val="1"/>
    <w:qFormat/>
    <w:rsid w:val="00CD3B06"/>
    <w:pPr>
      <w:widowControl w:val="0"/>
      <w:spacing w:after="0" w:line="240" w:lineRule="auto"/>
    </w:pPr>
    <w:rPr>
      <w:lang w:val="en-US"/>
    </w:rPr>
  </w:style>
  <w:style w:type="paragraph" w:customStyle="1" w:styleId="Style8">
    <w:name w:val="Style8"/>
    <w:basedOn w:val="a2"/>
    <w:rsid w:val="00CD3B06"/>
    <w:pPr>
      <w:widowControl w:val="0"/>
      <w:suppressAutoHyphens/>
      <w:autoSpaceDE w:val="0"/>
      <w:spacing w:after="0" w:line="240" w:lineRule="auto"/>
      <w:textAlignment w:val="baseline"/>
    </w:pPr>
    <w:rPr>
      <w:rFonts w:ascii="Times New Roman" w:eastAsia="Arial Unicode MS" w:hAnsi="Times New Roman"/>
      <w:kern w:val="1"/>
      <w:sz w:val="24"/>
      <w:szCs w:val="24"/>
      <w:lang w:eastAsia="zh-CN" w:bidi="hi-IN"/>
    </w:rPr>
  </w:style>
  <w:style w:type="paragraph" w:customStyle="1" w:styleId="font5">
    <w:name w:val="font5"/>
    <w:basedOn w:val="a2"/>
    <w:rsid w:val="00CD3B06"/>
    <w:pPr>
      <w:spacing w:before="100" w:beforeAutospacing="1" w:after="100" w:afterAutospacing="1" w:line="240" w:lineRule="auto"/>
    </w:pPr>
    <w:rPr>
      <w:rFonts w:ascii="Arial" w:eastAsia="Times New Roman" w:hAnsi="Arial" w:cs="Arial"/>
      <w:color w:val="3A3A3A"/>
      <w:lang w:eastAsia="ru-RU"/>
    </w:rPr>
  </w:style>
  <w:style w:type="paragraph" w:customStyle="1" w:styleId="font6">
    <w:name w:val="font6"/>
    <w:basedOn w:val="a2"/>
    <w:rsid w:val="00CD3B06"/>
    <w:pPr>
      <w:spacing w:before="100" w:beforeAutospacing="1" w:after="100" w:afterAutospacing="1" w:line="240" w:lineRule="auto"/>
    </w:pPr>
    <w:rPr>
      <w:rFonts w:ascii="Arial" w:eastAsia="Times New Roman" w:hAnsi="Arial" w:cs="Arial"/>
      <w:color w:val="3A3A3A"/>
      <w:sz w:val="16"/>
      <w:szCs w:val="16"/>
      <w:lang w:eastAsia="ru-RU"/>
    </w:rPr>
  </w:style>
  <w:style w:type="paragraph" w:customStyle="1" w:styleId="font7">
    <w:name w:val="font7"/>
    <w:basedOn w:val="a2"/>
    <w:rsid w:val="00CD3B06"/>
    <w:pPr>
      <w:spacing w:before="100" w:beforeAutospacing="1" w:after="100" w:afterAutospacing="1" w:line="240" w:lineRule="auto"/>
    </w:pPr>
    <w:rPr>
      <w:rFonts w:ascii="Arial" w:eastAsia="Times New Roman" w:hAnsi="Arial" w:cs="Arial"/>
      <w:color w:val="3A3A3A"/>
      <w:u w:val="single"/>
      <w:lang w:eastAsia="ru-RU"/>
    </w:rPr>
  </w:style>
  <w:style w:type="paragraph" w:customStyle="1" w:styleId="font8">
    <w:name w:val="font8"/>
    <w:basedOn w:val="a2"/>
    <w:rsid w:val="00CD3B06"/>
    <w:pPr>
      <w:spacing w:before="100" w:beforeAutospacing="1" w:after="100" w:afterAutospacing="1" w:line="240" w:lineRule="auto"/>
    </w:pPr>
    <w:rPr>
      <w:rFonts w:ascii="Arial" w:eastAsia="Times New Roman" w:hAnsi="Arial" w:cs="Arial"/>
      <w:color w:val="3A3A3A"/>
      <w:sz w:val="16"/>
      <w:szCs w:val="16"/>
      <w:u w:val="single"/>
      <w:lang w:eastAsia="ru-RU"/>
    </w:rPr>
  </w:style>
  <w:style w:type="numbering" w:customStyle="1" w:styleId="41">
    <w:name w:val="Нет списка4"/>
    <w:next w:val="a5"/>
    <w:uiPriority w:val="99"/>
    <w:semiHidden/>
    <w:unhideWhenUsed/>
    <w:rsid w:val="00CD3B06"/>
  </w:style>
  <w:style w:type="paragraph" w:customStyle="1" w:styleId="1b">
    <w:name w:val="Заголовок1"/>
    <w:basedOn w:val="a2"/>
    <w:next w:val="a2"/>
    <w:link w:val="afa"/>
    <w:uiPriority w:val="10"/>
    <w:qFormat/>
    <w:locked/>
    <w:rsid w:val="00CD3B06"/>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a">
    <w:name w:val="Заголовок Знак"/>
    <w:link w:val="1b"/>
    <w:uiPriority w:val="10"/>
    <w:rsid w:val="00CD3B06"/>
    <w:rPr>
      <w:rFonts w:ascii="Cambria" w:eastAsia="Times New Roman" w:hAnsi="Cambria"/>
      <w:b/>
      <w:bCs/>
      <w:kern w:val="28"/>
      <w:sz w:val="32"/>
      <w:szCs w:val="32"/>
    </w:rPr>
  </w:style>
  <w:style w:type="paragraph" w:styleId="afb">
    <w:name w:val="Subtitle"/>
    <w:basedOn w:val="a2"/>
    <w:next w:val="a2"/>
    <w:link w:val="afc"/>
    <w:uiPriority w:val="11"/>
    <w:qFormat/>
    <w:locked/>
    <w:rsid w:val="00CD3B06"/>
    <w:pPr>
      <w:spacing w:after="60" w:line="240" w:lineRule="auto"/>
      <w:jc w:val="center"/>
      <w:outlineLvl w:val="1"/>
    </w:pPr>
    <w:rPr>
      <w:rFonts w:ascii="Cambria" w:eastAsia="Times New Roman" w:hAnsi="Cambria"/>
      <w:sz w:val="24"/>
      <w:szCs w:val="24"/>
      <w:lang w:eastAsia="ru-RU"/>
    </w:rPr>
  </w:style>
  <w:style w:type="character" w:customStyle="1" w:styleId="afc">
    <w:name w:val="Подзаголовок Знак"/>
    <w:link w:val="afb"/>
    <w:uiPriority w:val="11"/>
    <w:rsid w:val="00CD3B06"/>
    <w:rPr>
      <w:rFonts w:ascii="Cambria" w:eastAsia="Times New Roman" w:hAnsi="Cambria"/>
      <w:sz w:val="24"/>
      <w:szCs w:val="24"/>
    </w:rPr>
  </w:style>
  <w:style w:type="paragraph" w:styleId="afd">
    <w:name w:val="No Spacing"/>
    <w:uiPriority w:val="1"/>
    <w:qFormat/>
    <w:rsid w:val="00CD3B06"/>
    <w:rPr>
      <w:rFonts w:ascii="Times New Roman" w:eastAsia="Times New Roman" w:hAnsi="Times New Roman"/>
    </w:rPr>
  </w:style>
  <w:style w:type="numbering" w:customStyle="1" w:styleId="51">
    <w:name w:val="Нет списка5"/>
    <w:next w:val="a5"/>
    <w:uiPriority w:val="99"/>
    <w:semiHidden/>
    <w:unhideWhenUsed/>
    <w:rsid w:val="00CD3B06"/>
  </w:style>
  <w:style w:type="table" w:customStyle="1" w:styleId="42">
    <w:name w:val="Сетка таблицы4"/>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5"/>
    <w:uiPriority w:val="99"/>
    <w:semiHidden/>
    <w:unhideWhenUsed/>
    <w:rsid w:val="00CD3B06"/>
  </w:style>
  <w:style w:type="paragraph" w:customStyle="1" w:styleId="xl63">
    <w:name w:val="xl63"/>
    <w:basedOn w:val="a2"/>
    <w:rsid w:val="00CD3B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CD3B06"/>
    <w:pPr>
      <w:spacing w:before="100" w:beforeAutospacing="1" w:after="100" w:afterAutospacing="1" w:line="240" w:lineRule="auto"/>
      <w:textAlignment w:val="top"/>
    </w:pPr>
    <w:rPr>
      <w:rFonts w:ascii="Times New Roman" w:eastAsia="Times New Roman" w:hAnsi="Times New Roman"/>
      <w:sz w:val="24"/>
      <w:szCs w:val="24"/>
      <w:lang w:eastAsia="ru-RU"/>
    </w:rPr>
  </w:style>
  <w:style w:type="numbering" w:customStyle="1" w:styleId="7">
    <w:name w:val="Нет списка7"/>
    <w:next w:val="a5"/>
    <w:uiPriority w:val="99"/>
    <w:semiHidden/>
    <w:unhideWhenUsed/>
    <w:rsid w:val="00CD3B06"/>
  </w:style>
  <w:style w:type="numbering" w:customStyle="1" w:styleId="1110">
    <w:name w:val="Нет списка111"/>
    <w:next w:val="a5"/>
    <w:uiPriority w:val="99"/>
    <w:semiHidden/>
    <w:unhideWhenUsed/>
    <w:rsid w:val="00CD3B06"/>
  </w:style>
  <w:style w:type="paragraph" w:customStyle="1" w:styleId="afe">
    <w:name w:val="Для оглавления"/>
    <w:basedOn w:val="S"/>
    <w:link w:val="aff"/>
    <w:qFormat/>
    <w:rsid w:val="00CD3B06"/>
    <w:pPr>
      <w:spacing w:line="276" w:lineRule="auto"/>
      <w:ind w:firstLine="0"/>
    </w:pPr>
    <w:rPr>
      <w:sz w:val="28"/>
      <w:szCs w:val="28"/>
    </w:rPr>
  </w:style>
  <w:style w:type="character" w:customStyle="1" w:styleId="aff">
    <w:name w:val="Для оглавления Знак"/>
    <w:link w:val="afe"/>
    <w:rsid w:val="00CD3B06"/>
    <w:rPr>
      <w:rFonts w:ascii="Times New Roman" w:eastAsia="Times New Roman" w:hAnsi="Times New Roman"/>
      <w:sz w:val="28"/>
      <w:szCs w:val="28"/>
    </w:rPr>
  </w:style>
  <w:style w:type="paragraph" w:customStyle="1" w:styleId="aff0">
    <w:name w:val="Содержимое таблицы"/>
    <w:basedOn w:val="a2"/>
    <w:rsid w:val="00CD3B0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aff1">
    <w:name w:val="annotation reference"/>
    <w:uiPriority w:val="99"/>
    <w:semiHidden/>
    <w:unhideWhenUsed/>
    <w:rsid w:val="00CD3B06"/>
    <w:rPr>
      <w:sz w:val="16"/>
      <w:szCs w:val="16"/>
    </w:rPr>
  </w:style>
  <w:style w:type="paragraph" w:styleId="aff2">
    <w:name w:val="annotation text"/>
    <w:basedOn w:val="a2"/>
    <w:link w:val="aff3"/>
    <w:uiPriority w:val="99"/>
    <w:semiHidden/>
    <w:unhideWhenUsed/>
    <w:rsid w:val="00CD3B06"/>
    <w:pPr>
      <w:spacing w:after="0" w:line="240" w:lineRule="auto"/>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D3B06"/>
    <w:rPr>
      <w:rFonts w:ascii="Times New Roman" w:eastAsia="Times New Roman" w:hAnsi="Times New Roman"/>
    </w:rPr>
  </w:style>
  <w:style w:type="paragraph" w:styleId="aff4">
    <w:name w:val="annotation subject"/>
    <w:basedOn w:val="aff2"/>
    <w:next w:val="aff2"/>
    <w:link w:val="aff5"/>
    <w:uiPriority w:val="99"/>
    <w:semiHidden/>
    <w:unhideWhenUsed/>
    <w:rsid w:val="00CD3B06"/>
    <w:rPr>
      <w:b/>
      <w:bCs/>
    </w:rPr>
  </w:style>
  <w:style w:type="character" w:customStyle="1" w:styleId="aff5">
    <w:name w:val="Тема примечания Знак"/>
    <w:link w:val="aff4"/>
    <w:uiPriority w:val="99"/>
    <w:semiHidden/>
    <w:rsid w:val="00CD3B06"/>
    <w:rPr>
      <w:rFonts w:ascii="Times New Roman" w:eastAsia="Times New Roman" w:hAnsi="Times New Roman"/>
      <w:b/>
      <w:bCs/>
    </w:rPr>
  </w:style>
  <w:style w:type="table" w:customStyle="1" w:styleId="410">
    <w:name w:val="Сетка таблицы41"/>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 списка1"/>
    <w:basedOn w:val="a2"/>
    <w:rsid w:val="00CD3B06"/>
    <w:pPr>
      <w:spacing w:after="0" w:line="240" w:lineRule="auto"/>
      <w:ind w:left="720"/>
    </w:pPr>
    <w:rPr>
      <w:rFonts w:ascii="Times New Roman" w:eastAsia="Times New Roman" w:hAnsi="Times New Roman"/>
      <w:sz w:val="20"/>
      <w:szCs w:val="20"/>
      <w:lang w:eastAsia="ru-RU"/>
    </w:rPr>
  </w:style>
  <w:style w:type="paragraph" w:styleId="aff6">
    <w:name w:val="Normal (Web)"/>
    <w:basedOn w:val="a2"/>
    <w:uiPriority w:val="99"/>
    <w:rsid w:val="00CD3B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2"/>
    <w:rsid w:val="00CD3B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4">
    <w:name w:val="xl154"/>
    <w:basedOn w:val="a2"/>
    <w:rsid w:val="00CD3B0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5">
    <w:name w:val="xl155"/>
    <w:basedOn w:val="a2"/>
    <w:rsid w:val="00CD3B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aff7">
    <w:name w:val="!Осн"/>
    <w:basedOn w:val="a2"/>
    <w:link w:val="aff8"/>
    <w:qFormat/>
    <w:rsid w:val="00CD3B06"/>
    <w:pPr>
      <w:widowControl w:val="0"/>
      <w:autoSpaceDE w:val="0"/>
      <w:autoSpaceDN w:val="0"/>
      <w:adjustRightInd w:val="0"/>
      <w:spacing w:after="0"/>
      <w:ind w:firstLine="851"/>
      <w:jc w:val="both"/>
    </w:pPr>
    <w:rPr>
      <w:rFonts w:ascii="Times New Roman" w:eastAsia="Times New Roman" w:hAnsi="Times New Roman"/>
      <w:szCs w:val="28"/>
      <w:lang w:eastAsia="ru-RU"/>
    </w:rPr>
  </w:style>
  <w:style w:type="character" w:customStyle="1" w:styleId="aff8">
    <w:name w:val="!Осн Знак"/>
    <w:link w:val="aff7"/>
    <w:rsid w:val="00CD3B06"/>
    <w:rPr>
      <w:rFonts w:ascii="Times New Roman" w:eastAsia="Times New Roman" w:hAnsi="Times New Roman"/>
      <w:sz w:val="28"/>
      <w:szCs w:val="28"/>
    </w:rPr>
  </w:style>
  <w:style w:type="numbering" w:customStyle="1" w:styleId="82">
    <w:name w:val="Нет списка8"/>
    <w:next w:val="a5"/>
    <w:uiPriority w:val="99"/>
    <w:semiHidden/>
    <w:unhideWhenUsed/>
    <w:rsid w:val="00CD3B06"/>
  </w:style>
  <w:style w:type="table" w:customStyle="1" w:styleId="100">
    <w:name w:val="Сетка таблицы10"/>
    <w:basedOn w:val="a4"/>
    <w:next w:val="a6"/>
    <w:locked/>
    <w:rsid w:val="00CD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4"/>
    <w:next w:val="a6"/>
    <w:rsid w:val="00CD3B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next w:val="a6"/>
    <w:uiPriority w:val="59"/>
    <w:rsid w:val="00CD3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rsid w:val="00AF12E2"/>
    <w:rPr>
      <w:rFonts w:ascii="Times New Roman" w:eastAsia="Times New Roman" w:hAnsi="Times New Roman"/>
      <w:shd w:val="clear" w:color="auto" w:fill="FFFFFF"/>
    </w:rPr>
  </w:style>
  <w:style w:type="paragraph" w:customStyle="1" w:styleId="29">
    <w:name w:val="Основной текст (2)"/>
    <w:basedOn w:val="a2"/>
    <w:link w:val="28"/>
    <w:rsid w:val="00AF12E2"/>
    <w:pPr>
      <w:widowControl w:val="0"/>
      <w:shd w:val="clear" w:color="auto" w:fill="FFFFFF"/>
      <w:spacing w:after="0" w:line="317" w:lineRule="exact"/>
      <w:ind w:hanging="480"/>
      <w:jc w:val="both"/>
    </w:pPr>
    <w:rPr>
      <w:rFonts w:ascii="Times New Roman" w:eastAsia="Times New Roman" w:hAnsi="Times New Roman"/>
      <w:sz w:val="20"/>
      <w:szCs w:val="20"/>
      <w:lang w:eastAsia="ru-RU"/>
    </w:rPr>
  </w:style>
  <w:style w:type="character" w:customStyle="1" w:styleId="aff9">
    <w:name w:val="Оглавление + Не полужирный"/>
    <w:rsid w:val="008865E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Заголовок №3_"/>
    <w:link w:val="34"/>
    <w:rsid w:val="00AF607E"/>
    <w:rPr>
      <w:rFonts w:ascii="Times New Roman" w:eastAsia="Times New Roman" w:hAnsi="Times New Roman"/>
      <w:b/>
      <w:bCs/>
      <w:shd w:val="clear" w:color="auto" w:fill="FFFFFF"/>
    </w:rPr>
  </w:style>
  <w:style w:type="paragraph" w:customStyle="1" w:styleId="34">
    <w:name w:val="Заголовок №3"/>
    <w:basedOn w:val="a2"/>
    <w:link w:val="33"/>
    <w:rsid w:val="00AF607E"/>
    <w:pPr>
      <w:widowControl w:val="0"/>
      <w:shd w:val="clear" w:color="auto" w:fill="FFFFFF"/>
      <w:spacing w:after="300" w:line="0" w:lineRule="atLeast"/>
      <w:outlineLvl w:val="2"/>
    </w:pPr>
    <w:rPr>
      <w:rFonts w:ascii="Times New Roman" w:eastAsia="Times New Roman" w:hAnsi="Times New Roman"/>
      <w:b/>
      <w:bCs/>
      <w:sz w:val="20"/>
      <w:szCs w:val="20"/>
      <w:lang w:eastAsia="ru-RU"/>
    </w:rPr>
  </w:style>
  <w:style w:type="paragraph" w:styleId="35">
    <w:name w:val="toc 3"/>
    <w:basedOn w:val="a2"/>
    <w:next w:val="a2"/>
    <w:autoRedefine/>
    <w:uiPriority w:val="39"/>
    <w:unhideWhenUsed/>
    <w:locked/>
    <w:rsid w:val="00AF607E"/>
    <w:pPr>
      <w:spacing w:after="100" w:line="259" w:lineRule="auto"/>
      <w:ind w:left="440"/>
    </w:pPr>
    <w:rPr>
      <w:rFonts w:eastAsia="Times New Roman"/>
      <w:lang w:eastAsia="ru-RU"/>
    </w:rPr>
  </w:style>
  <w:style w:type="paragraph" w:styleId="43">
    <w:name w:val="toc 4"/>
    <w:basedOn w:val="a2"/>
    <w:next w:val="a2"/>
    <w:autoRedefine/>
    <w:uiPriority w:val="39"/>
    <w:unhideWhenUsed/>
    <w:locked/>
    <w:rsid w:val="00AF607E"/>
    <w:pPr>
      <w:spacing w:after="100" w:line="259" w:lineRule="auto"/>
      <w:ind w:left="660"/>
    </w:pPr>
    <w:rPr>
      <w:rFonts w:eastAsia="Times New Roman"/>
      <w:lang w:eastAsia="ru-RU"/>
    </w:rPr>
  </w:style>
  <w:style w:type="paragraph" w:styleId="53">
    <w:name w:val="toc 5"/>
    <w:basedOn w:val="a2"/>
    <w:next w:val="a2"/>
    <w:autoRedefine/>
    <w:uiPriority w:val="39"/>
    <w:unhideWhenUsed/>
    <w:locked/>
    <w:rsid w:val="00AF607E"/>
    <w:pPr>
      <w:spacing w:after="100" w:line="259" w:lineRule="auto"/>
      <w:ind w:left="880"/>
    </w:pPr>
    <w:rPr>
      <w:rFonts w:eastAsia="Times New Roman"/>
      <w:lang w:eastAsia="ru-RU"/>
    </w:rPr>
  </w:style>
  <w:style w:type="paragraph" w:styleId="61">
    <w:name w:val="toc 6"/>
    <w:basedOn w:val="a2"/>
    <w:next w:val="a2"/>
    <w:autoRedefine/>
    <w:uiPriority w:val="39"/>
    <w:unhideWhenUsed/>
    <w:locked/>
    <w:rsid w:val="00AF607E"/>
    <w:pPr>
      <w:spacing w:after="100" w:line="259" w:lineRule="auto"/>
      <w:ind w:left="1100"/>
    </w:pPr>
    <w:rPr>
      <w:rFonts w:eastAsia="Times New Roman"/>
      <w:lang w:eastAsia="ru-RU"/>
    </w:rPr>
  </w:style>
  <w:style w:type="paragraph" w:styleId="71">
    <w:name w:val="toc 7"/>
    <w:basedOn w:val="a2"/>
    <w:next w:val="a2"/>
    <w:autoRedefine/>
    <w:uiPriority w:val="39"/>
    <w:unhideWhenUsed/>
    <w:locked/>
    <w:rsid w:val="00AF607E"/>
    <w:pPr>
      <w:spacing w:after="100" w:line="259" w:lineRule="auto"/>
      <w:ind w:left="1320"/>
    </w:pPr>
    <w:rPr>
      <w:rFonts w:eastAsia="Times New Roman"/>
      <w:lang w:eastAsia="ru-RU"/>
    </w:rPr>
  </w:style>
  <w:style w:type="paragraph" w:styleId="83">
    <w:name w:val="toc 8"/>
    <w:basedOn w:val="a2"/>
    <w:next w:val="a2"/>
    <w:autoRedefine/>
    <w:uiPriority w:val="39"/>
    <w:unhideWhenUsed/>
    <w:locked/>
    <w:rsid w:val="00AF607E"/>
    <w:pPr>
      <w:spacing w:after="100" w:line="259" w:lineRule="auto"/>
      <w:ind w:left="1540"/>
    </w:pPr>
    <w:rPr>
      <w:rFonts w:eastAsia="Times New Roman"/>
      <w:lang w:eastAsia="ru-RU"/>
    </w:rPr>
  </w:style>
  <w:style w:type="paragraph" w:styleId="90">
    <w:name w:val="toc 9"/>
    <w:basedOn w:val="a2"/>
    <w:next w:val="a2"/>
    <w:autoRedefine/>
    <w:uiPriority w:val="39"/>
    <w:unhideWhenUsed/>
    <w:locked/>
    <w:rsid w:val="00AF607E"/>
    <w:pPr>
      <w:spacing w:after="100" w:line="259" w:lineRule="auto"/>
      <w:ind w:left="1760"/>
    </w:pPr>
    <w:rPr>
      <w:rFonts w:eastAsia="Times New Roman"/>
      <w:lang w:eastAsia="ru-RU"/>
    </w:rPr>
  </w:style>
  <w:style w:type="character" w:customStyle="1" w:styleId="1d">
    <w:name w:val="Неразрешенное упоминание1"/>
    <w:uiPriority w:val="99"/>
    <w:semiHidden/>
    <w:unhideWhenUsed/>
    <w:rsid w:val="00AF607E"/>
    <w:rPr>
      <w:color w:val="808080"/>
      <w:shd w:val="clear" w:color="auto" w:fill="E6E6E6"/>
    </w:rPr>
  </w:style>
  <w:style w:type="paragraph" w:customStyle="1" w:styleId="affa">
    <w:name w:val="Знак"/>
    <w:basedOn w:val="a2"/>
    <w:rsid w:val="0076179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b">
    <w:name w:val="!таб"/>
    <w:basedOn w:val="affc"/>
    <w:link w:val="affd"/>
    <w:qFormat/>
    <w:rsid w:val="00992D47"/>
  </w:style>
  <w:style w:type="paragraph" w:customStyle="1" w:styleId="formattext">
    <w:name w:val="formattext"/>
    <w:basedOn w:val="a2"/>
    <w:rsid w:val="00B83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d">
    <w:name w:val="!таб Знак"/>
    <w:link w:val="affb"/>
    <w:rsid w:val="00992D47"/>
    <w:rPr>
      <w:rFonts w:ascii="Times New Roman" w:eastAsiaTheme="minorEastAsia" w:hAnsi="Times New Roman"/>
      <w:sz w:val="28"/>
      <w:szCs w:val="28"/>
    </w:rPr>
  </w:style>
  <w:style w:type="table" w:customStyle="1" w:styleId="91">
    <w:name w:val="Сетка таблицы91"/>
    <w:basedOn w:val="a4"/>
    <w:next w:val="a6"/>
    <w:uiPriority w:val="59"/>
    <w:rsid w:val="003141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per">
    <w:name w:val="upper"/>
    <w:basedOn w:val="a3"/>
    <w:rsid w:val="00010E6A"/>
  </w:style>
  <w:style w:type="numbering" w:customStyle="1" w:styleId="92">
    <w:name w:val="Нет списка9"/>
    <w:next w:val="a5"/>
    <w:uiPriority w:val="99"/>
    <w:semiHidden/>
    <w:unhideWhenUsed/>
    <w:rsid w:val="0028557F"/>
  </w:style>
  <w:style w:type="paragraph" w:customStyle="1" w:styleId="a">
    <w:name w:val="перечисление"/>
    <w:basedOn w:val="ConsPlusNormal"/>
    <w:link w:val="affe"/>
    <w:qFormat/>
    <w:rsid w:val="00D13179"/>
    <w:pPr>
      <w:numPr>
        <w:numId w:val="7"/>
      </w:numPr>
      <w:tabs>
        <w:tab w:val="left" w:pos="993"/>
      </w:tabs>
      <w:jc w:val="both"/>
    </w:pPr>
    <w:rPr>
      <w:rFonts w:ascii="Times New Roman" w:eastAsiaTheme="minorHAnsi" w:hAnsi="Times New Roman" w:cstheme="minorBidi"/>
      <w:sz w:val="24"/>
      <w:szCs w:val="22"/>
      <w:lang w:eastAsia="en-US"/>
    </w:rPr>
  </w:style>
  <w:style w:type="character" w:customStyle="1" w:styleId="affe">
    <w:name w:val="перечисление Знак"/>
    <w:basedOn w:val="a3"/>
    <w:link w:val="a"/>
    <w:rsid w:val="00D13179"/>
    <w:rPr>
      <w:rFonts w:ascii="Times New Roman" w:eastAsiaTheme="minorHAnsi" w:hAnsi="Times New Roman" w:cstheme="minorBidi"/>
      <w:sz w:val="24"/>
      <w:szCs w:val="22"/>
      <w:lang w:eastAsia="en-US"/>
    </w:rPr>
  </w:style>
  <w:style w:type="table" w:customStyle="1" w:styleId="120">
    <w:name w:val="Сетка таблицы12"/>
    <w:basedOn w:val="a4"/>
    <w:next w:val="a6"/>
    <w:rsid w:val="00F4513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4">
    <w:name w:val="Font Style164"/>
    <w:rsid w:val="00F45130"/>
    <w:rPr>
      <w:rFonts w:eastAsia="Times New Roman"/>
      <w:color w:val="auto"/>
      <w:sz w:val="26"/>
      <w:lang w:val="ru-RU" w:eastAsia="zh-CN"/>
    </w:rPr>
  </w:style>
  <w:style w:type="paragraph" w:customStyle="1" w:styleId="affc">
    <w:name w:val="!Основной"/>
    <w:basedOn w:val="a2"/>
    <w:link w:val="afff"/>
    <w:qFormat/>
    <w:rsid w:val="00EF0D8C"/>
    <w:pPr>
      <w:suppressAutoHyphens/>
      <w:spacing w:line="312" w:lineRule="auto"/>
      <w:ind w:firstLine="709"/>
      <w:contextualSpacing/>
      <w:jc w:val="both"/>
    </w:pPr>
    <w:rPr>
      <w:rFonts w:ascii="Times New Roman" w:eastAsiaTheme="minorEastAsia" w:hAnsi="Times New Roman"/>
      <w:szCs w:val="28"/>
      <w:lang w:eastAsia="ru-RU"/>
    </w:rPr>
  </w:style>
  <w:style w:type="paragraph" w:customStyle="1" w:styleId="a1">
    <w:name w:val="!Таб."/>
    <w:basedOn w:val="af2"/>
    <w:link w:val="afff0"/>
    <w:qFormat/>
    <w:rsid w:val="00EF0D8C"/>
    <w:pPr>
      <w:numPr>
        <w:numId w:val="2"/>
      </w:numPr>
      <w:suppressAutoHyphens/>
      <w:spacing w:line="312" w:lineRule="auto"/>
      <w:contextualSpacing/>
      <w:jc w:val="both"/>
    </w:pPr>
    <w:rPr>
      <w:rFonts w:ascii="Times New Roman" w:eastAsiaTheme="minorEastAsia" w:hAnsi="Times New Roman"/>
      <w:szCs w:val="28"/>
      <w:lang w:eastAsia="ru-RU"/>
    </w:rPr>
  </w:style>
  <w:style w:type="character" w:customStyle="1" w:styleId="afff0">
    <w:name w:val="!Таб. Знак"/>
    <w:basedOn w:val="a3"/>
    <w:link w:val="a1"/>
    <w:rsid w:val="00EF0D8C"/>
    <w:rPr>
      <w:rFonts w:ascii="Times New Roman" w:eastAsiaTheme="minorEastAsia" w:hAnsi="Times New Roman"/>
      <w:sz w:val="28"/>
      <w:szCs w:val="28"/>
    </w:rPr>
  </w:style>
  <w:style w:type="paragraph" w:customStyle="1" w:styleId="11">
    <w:name w:val="!11"/>
    <w:basedOn w:val="a1"/>
    <w:link w:val="113"/>
    <w:qFormat/>
    <w:rsid w:val="00992D47"/>
    <w:pPr>
      <w:numPr>
        <w:numId w:val="6"/>
      </w:numPr>
      <w:spacing w:before="120" w:after="120"/>
    </w:pPr>
  </w:style>
  <w:style w:type="character" w:customStyle="1" w:styleId="113">
    <w:name w:val="!11 Знак"/>
    <w:basedOn w:val="afff0"/>
    <w:link w:val="11"/>
    <w:rsid w:val="00992D47"/>
    <w:rPr>
      <w:rFonts w:ascii="Times New Roman" w:eastAsiaTheme="minorEastAsia" w:hAnsi="Times New Roman"/>
      <w:sz w:val="28"/>
      <w:szCs w:val="28"/>
    </w:rPr>
  </w:style>
  <w:style w:type="paragraph" w:styleId="afff1">
    <w:name w:val="Title"/>
    <w:basedOn w:val="a2"/>
    <w:next w:val="a2"/>
    <w:uiPriority w:val="10"/>
    <w:qFormat/>
    <w:locked/>
    <w:rsid w:val="00983016"/>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1e">
    <w:name w:val="Заголовок Знак1"/>
    <w:basedOn w:val="a3"/>
    <w:uiPriority w:val="10"/>
    <w:rsid w:val="00983016"/>
    <w:rPr>
      <w:rFonts w:asciiTheme="majorHAnsi" w:eastAsiaTheme="majorEastAsia" w:hAnsiTheme="majorHAnsi" w:cstheme="majorBidi"/>
      <w:spacing w:val="-10"/>
      <w:kern w:val="28"/>
      <w:sz w:val="56"/>
      <w:szCs w:val="56"/>
      <w:lang w:eastAsia="en-US"/>
    </w:rPr>
  </w:style>
  <w:style w:type="character" w:customStyle="1" w:styleId="2a">
    <w:name w:val="Неразрешенное упоминание2"/>
    <w:uiPriority w:val="99"/>
    <w:semiHidden/>
    <w:unhideWhenUsed/>
    <w:rsid w:val="00983016"/>
    <w:rPr>
      <w:color w:val="808080"/>
      <w:shd w:val="clear" w:color="auto" w:fill="E6E6E6"/>
    </w:rPr>
  </w:style>
  <w:style w:type="paragraph" w:styleId="afff2">
    <w:name w:val="TOC Heading"/>
    <w:basedOn w:val="13"/>
    <w:next w:val="a2"/>
    <w:uiPriority w:val="39"/>
    <w:unhideWhenUsed/>
    <w:qFormat/>
    <w:rsid w:val="00C872F9"/>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paragraph" w:customStyle="1" w:styleId="10">
    <w:name w:val="Стиль1"/>
    <w:basedOn w:val="a1"/>
    <w:link w:val="1f"/>
    <w:qFormat/>
    <w:rsid w:val="00C5112E"/>
    <w:pPr>
      <w:numPr>
        <w:numId w:val="11"/>
      </w:numPr>
    </w:pPr>
    <w:rPr>
      <w:b/>
    </w:rPr>
  </w:style>
  <w:style w:type="paragraph" w:customStyle="1" w:styleId="1f0">
    <w:name w:val="!1."/>
    <w:basedOn w:val="10"/>
    <w:link w:val="1f1"/>
    <w:autoRedefine/>
    <w:qFormat/>
    <w:rsid w:val="006E6C33"/>
    <w:pPr>
      <w:numPr>
        <w:numId w:val="0"/>
      </w:numPr>
      <w:spacing w:before="120" w:after="120" w:line="240" w:lineRule="auto"/>
      <w:ind w:right="-1"/>
    </w:pPr>
  </w:style>
  <w:style w:type="character" w:customStyle="1" w:styleId="1f">
    <w:name w:val="Стиль1 Знак"/>
    <w:basedOn w:val="afff0"/>
    <w:link w:val="10"/>
    <w:rsid w:val="00C5112E"/>
    <w:rPr>
      <w:rFonts w:ascii="Times New Roman" w:eastAsiaTheme="minorEastAsia" w:hAnsi="Times New Roman"/>
      <w:b/>
      <w:sz w:val="28"/>
      <w:szCs w:val="28"/>
    </w:rPr>
  </w:style>
  <w:style w:type="character" w:styleId="afff3">
    <w:name w:val="Unresolved Mention"/>
    <w:basedOn w:val="a3"/>
    <w:uiPriority w:val="99"/>
    <w:semiHidden/>
    <w:unhideWhenUsed/>
    <w:rsid w:val="00B04704"/>
    <w:rPr>
      <w:color w:val="605E5C"/>
      <w:shd w:val="clear" w:color="auto" w:fill="E1DFDD"/>
    </w:rPr>
  </w:style>
  <w:style w:type="character" w:customStyle="1" w:styleId="1f1">
    <w:name w:val="!1. Знак"/>
    <w:basedOn w:val="1f"/>
    <w:link w:val="1f0"/>
    <w:rsid w:val="006E6C33"/>
    <w:rPr>
      <w:rFonts w:ascii="Times New Roman" w:eastAsiaTheme="minorEastAsia" w:hAnsi="Times New Roman"/>
      <w:b/>
      <w:sz w:val="28"/>
      <w:szCs w:val="28"/>
    </w:rPr>
  </w:style>
  <w:style w:type="table" w:customStyle="1" w:styleId="130">
    <w:name w:val="Сетка таблицы13"/>
    <w:basedOn w:val="a4"/>
    <w:next w:val="a6"/>
    <w:uiPriority w:val="39"/>
    <w:rsid w:val="00A96F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75555"/>
    <w:pPr>
      <w:widowControl w:val="0"/>
      <w:autoSpaceDE w:val="0"/>
      <w:autoSpaceDN w:val="0"/>
      <w:adjustRightInd w:val="0"/>
      <w:ind w:right="19772"/>
    </w:pPr>
    <w:rPr>
      <w:rFonts w:ascii="Arial" w:eastAsia="Times New Roman" w:hAnsi="Arial" w:cs="Arial"/>
    </w:rPr>
  </w:style>
  <w:style w:type="paragraph" w:styleId="afff4">
    <w:name w:val="footnote text"/>
    <w:basedOn w:val="a2"/>
    <w:link w:val="afff5"/>
    <w:uiPriority w:val="99"/>
    <w:semiHidden/>
    <w:unhideWhenUsed/>
    <w:rsid w:val="000471B8"/>
    <w:pPr>
      <w:spacing w:after="0" w:line="240" w:lineRule="auto"/>
    </w:pPr>
    <w:rPr>
      <w:sz w:val="20"/>
      <w:szCs w:val="20"/>
    </w:rPr>
  </w:style>
  <w:style w:type="character" w:customStyle="1" w:styleId="afff5">
    <w:name w:val="Текст сноски Знак"/>
    <w:basedOn w:val="a3"/>
    <w:link w:val="afff4"/>
    <w:uiPriority w:val="99"/>
    <w:semiHidden/>
    <w:rsid w:val="000471B8"/>
    <w:rPr>
      <w:lang w:eastAsia="en-US"/>
    </w:rPr>
  </w:style>
  <w:style w:type="character" w:styleId="afff6">
    <w:name w:val="footnote reference"/>
    <w:basedOn w:val="a3"/>
    <w:uiPriority w:val="99"/>
    <w:semiHidden/>
    <w:unhideWhenUsed/>
    <w:rsid w:val="000471B8"/>
    <w:rPr>
      <w:vertAlign w:val="superscript"/>
    </w:rPr>
  </w:style>
  <w:style w:type="numbering" w:customStyle="1" w:styleId="101">
    <w:name w:val="Нет списка10"/>
    <w:next w:val="a5"/>
    <w:uiPriority w:val="99"/>
    <w:semiHidden/>
    <w:unhideWhenUsed/>
    <w:rsid w:val="007D3EE2"/>
  </w:style>
  <w:style w:type="paragraph" w:customStyle="1" w:styleId="afff7">
    <w:name w:val="!Огл"/>
    <w:basedOn w:val="a2"/>
    <w:link w:val="afff8"/>
    <w:qFormat/>
    <w:rsid w:val="007D3EE2"/>
    <w:pPr>
      <w:widowControl w:val="0"/>
      <w:autoSpaceDE w:val="0"/>
      <w:autoSpaceDN w:val="0"/>
      <w:adjustRightInd w:val="0"/>
      <w:spacing w:before="240" w:after="0" w:line="240" w:lineRule="auto"/>
      <w:ind w:firstLine="540"/>
      <w:jc w:val="both"/>
    </w:pPr>
    <w:rPr>
      <w:rFonts w:ascii="Times New Roman" w:eastAsia="Times New Roman" w:hAnsi="Times New Roman"/>
      <w:b/>
      <w:bCs/>
      <w:szCs w:val="28"/>
      <w:lang w:eastAsia="ru-RU"/>
    </w:rPr>
  </w:style>
  <w:style w:type="character" w:customStyle="1" w:styleId="afff8">
    <w:name w:val="!Огл Знак"/>
    <w:basedOn w:val="a3"/>
    <w:link w:val="afff7"/>
    <w:rsid w:val="007D3EE2"/>
    <w:rPr>
      <w:rFonts w:ascii="Times New Roman" w:eastAsia="Times New Roman" w:hAnsi="Times New Roman"/>
      <w:b/>
      <w:bCs/>
      <w:sz w:val="28"/>
      <w:szCs w:val="28"/>
    </w:rPr>
  </w:style>
  <w:style w:type="paragraph" w:customStyle="1" w:styleId="2b">
    <w:name w:val="!Огл2"/>
    <w:basedOn w:val="a2"/>
    <w:link w:val="2c"/>
    <w:qFormat/>
    <w:rsid w:val="007D3EE2"/>
    <w:pPr>
      <w:widowControl w:val="0"/>
      <w:autoSpaceDE w:val="0"/>
      <w:autoSpaceDN w:val="0"/>
      <w:adjustRightInd w:val="0"/>
      <w:spacing w:before="240" w:after="0" w:line="240" w:lineRule="auto"/>
      <w:ind w:firstLine="540"/>
      <w:jc w:val="both"/>
    </w:pPr>
    <w:rPr>
      <w:rFonts w:ascii="Times New Roman" w:eastAsia="Times New Roman" w:hAnsi="Times New Roman"/>
      <w:b/>
      <w:bCs/>
      <w:szCs w:val="28"/>
      <w:lang w:eastAsia="ru-RU"/>
    </w:rPr>
  </w:style>
  <w:style w:type="character" w:customStyle="1" w:styleId="2c">
    <w:name w:val="!Огл2 Знак"/>
    <w:basedOn w:val="a3"/>
    <w:link w:val="2b"/>
    <w:rsid w:val="007D3EE2"/>
    <w:rPr>
      <w:rFonts w:ascii="Times New Roman" w:eastAsia="Times New Roman" w:hAnsi="Times New Roman"/>
      <w:b/>
      <w:bCs/>
      <w:sz w:val="28"/>
      <w:szCs w:val="28"/>
    </w:rPr>
  </w:style>
  <w:style w:type="paragraph" w:customStyle="1" w:styleId="afff9">
    <w:name w:val="!осн"/>
    <w:basedOn w:val="a2"/>
    <w:link w:val="afffa"/>
    <w:qFormat/>
    <w:rsid w:val="007D3EE2"/>
    <w:pPr>
      <w:spacing w:after="160" w:line="259" w:lineRule="auto"/>
      <w:jc w:val="both"/>
    </w:pPr>
    <w:rPr>
      <w:rFonts w:ascii="Times New Roman" w:hAnsi="Times New Roman"/>
      <w:szCs w:val="28"/>
    </w:rPr>
  </w:style>
  <w:style w:type="character" w:customStyle="1" w:styleId="afffa">
    <w:name w:val="!осн Знак"/>
    <w:basedOn w:val="a3"/>
    <w:link w:val="afff9"/>
    <w:rsid w:val="007D3EE2"/>
    <w:rPr>
      <w:rFonts w:ascii="Times New Roman" w:hAnsi="Times New Roman"/>
      <w:sz w:val="28"/>
      <w:szCs w:val="28"/>
      <w:lang w:eastAsia="en-US"/>
    </w:rPr>
  </w:style>
  <w:style w:type="paragraph" w:customStyle="1" w:styleId="afffb">
    <w:name w:val="!ОСНО"/>
    <w:basedOn w:val="afff9"/>
    <w:link w:val="afffc"/>
    <w:qFormat/>
    <w:rsid w:val="007D3EE2"/>
    <w:pPr>
      <w:ind w:firstLine="851"/>
    </w:pPr>
  </w:style>
  <w:style w:type="character" w:customStyle="1" w:styleId="afffc">
    <w:name w:val="!ОСНО Знак"/>
    <w:basedOn w:val="afffa"/>
    <w:link w:val="afffb"/>
    <w:rsid w:val="007D3EE2"/>
    <w:rPr>
      <w:rFonts w:ascii="Times New Roman" w:hAnsi="Times New Roman"/>
      <w:sz w:val="28"/>
      <w:szCs w:val="28"/>
      <w:lang w:eastAsia="en-US"/>
    </w:rPr>
  </w:style>
  <w:style w:type="numbering" w:customStyle="1" w:styleId="121">
    <w:name w:val="Нет списка12"/>
    <w:next w:val="a5"/>
    <w:uiPriority w:val="99"/>
    <w:semiHidden/>
    <w:unhideWhenUsed/>
    <w:rsid w:val="001510A7"/>
  </w:style>
  <w:style w:type="table" w:customStyle="1" w:styleId="140">
    <w:name w:val="Сетка таблицы14"/>
    <w:basedOn w:val="a4"/>
    <w:next w:val="a6"/>
    <w:uiPriority w:val="39"/>
    <w:rsid w:val="00173B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Emphasis"/>
    <w:basedOn w:val="a3"/>
    <w:uiPriority w:val="20"/>
    <w:qFormat/>
    <w:locked/>
    <w:rsid w:val="00DD2230"/>
    <w:rPr>
      <w:i/>
      <w:iCs/>
    </w:rPr>
  </w:style>
  <w:style w:type="character" w:styleId="afffe">
    <w:name w:val="Placeholder Text"/>
    <w:basedOn w:val="a3"/>
    <w:uiPriority w:val="99"/>
    <w:semiHidden/>
    <w:rsid w:val="001F5B8D"/>
    <w:rPr>
      <w:color w:val="808080"/>
    </w:rPr>
  </w:style>
  <w:style w:type="paragraph" w:customStyle="1" w:styleId="affff">
    <w:name w:val="!!Таблица"/>
    <w:basedOn w:val="affc"/>
    <w:link w:val="affff0"/>
    <w:qFormat/>
    <w:rsid w:val="0054536B"/>
    <w:pPr>
      <w:spacing w:after="0" w:line="240" w:lineRule="auto"/>
      <w:ind w:firstLine="0"/>
    </w:pPr>
  </w:style>
  <w:style w:type="character" w:customStyle="1" w:styleId="afff">
    <w:name w:val="!Основной Знак"/>
    <w:basedOn w:val="a3"/>
    <w:link w:val="affc"/>
    <w:rsid w:val="0054536B"/>
    <w:rPr>
      <w:rFonts w:ascii="Times New Roman" w:eastAsiaTheme="minorEastAsia" w:hAnsi="Times New Roman"/>
      <w:sz w:val="28"/>
      <w:szCs w:val="28"/>
    </w:rPr>
  </w:style>
  <w:style w:type="character" w:customStyle="1" w:styleId="affff0">
    <w:name w:val="!!Таблица Знак"/>
    <w:basedOn w:val="afff"/>
    <w:link w:val="affff"/>
    <w:rsid w:val="0054536B"/>
    <w:rPr>
      <w:rFonts w:ascii="Times New Roman" w:eastAsiaTheme="minorEastAsia"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035">
      <w:bodyDiv w:val="1"/>
      <w:marLeft w:val="0"/>
      <w:marRight w:val="0"/>
      <w:marTop w:val="0"/>
      <w:marBottom w:val="0"/>
      <w:divBdr>
        <w:top w:val="none" w:sz="0" w:space="0" w:color="auto"/>
        <w:left w:val="none" w:sz="0" w:space="0" w:color="auto"/>
        <w:bottom w:val="none" w:sz="0" w:space="0" w:color="auto"/>
        <w:right w:val="none" w:sz="0" w:space="0" w:color="auto"/>
      </w:divBdr>
    </w:div>
    <w:div w:id="12610711">
      <w:bodyDiv w:val="1"/>
      <w:marLeft w:val="0"/>
      <w:marRight w:val="0"/>
      <w:marTop w:val="0"/>
      <w:marBottom w:val="0"/>
      <w:divBdr>
        <w:top w:val="none" w:sz="0" w:space="0" w:color="auto"/>
        <w:left w:val="none" w:sz="0" w:space="0" w:color="auto"/>
        <w:bottom w:val="none" w:sz="0" w:space="0" w:color="auto"/>
        <w:right w:val="none" w:sz="0" w:space="0" w:color="auto"/>
      </w:divBdr>
    </w:div>
    <w:div w:id="13700794">
      <w:bodyDiv w:val="1"/>
      <w:marLeft w:val="0"/>
      <w:marRight w:val="0"/>
      <w:marTop w:val="0"/>
      <w:marBottom w:val="0"/>
      <w:divBdr>
        <w:top w:val="none" w:sz="0" w:space="0" w:color="auto"/>
        <w:left w:val="none" w:sz="0" w:space="0" w:color="auto"/>
        <w:bottom w:val="none" w:sz="0" w:space="0" w:color="auto"/>
        <w:right w:val="none" w:sz="0" w:space="0" w:color="auto"/>
      </w:divBdr>
    </w:div>
    <w:div w:id="14312008">
      <w:bodyDiv w:val="1"/>
      <w:marLeft w:val="0"/>
      <w:marRight w:val="0"/>
      <w:marTop w:val="0"/>
      <w:marBottom w:val="0"/>
      <w:divBdr>
        <w:top w:val="none" w:sz="0" w:space="0" w:color="auto"/>
        <w:left w:val="none" w:sz="0" w:space="0" w:color="auto"/>
        <w:bottom w:val="none" w:sz="0" w:space="0" w:color="auto"/>
        <w:right w:val="none" w:sz="0" w:space="0" w:color="auto"/>
      </w:divBdr>
    </w:div>
    <w:div w:id="28847730">
      <w:bodyDiv w:val="1"/>
      <w:marLeft w:val="0"/>
      <w:marRight w:val="0"/>
      <w:marTop w:val="0"/>
      <w:marBottom w:val="0"/>
      <w:divBdr>
        <w:top w:val="none" w:sz="0" w:space="0" w:color="auto"/>
        <w:left w:val="none" w:sz="0" w:space="0" w:color="auto"/>
        <w:bottom w:val="none" w:sz="0" w:space="0" w:color="auto"/>
        <w:right w:val="none" w:sz="0" w:space="0" w:color="auto"/>
      </w:divBdr>
    </w:div>
    <w:div w:id="30805101">
      <w:bodyDiv w:val="1"/>
      <w:marLeft w:val="0"/>
      <w:marRight w:val="0"/>
      <w:marTop w:val="0"/>
      <w:marBottom w:val="0"/>
      <w:divBdr>
        <w:top w:val="none" w:sz="0" w:space="0" w:color="auto"/>
        <w:left w:val="none" w:sz="0" w:space="0" w:color="auto"/>
        <w:bottom w:val="none" w:sz="0" w:space="0" w:color="auto"/>
        <w:right w:val="none" w:sz="0" w:space="0" w:color="auto"/>
      </w:divBdr>
    </w:div>
    <w:div w:id="37556147">
      <w:bodyDiv w:val="1"/>
      <w:marLeft w:val="0"/>
      <w:marRight w:val="0"/>
      <w:marTop w:val="0"/>
      <w:marBottom w:val="0"/>
      <w:divBdr>
        <w:top w:val="none" w:sz="0" w:space="0" w:color="auto"/>
        <w:left w:val="none" w:sz="0" w:space="0" w:color="auto"/>
        <w:bottom w:val="none" w:sz="0" w:space="0" w:color="auto"/>
        <w:right w:val="none" w:sz="0" w:space="0" w:color="auto"/>
      </w:divBdr>
    </w:div>
    <w:div w:id="40055038">
      <w:bodyDiv w:val="1"/>
      <w:marLeft w:val="0"/>
      <w:marRight w:val="0"/>
      <w:marTop w:val="0"/>
      <w:marBottom w:val="0"/>
      <w:divBdr>
        <w:top w:val="none" w:sz="0" w:space="0" w:color="auto"/>
        <w:left w:val="none" w:sz="0" w:space="0" w:color="auto"/>
        <w:bottom w:val="none" w:sz="0" w:space="0" w:color="auto"/>
        <w:right w:val="none" w:sz="0" w:space="0" w:color="auto"/>
      </w:divBdr>
    </w:div>
    <w:div w:id="44180397">
      <w:bodyDiv w:val="1"/>
      <w:marLeft w:val="0"/>
      <w:marRight w:val="0"/>
      <w:marTop w:val="0"/>
      <w:marBottom w:val="0"/>
      <w:divBdr>
        <w:top w:val="none" w:sz="0" w:space="0" w:color="auto"/>
        <w:left w:val="none" w:sz="0" w:space="0" w:color="auto"/>
        <w:bottom w:val="none" w:sz="0" w:space="0" w:color="auto"/>
        <w:right w:val="none" w:sz="0" w:space="0" w:color="auto"/>
      </w:divBdr>
    </w:div>
    <w:div w:id="58409022">
      <w:bodyDiv w:val="1"/>
      <w:marLeft w:val="0"/>
      <w:marRight w:val="0"/>
      <w:marTop w:val="0"/>
      <w:marBottom w:val="0"/>
      <w:divBdr>
        <w:top w:val="none" w:sz="0" w:space="0" w:color="auto"/>
        <w:left w:val="none" w:sz="0" w:space="0" w:color="auto"/>
        <w:bottom w:val="none" w:sz="0" w:space="0" w:color="auto"/>
        <w:right w:val="none" w:sz="0" w:space="0" w:color="auto"/>
      </w:divBdr>
    </w:div>
    <w:div w:id="63384462">
      <w:bodyDiv w:val="1"/>
      <w:marLeft w:val="0"/>
      <w:marRight w:val="0"/>
      <w:marTop w:val="0"/>
      <w:marBottom w:val="0"/>
      <w:divBdr>
        <w:top w:val="none" w:sz="0" w:space="0" w:color="auto"/>
        <w:left w:val="none" w:sz="0" w:space="0" w:color="auto"/>
        <w:bottom w:val="none" w:sz="0" w:space="0" w:color="auto"/>
        <w:right w:val="none" w:sz="0" w:space="0" w:color="auto"/>
      </w:divBdr>
    </w:div>
    <w:div w:id="70979076">
      <w:bodyDiv w:val="1"/>
      <w:marLeft w:val="0"/>
      <w:marRight w:val="0"/>
      <w:marTop w:val="0"/>
      <w:marBottom w:val="0"/>
      <w:divBdr>
        <w:top w:val="none" w:sz="0" w:space="0" w:color="auto"/>
        <w:left w:val="none" w:sz="0" w:space="0" w:color="auto"/>
        <w:bottom w:val="none" w:sz="0" w:space="0" w:color="auto"/>
        <w:right w:val="none" w:sz="0" w:space="0" w:color="auto"/>
      </w:divBdr>
    </w:div>
    <w:div w:id="73358285">
      <w:bodyDiv w:val="1"/>
      <w:marLeft w:val="0"/>
      <w:marRight w:val="0"/>
      <w:marTop w:val="0"/>
      <w:marBottom w:val="0"/>
      <w:divBdr>
        <w:top w:val="none" w:sz="0" w:space="0" w:color="auto"/>
        <w:left w:val="none" w:sz="0" w:space="0" w:color="auto"/>
        <w:bottom w:val="none" w:sz="0" w:space="0" w:color="auto"/>
        <w:right w:val="none" w:sz="0" w:space="0" w:color="auto"/>
      </w:divBdr>
    </w:div>
    <w:div w:id="76633281">
      <w:bodyDiv w:val="1"/>
      <w:marLeft w:val="0"/>
      <w:marRight w:val="0"/>
      <w:marTop w:val="0"/>
      <w:marBottom w:val="0"/>
      <w:divBdr>
        <w:top w:val="none" w:sz="0" w:space="0" w:color="auto"/>
        <w:left w:val="none" w:sz="0" w:space="0" w:color="auto"/>
        <w:bottom w:val="none" w:sz="0" w:space="0" w:color="auto"/>
        <w:right w:val="none" w:sz="0" w:space="0" w:color="auto"/>
      </w:divBdr>
    </w:div>
    <w:div w:id="80955074">
      <w:bodyDiv w:val="1"/>
      <w:marLeft w:val="0"/>
      <w:marRight w:val="0"/>
      <w:marTop w:val="0"/>
      <w:marBottom w:val="0"/>
      <w:divBdr>
        <w:top w:val="none" w:sz="0" w:space="0" w:color="auto"/>
        <w:left w:val="none" w:sz="0" w:space="0" w:color="auto"/>
        <w:bottom w:val="none" w:sz="0" w:space="0" w:color="auto"/>
        <w:right w:val="none" w:sz="0" w:space="0" w:color="auto"/>
      </w:divBdr>
    </w:div>
    <w:div w:id="81998328">
      <w:bodyDiv w:val="1"/>
      <w:marLeft w:val="0"/>
      <w:marRight w:val="0"/>
      <w:marTop w:val="0"/>
      <w:marBottom w:val="0"/>
      <w:divBdr>
        <w:top w:val="none" w:sz="0" w:space="0" w:color="auto"/>
        <w:left w:val="none" w:sz="0" w:space="0" w:color="auto"/>
        <w:bottom w:val="none" w:sz="0" w:space="0" w:color="auto"/>
        <w:right w:val="none" w:sz="0" w:space="0" w:color="auto"/>
      </w:divBdr>
    </w:div>
    <w:div w:id="82146028">
      <w:bodyDiv w:val="1"/>
      <w:marLeft w:val="0"/>
      <w:marRight w:val="0"/>
      <w:marTop w:val="0"/>
      <w:marBottom w:val="0"/>
      <w:divBdr>
        <w:top w:val="none" w:sz="0" w:space="0" w:color="auto"/>
        <w:left w:val="none" w:sz="0" w:space="0" w:color="auto"/>
        <w:bottom w:val="none" w:sz="0" w:space="0" w:color="auto"/>
        <w:right w:val="none" w:sz="0" w:space="0" w:color="auto"/>
      </w:divBdr>
    </w:div>
    <w:div w:id="89739590">
      <w:bodyDiv w:val="1"/>
      <w:marLeft w:val="0"/>
      <w:marRight w:val="0"/>
      <w:marTop w:val="0"/>
      <w:marBottom w:val="0"/>
      <w:divBdr>
        <w:top w:val="none" w:sz="0" w:space="0" w:color="auto"/>
        <w:left w:val="none" w:sz="0" w:space="0" w:color="auto"/>
        <w:bottom w:val="none" w:sz="0" w:space="0" w:color="auto"/>
        <w:right w:val="none" w:sz="0" w:space="0" w:color="auto"/>
      </w:divBdr>
    </w:div>
    <w:div w:id="105002181">
      <w:bodyDiv w:val="1"/>
      <w:marLeft w:val="0"/>
      <w:marRight w:val="0"/>
      <w:marTop w:val="0"/>
      <w:marBottom w:val="0"/>
      <w:divBdr>
        <w:top w:val="none" w:sz="0" w:space="0" w:color="auto"/>
        <w:left w:val="none" w:sz="0" w:space="0" w:color="auto"/>
        <w:bottom w:val="none" w:sz="0" w:space="0" w:color="auto"/>
        <w:right w:val="none" w:sz="0" w:space="0" w:color="auto"/>
      </w:divBdr>
    </w:div>
    <w:div w:id="107745448">
      <w:bodyDiv w:val="1"/>
      <w:marLeft w:val="0"/>
      <w:marRight w:val="0"/>
      <w:marTop w:val="0"/>
      <w:marBottom w:val="0"/>
      <w:divBdr>
        <w:top w:val="none" w:sz="0" w:space="0" w:color="auto"/>
        <w:left w:val="none" w:sz="0" w:space="0" w:color="auto"/>
        <w:bottom w:val="none" w:sz="0" w:space="0" w:color="auto"/>
        <w:right w:val="none" w:sz="0" w:space="0" w:color="auto"/>
      </w:divBdr>
    </w:div>
    <w:div w:id="116874826">
      <w:bodyDiv w:val="1"/>
      <w:marLeft w:val="0"/>
      <w:marRight w:val="0"/>
      <w:marTop w:val="0"/>
      <w:marBottom w:val="0"/>
      <w:divBdr>
        <w:top w:val="none" w:sz="0" w:space="0" w:color="auto"/>
        <w:left w:val="none" w:sz="0" w:space="0" w:color="auto"/>
        <w:bottom w:val="none" w:sz="0" w:space="0" w:color="auto"/>
        <w:right w:val="none" w:sz="0" w:space="0" w:color="auto"/>
      </w:divBdr>
    </w:div>
    <w:div w:id="117335641">
      <w:bodyDiv w:val="1"/>
      <w:marLeft w:val="0"/>
      <w:marRight w:val="0"/>
      <w:marTop w:val="0"/>
      <w:marBottom w:val="0"/>
      <w:divBdr>
        <w:top w:val="none" w:sz="0" w:space="0" w:color="auto"/>
        <w:left w:val="none" w:sz="0" w:space="0" w:color="auto"/>
        <w:bottom w:val="none" w:sz="0" w:space="0" w:color="auto"/>
        <w:right w:val="none" w:sz="0" w:space="0" w:color="auto"/>
      </w:divBdr>
    </w:div>
    <w:div w:id="117918990">
      <w:bodyDiv w:val="1"/>
      <w:marLeft w:val="0"/>
      <w:marRight w:val="0"/>
      <w:marTop w:val="0"/>
      <w:marBottom w:val="0"/>
      <w:divBdr>
        <w:top w:val="none" w:sz="0" w:space="0" w:color="auto"/>
        <w:left w:val="none" w:sz="0" w:space="0" w:color="auto"/>
        <w:bottom w:val="none" w:sz="0" w:space="0" w:color="auto"/>
        <w:right w:val="none" w:sz="0" w:space="0" w:color="auto"/>
      </w:divBdr>
    </w:div>
    <w:div w:id="119613943">
      <w:bodyDiv w:val="1"/>
      <w:marLeft w:val="0"/>
      <w:marRight w:val="0"/>
      <w:marTop w:val="0"/>
      <w:marBottom w:val="0"/>
      <w:divBdr>
        <w:top w:val="none" w:sz="0" w:space="0" w:color="auto"/>
        <w:left w:val="none" w:sz="0" w:space="0" w:color="auto"/>
        <w:bottom w:val="none" w:sz="0" w:space="0" w:color="auto"/>
        <w:right w:val="none" w:sz="0" w:space="0" w:color="auto"/>
      </w:divBdr>
    </w:div>
    <w:div w:id="120617109">
      <w:bodyDiv w:val="1"/>
      <w:marLeft w:val="0"/>
      <w:marRight w:val="0"/>
      <w:marTop w:val="0"/>
      <w:marBottom w:val="0"/>
      <w:divBdr>
        <w:top w:val="none" w:sz="0" w:space="0" w:color="auto"/>
        <w:left w:val="none" w:sz="0" w:space="0" w:color="auto"/>
        <w:bottom w:val="none" w:sz="0" w:space="0" w:color="auto"/>
        <w:right w:val="none" w:sz="0" w:space="0" w:color="auto"/>
      </w:divBdr>
    </w:div>
    <w:div w:id="128786132">
      <w:bodyDiv w:val="1"/>
      <w:marLeft w:val="0"/>
      <w:marRight w:val="0"/>
      <w:marTop w:val="0"/>
      <w:marBottom w:val="0"/>
      <w:divBdr>
        <w:top w:val="none" w:sz="0" w:space="0" w:color="auto"/>
        <w:left w:val="none" w:sz="0" w:space="0" w:color="auto"/>
        <w:bottom w:val="none" w:sz="0" w:space="0" w:color="auto"/>
        <w:right w:val="none" w:sz="0" w:space="0" w:color="auto"/>
      </w:divBdr>
    </w:div>
    <w:div w:id="139075754">
      <w:bodyDiv w:val="1"/>
      <w:marLeft w:val="0"/>
      <w:marRight w:val="0"/>
      <w:marTop w:val="0"/>
      <w:marBottom w:val="0"/>
      <w:divBdr>
        <w:top w:val="none" w:sz="0" w:space="0" w:color="auto"/>
        <w:left w:val="none" w:sz="0" w:space="0" w:color="auto"/>
        <w:bottom w:val="none" w:sz="0" w:space="0" w:color="auto"/>
        <w:right w:val="none" w:sz="0" w:space="0" w:color="auto"/>
      </w:divBdr>
    </w:div>
    <w:div w:id="144855309">
      <w:bodyDiv w:val="1"/>
      <w:marLeft w:val="0"/>
      <w:marRight w:val="0"/>
      <w:marTop w:val="0"/>
      <w:marBottom w:val="0"/>
      <w:divBdr>
        <w:top w:val="none" w:sz="0" w:space="0" w:color="auto"/>
        <w:left w:val="none" w:sz="0" w:space="0" w:color="auto"/>
        <w:bottom w:val="none" w:sz="0" w:space="0" w:color="auto"/>
        <w:right w:val="none" w:sz="0" w:space="0" w:color="auto"/>
      </w:divBdr>
    </w:div>
    <w:div w:id="147132411">
      <w:bodyDiv w:val="1"/>
      <w:marLeft w:val="0"/>
      <w:marRight w:val="0"/>
      <w:marTop w:val="0"/>
      <w:marBottom w:val="0"/>
      <w:divBdr>
        <w:top w:val="none" w:sz="0" w:space="0" w:color="auto"/>
        <w:left w:val="none" w:sz="0" w:space="0" w:color="auto"/>
        <w:bottom w:val="none" w:sz="0" w:space="0" w:color="auto"/>
        <w:right w:val="none" w:sz="0" w:space="0" w:color="auto"/>
      </w:divBdr>
    </w:div>
    <w:div w:id="148986034">
      <w:bodyDiv w:val="1"/>
      <w:marLeft w:val="0"/>
      <w:marRight w:val="0"/>
      <w:marTop w:val="0"/>
      <w:marBottom w:val="0"/>
      <w:divBdr>
        <w:top w:val="none" w:sz="0" w:space="0" w:color="auto"/>
        <w:left w:val="none" w:sz="0" w:space="0" w:color="auto"/>
        <w:bottom w:val="none" w:sz="0" w:space="0" w:color="auto"/>
        <w:right w:val="none" w:sz="0" w:space="0" w:color="auto"/>
      </w:divBdr>
    </w:div>
    <w:div w:id="160194471">
      <w:bodyDiv w:val="1"/>
      <w:marLeft w:val="0"/>
      <w:marRight w:val="0"/>
      <w:marTop w:val="0"/>
      <w:marBottom w:val="0"/>
      <w:divBdr>
        <w:top w:val="none" w:sz="0" w:space="0" w:color="auto"/>
        <w:left w:val="none" w:sz="0" w:space="0" w:color="auto"/>
        <w:bottom w:val="none" w:sz="0" w:space="0" w:color="auto"/>
        <w:right w:val="none" w:sz="0" w:space="0" w:color="auto"/>
      </w:divBdr>
      <w:divsChild>
        <w:div w:id="9796042">
          <w:marLeft w:val="0"/>
          <w:marRight w:val="0"/>
          <w:marTop w:val="0"/>
          <w:marBottom w:val="0"/>
          <w:divBdr>
            <w:top w:val="none" w:sz="0" w:space="0" w:color="auto"/>
            <w:left w:val="none" w:sz="0" w:space="0" w:color="auto"/>
            <w:bottom w:val="none" w:sz="0" w:space="0" w:color="auto"/>
            <w:right w:val="none" w:sz="0" w:space="0" w:color="auto"/>
          </w:divBdr>
        </w:div>
        <w:div w:id="1156458815">
          <w:marLeft w:val="0"/>
          <w:marRight w:val="0"/>
          <w:marTop w:val="0"/>
          <w:marBottom w:val="0"/>
          <w:divBdr>
            <w:top w:val="none" w:sz="0" w:space="0" w:color="auto"/>
            <w:left w:val="none" w:sz="0" w:space="0" w:color="auto"/>
            <w:bottom w:val="none" w:sz="0" w:space="0" w:color="auto"/>
            <w:right w:val="none" w:sz="0" w:space="0" w:color="auto"/>
          </w:divBdr>
        </w:div>
        <w:div w:id="1534227921">
          <w:marLeft w:val="0"/>
          <w:marRight w:val="0"/>
          <w:marTop w:val="0"/>
          <w:marBottom w:val="0"/>
          <w:divBdr>
            <w:top w:val="none" w:sz="0" w:space="0" w:color="auto"/>
            <w:left w:val="none" w:sz="0" w:space="0" w:color="auto"/>
            <w:bottom w:val="none" w:sz="0" w:space="0" w:color="auto"/>
            <w:right w:val="none" w:sz="0" w:space="0" w:color="auto"/>
          </w:divBdr>
        </w:div>
        <w:div w:id="1810395793">
          <w:marLeft w:val="0"/>
          <w:marRight w:val="0"/>
          <w:marTop w:val="0"/>
          <w:marBottom w:val="0"/>
          <w:divBdr>
            <w:top w:val="none" w:sz="0" w:space="0" w:color="auto"/>
            <w:left w:val="none" w:sz="0" w:space="0" w:color="auto"/>
            <w:bottom w:val="none" w:sz="0" w:space="0" w:color="auto"/>
            <w:right w:val="none" w:sz="0" w:space="0" w:color="auto"/>
          </w:divBdr>
        </w:div>
        <w:div w:id="2031759896">
          <w:marLeft w:val="0"/>
          <w:marRight w:val="0"/>
          <w:marTop w:val="0"/>
          <w:marBottom w:val="0"/>
          <w:divBdr>
            <w:top w:val="none" w:sz="0" w:space="0" w:color="auto"/>
            <w:left w:val="none" w:sz="0" w:space="0" w:color="auto"/>
            <w:bottom w:val="none" w:sz="0" w:space="0" w:color="auto"/>
            <w:right w:val="none" w:sz="0" w:space="0" w:color="auto"/>
          </w:divBdr>
        </w:div>
      </w:divsChild>
    </w:div>
    <w:div w:id="164364627">
      <w:bodyDiv w:val="1"/>
      <w:marLeft w:val="0"/>
      <w:marRight w:val="0"/>
      <w:marTop w:val="0"/>
      <w:marBottom w:val="0"/>
      <w:divBdr>
        <w:top w:val="none" w:sz="0" w:space="0" w:color="auto"/>
        <w:left w:val="none" w:sz="0" w:space="0" w:color="auto"/>
        <w:bottom w:val="none" w:sz="0" w:space="0" w:color="auto"/>
        <w:right w:val="none" w:sz="0" w:space="0" w:color="auto"/>
      </w:divBdr>
    </w:div>
    <w:div w:id="181164401">
      <w:bodyDiv w:val="1"/>
      <w:marLeft w:val="0"/>
      <w:marRight w:val="0"/>
      <w:marTop w:val="0"/>
      <w:marBottom w:val="0"/>
      <w:divBdr>
        <w:top w:val="none" w:sz="0" w:space="0" w:color="auto"/>
        <w:left w:val="none" w:sz="0" w:space="0" w:color="auto"/>
        <w:bottom w:val="none" w:sz="0" w:space="0" w:color="auto"/>
        <w:right w:val="none" w:sz="0" w:space="0" w:color="auto"/>
      </w:divBdr>
    </w:div>
    <w:div w:id="181214232">
      <w:bodyDiv w:val="1"/>
      <w:marLeft w:val="0"/>
      <w:marRight w:val="0"/>
      <w:marTop w:val="0"/>
      <w:marBottom w:val="0"/>
      <w:divBdr>
        <w:top w:val="none" w:sz="0" w:space="0" w:color="auto"/>
        <w:left w:val="none" w:sz="0" w:space="0" w:color="auto"/>
        <w:bottom w:val="none" w:sz="0" w:space="0" w:color="auto"/>
        <w:right w:val="none" w:sz="0" w:space="0" w:color="auto"/>
      </w:divBdr>
    </w:div>
    <w:div w:id="191303831">
      <w:bodyDiv w:val="1"/>
      <w:marLeft w:val="0"/>
      <w:marRight w:val="0"/>
      <w:marTop w:val="0"/>
      <w:marBottom w:val="0"/>
      <w:divBdr>
        <w:top w:val="none" w:sz="0" w:space="0" w:color="auto"/>
        <w:left w:val="none" w:sz="0" w:space="0" w:color="auto"/>
        <w:bottom w:val="none" w:sz="0" w:space="0" w:color="auto"/>
        <w:right w:val="none" w:sz="0" w:space="0" w:color="auto"/>
      </w:divBdr>
    </w:div>
    <w:div w:id="191920361">
      <w:bodyDiv w:val="1"/>
      <w:marLeft w:val="0"/>
      <w:marRight w:val="0"/>
      <w:marTop w:val="0"/>
      <w:marBottom w:val="0"/>
      <w:divBdr>
        <w:top w:val="none" w:sz="0" w:space="0" w:color="auto"/>
        <w:left w:val="none" w:sz="0" w:space="0" w:color="auto"/>
        <w:bottom w:val="none" w:sz="0" w:space="0" w:color="auto"/>
        <w:right w:val="none" w:sz="0" w:space="0" w:color="auto"/>
      </w:divBdr>
    </w:div>
    <w:div w:id="192697393">
      <w:bodyDiv w:val="1"/>
      <w:marLeft w:val="0"/>
      <w:marRight w:val="0"/>
      <w:marTop w:val="0"/>
      <w:marBottom w:val="0"/>
      <w:divBdr>
        <w:top w:val="none" w:sz="0" w:space="0" w:color="auto"/>
        <w:left w:val="none" w:sz="0" w:space="0" w:color="auto"/>
        <w:bottom w:val="none" w:sz="0" w:space="0" w:color="auto"/>
        <w:right w:val="none" w:sz="0" w:space="0" w:color="auto"/>
      </w:divBdr>
    </w:div>
    <w:div w:id="194657455">
      <w:bodyDiv w:val="1"/>
      <w:marLeft w:val="0"/>
      <w:marRight w:val="0"/>
      <w:marTop w:val="0"/>
      <w:marBottom w:val="0"/>
      <w:divBdr>
        <w:top w:val="none" w:sz="0" w:space="0" w:color="auto"/>
        <w:left w:val="none" w:sz="0" w:space="0" w:color="auto"/>
        <w:bottom w:val="none" w:sz="0" w:space="0" w:color="auto"/>
        <w:right w:val="none" w:sz="0" w:space="0" w:color="auto"/>
      </w:divBdr>
    </w:div>
    <w:div w:id="198666405">
      <w:bodyDiv w:val="1"/>
      <w:marLeft w:val="0"/>
      <w:marRight w:val="0"/>
      <w:marTop w:val="0"/>
      <w:marBottom w:val="0"/>
      <w:divBdr>
        <w:top w:val="none" w:sz="0" w:space="0" w:color="auto"/>
        <w:left w:val="none" w:sz="0" w:space="0" w:color="auto"/>
        <w:bottom w:val="none" w:sz="0" w:space="0" w:color="auto"/>
        <w:right w:val="none" w:sz="0" w:space="0" w:color="auto"/>
      </w:divBdr>
    </w:div>
    <w:div w:id="207837861">
      <w:bodyDiv w:val="1"/>
      <w:marLeft w:val="0"/>
      <w:marRight w:val="0"/>
      <w:marTop w:val="0"/>
      <w:marBottom w:val="0"/>
      <w:divBdr>
        <w:top w:val="none" w:sz="0" w:space="0" w:color="auto"/>
        <w:left w:val="none" w:sz="0" w:space="0" w:color="auto"/>
        <w:bottom w:val="none" w:sz="0" w:space="0" w:color="auto"/>
        <w:right w:val="none" w:sz="0" w:space="0" w:color="auto"/>
      </w:divBdr>
    </w:div>
    <w:div w:id="210771904">
      <w:bodyDiv w:val="1"/>
      <w:marLeft w:val="0"/>
      <w:marRight w:val="0"/>
      <w:marTop w:val="0"/>
      <w:marBottom w:val="0"/>
      <w:divBdr>
        <w:top w:val="none" w:sz="0" w:space="0" w:color="auto"/>
        <w:left w:val="none" w:sz="0" w:space="0" w:color="auto"/>
        <w:bottom w:val="none" w:sz="0" w:space="0" w:color="auto"/>
        <w:right w:val="none" w:sz="0" w:space="0" w:color="auto"/>
      </w:divBdr>
    </w:div>
    <w:div w:id="213395447">
      <w:bodyDiv w:val="1"/>
      <w:marLeft w:val="0"/>
      <w:marRight w:val="0"/>
      <w:marTop w:val="0"/>
      <w:marBottom w:val="0"/>
      <w:divBdr>
        <w:top w:val="none" w:sz="0" w:space="0" w:color="auto"/>
        <w:left w:val="none" w:sz="0" w:space="0" w:color="auto"/>
        <w:bottom w:val="none" w:sz="0" w:space="0" w:color="auto"/>
        <w:right w:val="none" w:sz="0" w:space="0" w:color="auto"/>
      </w:divBdr>
    </w:div>
    <w:div w:id="215356945">
      <w:bodyDiv w:val="1"/>
      <w:marLeft w:val="0"/>
      <w:marRight w:val="0"/>
      <w:marTop w:val="0"/>
      <w:marBottom w:val="0"/>
      <w:divBdr>
        <w:top w:val="none" w:sz="0" w:space="0" w:color="auto"/>
        <w:left w:val="none" w:sz="0" w:space="0" w:color="auto"/>
        <w:bottom w:val="none" w:sz="0" w:space="0" w:color="auto"/>
        <w:right w:val="none" w:sz="0" w:space="0" w:color="auto"/>
      </w:divBdr>
    </w:div>
    <w:div w:id="227112280">
      <w:bodyDiv w:val="1"/>
      <w:marLeft w:val="0"/>
      <w:marRight w:val="0"/>
      <w:marTop w:val="0"/>
      <w:marBottom w:val="0"/>
      <w:divBdr>
        <w:top w:val="none" w:sz="0" w:space="0" w:color="auto"/>
        <w:left w:val="none" w:sz="0" w:space="0" w:color="auto"/>
        <w:bottom w:val="none" w:sz="0" w:space="0" w:color="auto"/>
        <w:right w:val="none" w:sz="0" w:space="0" w:color="auto"/>
      </w:divBdr>
    </w:div>
    <w:div w:id="242760955">
      <w:bodyDiv w:val="1"/>
      <w:marLeft w:val="0"/>
      <w:marRight w:val="0"/>
      <w:marTop w:val="0"/>
      <w:marBottom w:val="0"/>
      <w:divBdr>
        <w:top w:val="none" w:sz="0" w:space="0" w:color="auto"/>
        <w:left w:val="none" w:sz="0" w:space="0" w:color="auto"/>
        <w:bottom w:val="none" w:sz="0" w:space="0" w:color="auto"/>
        <w:right w:val="none" w:sz="0" w:space="0" w:color="auto"/>
      </w:divBdr>
    </w:div>
    <w:div w:id="243532016">
      <w:bodyDiv w:val="1"/>
      <w:marLeft w:val="0"/>
      <w:marRight w:val="0"/>
      <w:marTop w:val="0"/>
      <w:marBottom w:val="0"/>
      <w:divBdr>
        <w:top w:val="none" w:sz="0" w:space="0" w:color="auto"/>
        <w:left w:val="none" w:sz="0" w:space="0" w:color="auto"/>
        <w:bottom w:val="none" w:sz="0" w:space="0" w:color="auto"/>
        <w:right w:val="none" w:sz="0" w:space="0" w:color="auto"/>
      </w:divBdr>
    </w:div>
    <w:div w:id="252590897">
      <w:bodyDiv w:val="1"/>
      <w:marLeft w:val="0"/>
      <w:marRight w:val="0"/>
      <w:marTop w:val="0"/>
      <w:marBottom w:val="0"/>
      <w:divBdr>
        <w:top w:val="none" w:sz="0" w:space="0" w:color="auto"/>
        <w:left w:val="none" w:sz="0" w:space="0" w:color="auto"/>
        <w:bottom w:val="none" w:sz="0" w:space="0" w:color="auto"/>
        <w:right w:val="none" w:sz="0" w:space="0" w:color="auto"/>
      </w:divBdr>
    </w:div>
    <w:div w:id="253514550">
      <w:bodyDiv w:val="1"/>
      <w:marLeft w:val="0"/>
      <w:marRight w:val="0"/>
      <w:marTop w:val="0"/>
      <w:marBottom w:val="0"/>
      <w:divBdr>
        <w:top w:val="none" w:sz="0" w:space="0" w:color="auto"/>
        <w:left w:val="none" w:sz="0" w:space="0" w:color="auto"/>
        <w:bottom w:val="none" w:sz="0" w:space="0" w:color="auto"/>
        <w:right w:val="none" w:sz="0" w:space="0" w:color="auto"/>
      </w:divBdr>
    </w:div>
    <w:div w:id="254244073">
      <w:bodyDiv w:val="1"/>
      <w:marLeft w:val="0"/>
      <w:marRight w:val="0"/>
      <w:marTop w:val="0"/>
      <w:marBottom w:val="0"/>
      <w:divBdr>
        <w:top w:val="none" w:sz="0" w:space="0" w:color="auto"/>
        <w:left w:val="none" w:sz="0" w:space="0" w:color="auto"/>
        <w:bottom w:val="none" w:sz="0" w:space="0" w:color="auto"/>
        <w:right w:val="none" w:sz="0" w:space="0" w:color="auto"/>
      </w:divBdr>
    </w:div>
    <w:div w:id="255142204">
      <w:bodyDiv w:val="1"/>
      <w:marLeft w:val="0"/>
      <w:marRight w:val="0"/>
      <w:marTop w:val="0"/>
      <w:marBottom w:val="0"/>
      <w:divBdr>
        <w:top w:val="none" w:sz="0" w:space="0" w:color="auto"/>
        <w:left w:val="none" w:sz="0" w:space="0" w:color="auto"/>
        <w:bottom w:val="none" w:sz="0" w:space="0" w:color="auto"/>
        <w:right w:val="none" w:sz="0" w:space="0" w:color="auto"/>
      </w:divBdr>
    </w:div>
    <w:div w:id="270364123">
      <w:bodyDiv w:val="1"/>
      <w:marLeft w:val="0"/>
      <w:marRight w:val="0"/>
      <w:marTop w:val="0"/>
      <w:marBottom w:val="0"/>
      <w:divBdr>
        <w:top w:val="none" w:sz="0" w:space="0" w:color="auto"/>
        <w:left w:val="none" w:sz="0" w:space="0" w:color="auto"/>
        <w:bottom w:val="none" w:sz="0" w:space="0" w:color="auto"/>
        <w:right w:val="none" w:sz="0" w:space="0" w:color="auto"/>
      </w:divBdr>
    </w:div>
    <w:div w:id="273440747">
      <w:bodyDiv w:val="1"/>
      <w:marLeft w:val="0"/>
      <w:marRight w:val="0"/>
      <w:marTop w:val="0"/>
      <w:marBottom w:val="0"/>
      <w:divBdr>
        <w:top w:val="none" w:sz="0" w:space="0" w:color="auto"/>
        <w:left w:val="none" w:sz="0" w:space="0" w:color="auto"/>
        <w:bottom w:val="none" w:sz="0" w:space="0" w:color="auto"/>
        <w:right w:val="none" w:sz="0" w:space="0" w:color="auto"/>
      </w:divBdr>
    </w:div>
    <w:div w:id="273905406">
      <w:bodyDiv w:val="1"/>
      <w:marLeft w:val="0"/>
      <w:marRight w:val="0"/>
      <w:marTop w:val="0"/>
      <w:marBottom w:val="0"/>
      <w:divBdr>
        <w:top w:val="none" w:sz="0" w:space="0" w:color="auto"/>
        <w:left w:val="none" w:sz="0" w:space="0" w:color="auto"/>
        <w:bottom w:val="none" w:sz="0" w:space="0" w:color="auto"/>
        <w:right w:val="none" w:sz="0" w:space="0" w:color="auto"/>
      </w:divBdr>
    </w:div>
    <w:div w:id="274601200">
      <w:bodyDiv w:val="1"/>
      <w:marLeft w:val="0"/>
      <w:marRight w:val="0"/>
      <w:marTop w:val="0"/>
      <w:marBottom w:val="0"/>
      <w:divBdr>
        <w:top w:val="none" w:sz="0" w:space="0" w:color="auto"/>
        <w:left w:val="none" w:sz="0" w:space="0" w:color="auto"/>
        <w:bottom w:val="none" w:sz="0" w:space="0" w:color="auto"/>
        <w:right w:val="none" w:sz="0" w:space="0" w:color="auto"/>
      </w:divBdr>
    </w:div>
    <w:div w:id="276719562">
      <w:bodyDiv w:val="1"/>
      <w:marLeft w:val="0"/>
      <w:marRight w:val="0"/>
      <w:marTop w:val="0"/>
      <w:marBottom w:val="0"/>
      <w:divBdr>
        <w:top w:val="none" w:sz="0" w:space="0" w:color="auto"/>
        <w:left w:val="none" w:sz="0" w:space="0" w:color="auto"/>
        <w:bottom w:val="none" w:sz="0" w:space="0" w:color="auto"/>
        <w:right w:val="none" w:sz="0" w:space="0" w:color="auto"/>
      </w:divBdr>
    </w:div>
    <w:div w:id="279531414">
      <w:bodyDiv w:val="1"/>
      <w:marLeft w:val="0"/>
      <w:marRight w:val="0"/>
      <w:marTop w:val="0"/>
      <w:marBottom w:val="0"/>
      <w:divBdr>
        <w:top w:val="none" w:sz="0" w:space="0" w:color="auto"/>
        <w:left w:val="none" w:sz="0" w:space="0" w:color="auto"/>
        <w:bottom w:val="none" w:sz="0" w:space="0" w:color="auto"/>
        <w:right w:val="none" w:sz="0" w:space="0" w:color="auto"/>
      </w:divBdr>
    </w:div>
    <w:div w:id="285160711">
      <w:bodyDiv w:val="1"/>
      <w:marLeft w:val="0"/>
      <w:marRight w:val="0"/>
      <w:marTop w:val="0"/>
      <w:marBottom w:val="0"/>
      <w:divBdr>
        <w:top w:val="none" w:sz="0" w:space="0" w:color="auto"/>
        <w:left w:val="none" w:sz="0" w:space="0" w:color="auto"/>
        <w:bottom w:val="none" w:sz="0" w:space="0" w:color="auto"/>
        <w:right w:val="none" w:sz="0" w:space="0" w:color="auto"/>
      </w:divBdr>
    </w:div>
    <w:div w:id="287323320">
      <w:bodyDiv w:val="1"/>
      <w:marLeft w:val="0"/>
      <w:marRight w:val="0"/>
      <w:marTop w:val="0"/>
      <w:marBottom w:val="0"/>
      <w:divBdr>
        <w:top w:val="none" w:sz="0" w:space="0" w:color="auto"/>
        <w:left w:val="none" w:sz="0" w:space="0" w:color="auto"/>
        <w:bottom w:val="none" w:sz="0" w:space="0" w:color="auto"/>
        <w:right w:val="none" w:sz="0" w:space="0" w:color="auto"/>
      </w:divBdr>
    </w:div>
    <w:div w:id="298265170">
      <w:bodyDiv w:val="1"/>
      <w:marLeft w:val="0"/>
      <w:marRight w:val="0"/>
      <w:marTop w:val="0"/>
      <w:marBottom w:val="0"/>
      <w:divBdr>
        <w:top w:val="none" w:sz="0" w:space="0" w:color="auto"/>
        <w:left w:val="none" w:sz="0" w:space="0" w:color="auto"/>
        <w:bottom w:val="none" w:sz="0" w:space="0" w:color="auto"/>
        <w:right w:val="none" w:sz="0" w:space="0" w:color="auto"/>
      </w:divBdr>
    </w:div>
    <w:div w:id="302472192">
      <w:bodyDiv w:val="1"/>
      <w:marLeft w:val="0"/>
      <w:marRight w:val="0"/>
      <w:marTop w:val="0"/>
      <w:marBottom w:val="0"/>
      <w:divBdr>
        <w:top w:val="none" w:sz="0" w:space="0" w:color="auto"/>
        <w:left w:val="none" w:sz="0" w:space="0" w:color="auto"/>
        <w:bottom w:val="none" w:sz="0" w:space="0" w:color="auto"/>
        <w:right w:val="none" w:sz="0" w:space="0" w:color="auto"/>
      </w:divBdr>
    </w:div>
    <w:div w:id="307395717">
      <w:bodyDiv w:val="1"/>
      <w:marLeft w:val="0"/>
      <w:marRight w:val="0"/>
      <w:marTop w:val="0"/>
      <w:marBottom w:val="0"/>
      <w:divBdr>
        <w:top w:val="none" w:sz="0" w:space="0" w:color="auto"/>
        <w:left w:val="none" w:sz="0" w:space="0" w:color="auto"/>
        <w:bottom w:val="none" w:sz="0" w:space="0" w:color="auto"/>
        <w:right w:val="none" w:sz="0" w:space="0" w:color="auto"/>
      </w:divBdr>
    </w:div>
    <w:div w:id="308443312">
      <w:bodyDiv w:val="1"/>
      <w:marLeft w:val="0"/>
      <w:marRight w:val="0"/>
      <w:marTop w:val="0"/>
      <w:marBottom w:val="0"/>
      <w:divBdr>
        <w:top w:val="none" w:sz="0" w:space="0" w:color="auto"/>
        <w:left w:val="none" w:sz="0" w:space="0" w:color="auto"/>
        <w:bottom w:val="none" w:sz="0" w:space="0" w:color="auto"/>
        <w:right w:val="none" w:sz="0" w:space="0" w:color="auto"/>
      </w:divBdr>
    </w:div>
    <w:div w:id="314795929">
      <w:bodyDiv w:val="1"/>
      <w:marLeft w:val="0"/>
      <w:marRight w:val="0"/>
      <w:marTop w:val="0"/>
      <w:marBottom w:val="0"/>
      <w:divBdr>
        <w:top w:val="none" w:sz="0" w:space="0" w:color="auto"/>
        <w:left w:val="none" w:sz="0" w:space="0" w:color="auto"/>
        <w:bottom w:val="none" w:sz="0" w:space="0" w:color="auto"/>
        <w:right w:val="none" w:sz="0" w:space="0" w:color="auto"/>
      </w:divBdr>
    </w:div>
    <w:div w:id="322315064">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31564674">
      <w:bodyDiv w:val="1"/>
      <w:marLeft w:val="0"/>
      <w:marRight w:val="0"/>
      <w:marTop w:val="0"/>
      <w:marBottom w:val="0"/>
      <w:divBdr>
        <w:top w:val="none" w:sz="0" w:space="0" w:color="auto"/>
        <w:left w:val="none" w:sz="0" w:space="0" w:color="auto"/>
        <w:bottom w:val="none" w:sz="0" w:space="0" w:color="auto"/>
        <w:right w:val="none" w:sz="0" w:space="0" w:color="auto"/>
      </w:divBdr>
    </w:div>
    <w:div w:id="332881053">
      <w:bodyDiv w:val="1"/>
      <w:marLeft w:val="0"/>
      <w:marRight w:val="0"/>
      <w:marTop w:val="0"/>
      <w:marBottom w:val="0"/>
      <w:divBdr>
        <w:top w:val="none" w:sz="0" w:space="0" w:color="auto"/>
        <w:left w:val="none" w:sz="0" w:space="0" w:color="auto"/>
        <w:bottom w:val="none" w:sz="0" w:space="0" w:color="auto"/>
        <w:right w:val="none" w:sz="0" w:space="0" w:color="auto"/>
      </w:divBdr>
    </w:div>
    <w:div w:id="337079749">
      <w:bodyDiv w:val="1"/>
      <w:marLeft w:val="0"/>
      <w:marRight w:val="0"/>
      <w:marTop w:val="0"/>
      <w:marBottom w:val="0"/>
      <w:divBdr>
        <w:top w:val="none" w:sz="0" w:space="0" w:color="auto"/>
        <w:left w:val="none" w:sz="0" w:space="0" w:color="auto"/>
        <w:bottom w:val="none" w:sz="0" w:space="0" w:color="auto"/>
        <w:right w:val="none" w:sz="0" w:space="0" w:color="auto"/>
      </w:divBdr>
    </w:div>
    <w:div w:id="340091047">
      <w:bodyDiv w:val="1"/>
      <w:marLeft w:val="0"/>
      <w:marRight w:val="0"/>
      <w:marTop w:val="0"/>
      <w:marBottom w:val="0"/>
      <w:divBdr>
        <w:top w:val="none" w:sz="0" w:space="0" w:color="auto"/>
        <w:left w:val="none" w:sz="0" w:space="0" w:color="auto"/>
        <w:bottom w:val="none" w:sz="0" w:space="0" w:color="auto"/>
        <w:right w:val="none" w:sz="0" w:space="0" w:color="auto"/>
      </w:divBdr>
    </w:div>
    <w:div w:id="340551422">
      <w:bodyDiv w:val="1"/>
      <w:marLeft w:val="0"/>
      <w:marRight w:val="0"/>
      <w:marTop w:val="0"/>
      <w:marBottom w:val="0"/>
      <w:divBdr>
        <w:top w:val="none" w:sz="0" w:space="0" w:color="auto"/>
        <w:left w:val="none" w:sz="0" w:space="0" w:color="auto"/>
        <w:bottom w:val="none" w:sz="0" w:space="0" w:color="auto"/>
        <w:right w:val="none" w:sz="0" w:space="0" w:color="auto"/>
      </w:divBdr>
    </w:div>
    <w:div w:id="351417625">
      <w:bodyDiv w:val="1"/>
      <w:marLeft w:val="0"/>
      <w:marRight w:val="0"/>
      <w:marTop w:val="0"/>
      <w:marBottom w:val="0"/>
      <w:divBdr>
        <w:top w:val="none" w:sz="0" w:space="0" w:color="auto"/>
        <w:left w:val="none" w:sz="0" w:space="0" w:color="auto"/>
        <w:bottom w:val="none" w:sz="0" w:space="0" w:color="auto"/>
        <w:right w:val="none" w:sz="0" w:space="0" w:color="auto"/>
      </w:divBdr>
    </w:div>
    <w:div w:id="357194996">
      <w:bodyDiv w:val="1"/>
      <w:marLeft w:val="0"/>
      <w:marRight w:val="0"/>
      <w:marTop w:val="0"/>
      <w:marBottom w:val="0"/>
      <w:divBdr>
        <w:top w:val="none" w:sz="0" w:space="0" w:color="auto"/>
        <w:left w:val="none" w:sz="0" w:space="0" w:color="auto"/>
        <w:bottom w:val="none" w:sz="0" w:space="0" w:color="auto"/>
        <w:right w:val="none" w:sz="0" w:space="0" w:color="auto"/>
      </w:divBdr>
    </w:div>
    <w:div w:id="359934337">
      <w:bodyDiv w:val="1"/>
      <w:marLeft w:val="0"/>
      <w:marRight w:val="0"/>
      <w:marTop w:val="0"/>
      <w:marBottom w:val="0"/>
      <w:divBdr>
        <w:top w:val="none" w:sz="0" w:space="0" w:color="auto"/>
        <w:left w:val="none" w:sz="0" w:space="0" w:color="auto"/>
        <w:bottom w:val="none" w:sz="0" w:space="0" w:color="auto"/>
        <w:right w:val="none" w:sz="0" w:space="0" w:color="auto"/>
      </w:divBdr>
    </w:div>
    <w:div w:id="361906880">
      <w:bodyDiv w:val="1"/>
      <w:marLeft w:val="0"/>
      <w:marRight w:val="0"/>
      <w:marTop w:val="0"/>
      <w:marBottom w:val="0"/>
      <w:divBdr>
        <w:top w:val="none" w:sz="0" w:space="0" w:color="auto"/>
        <w:left w:val="none" w:sz="0" w:space="0" w:color="auto"/>
        <w:bottom w:val="none" w:sz="0" w:space="0" w:color="auto"/>
        <w:right w:val="none" w:sz="0" w:space="0" w:color="auto"/>
      </w:divBdr>
    </w:div>
    <w:div w:id="367222534">
      <w:bodyDiv w:val="1"/>
      <w:marLeft w:val="0"/>
      <w:marRight w:val="0"/>
      <w:marTop w:val="0"/>
      <w:marBottom w:val="0"/>
      <w:divBdr>
        <w:top w:val="none" w:sz="0" w:space="0" w:color="auto"/>
        <w:left w:val="none" w:sz="0" w:space="0" w:color="auto"/>
        <w:bottom w:val="none" w:sz="0" w:space="0" w:color="auto"/>
        <w:right w:val="none" w:sz="0" w:space="0" w:color="auto"/>
      </w:divBdr>
    </w:div>
    <w:div w:id="373887044">
      <w:bodyDiv w:val="1"/>
      <w:marLeft w:val="0"/>
      <w:marRight w:val="0"/>
      <w:marTop w:val="0"/>
      <w:marBottom w:val="0"/>
      <w:divBdr>
        <w:top w:val="none" w:sz="0" w:space="0" w:color="auto"/>
        <w:left w:val="none" w:sz="0" w:space="0" w:color="auto"/>
        <w:bottom w:val="none" w:sz="0" w:space="0" w:color="auto"/>
        <w:right w:val="none" w:sz="0" w:space="0" w:color="auto"/>
      </w:divBdr>
    </w:div>
    <w:div w:id="376390504">
      <w:bodyDiv w:val="1"/>
      <w:marLeft w:val="0"/>
      <w:marRight w:val="0"/>
      <w:marTop w:val="0"/>
      <w:marBottom w:val="0"/>
      <w:divBdr>
        <w:top w:val="none" w:sz="0" w:space="0" w:color="auto"/>
        <w:left w:val="none" w:sz="0" w:space="0" w:color="auto"/>
        <w:bottom w:val="none" w:sz="0" w:space="0" w:color="auto"/>
        <w:right w:val="none" w:sz="0" w:space="0" w:color="auto"/>
      </w:divBdr>
      <w:divsChild>
        <w:div w:id="181167817">
          <w:marLeft w:val="0"/>
          <w:marRight w:val="0"/>
          <w:marTop w:val="0"/>
          <w:marBottom w:val="0"/>
          <w:divBdr>
            <w:top w:val="none" w:sz="0" w:space="0" w:color="auto"/>
            <w:left w:val="none" w:sz="0" w:space="0" w:color="auto"/>
            <w:bottom w:val="none" w:sz="0" w:space="0" w:color="auto"/>
            <w:right w:val="none" w:sz="0" w:space="0" w:color="auto"/>
          </w:divBdr>
        </w:div>
        <w:div w:id="429589084">
          <w:marLeft w:val="0"/>
          <w:marRight w:val="0"/>
          <w:marTop w:val="0"/>
          <w:marBottom w:val="0"/>
          <w:divBdr>
            <w:top w:val="none" w:sz="0" w:space="0" w:color="auto"/>
            <w:left w:val="none" w:sz="0" w:space="0" w:color="auto"/>
            <w:bottom w:val="none" w:sz="0" w:space="0" w:color="auto"/>
            <w:right w:val="none" w:sz="0" w:space="0" w:color="auto"/>
          </w:divBdr>
        </w:div>
        <w:div w:id="1101992525">
          <w:marLeft w:val="0"/>
          <w:marRight w:val="0"/>
          <w:marTop w:val="0"/>
          <w:marBottom w:val="0"/>
          <w:divBdr>
            <w:top w:val="none" w:sz="0" w:space="0" w:color="auto"/>
            <w:left w:val="none" w:sz="0" w:space="0" w:color="auto"/>
            <w:bottom w:val="none" w:sz="0" w:space="0" w:color="auto"/>
            <w:right w:val="none" w:sz="0" w:space="0" w:color="auto"/>
          </w:divBdr>
        </w:div>
        <w:div w:id="1531526739">
          <w:marLeft w:val="0"/>
          <w:marRight w:val="0"/>
          <w:marTop w:val="0"/>
          <w:marBottom w:val="0"/>
          <w:divBdr>
            <w:top w:val="none" w:sz="0" w:space="0" w:color="auto"/>
            <w:left w:val="none" w:sz="0" w:space="0" w:color="auto"/>
            <w:bottom w:val="none" w:sz="0" w:space="0" w:color="auto"/>
            <w:right w:val="none" w:sz="0" w:space="0" w:color="auto"/>
          </w:divBdr>
        </w:div>
        <w:div w:id="1567688239">
          <w:marLeft w:val="0"/>
          <w:marRight w:val="0"/>
          <w:marTop w:val="0"/>
          <w:marBottom w:val="0"/>
          <w:divBdr>
            <w:top w:val="none" w:sz="0" w:space="0" w:color="auto"/>
            <w:left w:val="none" w:sz="0" w:space="0" w:color="auto"/>
            <w:bottom w:val="none" w:sz="0" w:space="0" w:color="auto"/>
            <w:right w:val="none" w:sz="0" w:space="0" w:color="auto"/>
          </w:divBdr>
        </w:div>
      </w:divsChild>
    </w:div>
    <w:div w:id="377628592">
      <w:bodyDiv w:val="1"/>
      <w:marLeft w:val="0"/>
      <w:marRight w:val="0"/>
      <w:marTop w:val="0"/>
      <w:marBottom w:val="0"/>
      <w:divBdr>
        <w:top w:val="none" w:sz="0" w:space="0" w:color="auto"/>
        <w:left w:val="none" w:sz="0" w:space="0" w:color="auto"/>
        <w:bottom w:val="none" w:sz="0" w:space="0" w:color="auto"/>
        <w:right w:val="none" w:sz="0" w:space="0" w:color="auto"/>
      </w:divBdr>
    </w:div>
    <w:div w:id="379402306">
      <w:bodyDiv w:val="1"/>
      <w:marLeft w:val="0"/>
      <w:marRight w:val="0"/>
      <w:marTop w:val="0"/>
      <w:marBottom w:val="0"/>
      <w:divBdr>
        <w:top w:val="none" w:sz="0" w:space="0" w:color="auto"/>
        <w:left w:val="none" w:sz="0" w:space="0" w:color="auto"/>
        <w:bottom w:val="none" w:sz="0" w:space="0" w:color="auto"/>
        <w:right w:val="none" w:sz="0" w:space="0" w:color="auto"/>
      </w:divBdr>
    </w:div>
    <w:div w:id="382799436">
      <w:bodyDiv w:val="1"/>
      <w:marLeft w:val="0"/>
      <w:marRight w:val="0"/>
      <w:marTop w:val="0"/>
      <w:marBottom w:val="0"/>
      <w:divBdr>
        <w:top w:val="none" w:sz="0" w:space="0" w:color="auto"/>
        <w:left w:val="none" w:sz="0" w:space="0" w:color="auto"/>
        <w:bottom w:val="none" w:sz="0" w:space="0" w:color="auto"/>
        <w:right w:val="none" w:sz="0" w:space="0" w:color="auto"/>
      </w:divBdr>
    </w:div>
    <w:div w:id="383876069">
      <w:bodyDiv w:val="1"/>
      <w:marLeft w:val="0"/>
      <w:marRight w:val="0"/>
      <w:marTop w:val="0"/>
      <w:marBottom w:val="0"/>
      <w:divBdr>
        <w:top w:val="none" w:sz="0" w:space="0" w:color="auto"/>
        <w:left w:val="none" w:sz="0" w:space="0" w:color="auto"/>
        <w:bottom w:val="none" w:sz="0" w:space="0" w:color="auto"/>
        <w:right w:val="none" w:sz="0" w:space="0" w:color="auto"/>
      </w:divBdr>
    </w:div>
    <w:div w:id="386757134">
      <w:bodyDiv w:val="1"/>
      <w:marLeft w:val="0"/>
      <w:marRight w:val="0"/>
      <w:marTop w:val="0"/>
      <w:marBottom w:val="0"/>
      <w:divBdr>
        <w:top w:val="none" w:sz="0" w:space="0" w:color="auto"/>
        <w:left w:val="none" w:sz="0" w:space="0" w:color="auto"/>
        <w:bottom w:val="none" w:sz="0" w:space="0" w:color="auto"/>
        <w:right w:val="none" w:sz="0" w:space="0" w:color="auto"/>
      </w:divBdr>
    </w:div>
    <w:div w:id="396707491">
      <w:bodyDiv w:val="1"/>
      <w:marLeft w:val="0"/>
      <w:marRight w:val="0"/>
      <w:marTop w:val="0"/>
      <w:marBottom w:val="0"/>
      <w:divBdr>
        <w:top w:val="none" w:sz="0" w:space="0" w:color="auto"/>
        <w:left w:val="none" w:sz="0" w:space="0" w:color="auto"/>
        <w:bottom w:val="none" w:sz="0" w:space="0" w:color="auto"/>
        <w:right w:val="none" w:sz="0" w:space="0" w:color="auto"/>
      </w:divBdr>
    </w:div>
    <w:div w:id="398598863">
      <w:bodyDiv w:val="1"/>
      <w:marLeft w:val="0"/>
      <w:marRight w:val="0"/>
      <w:marTop w:val="0"/>
      <w:marBottom w:val="0"/>
      <w:divBdr>
        <w:top w:val="none" w:sz="0" w:space="0" w:color="auto"/>
        <w:left w:val="none" w:sz="0" w:space="0" w:color="auto"/>
        <w:bottom w:val="none" w:sz="0" w:space="0" w:color="auto"/>
        <w:right w:val="none" w:sz="0" w:space="0" w:color="auto"/>
      </w:divBdr>
    </w:div>
    <w:div w:id="399867468">
      <w:bodyDiv w:val="1"/>
      <w:marLeft w:val="0"/>
      <w:marRight w:val="0"/>
      <w:marTop w:val="0"/>
      <w:marBottom w:val="0"/>
      <w:divBdr>
        <w:top w:val="none" w:sz="0" w:space="0" w:color="auto"/>
        <w:left w:val="none" w:sz="0" w:space="0" w:color="auto"/>
        <w:bottom w:val="none" w:sz="0" w:space="0" w:color="auto"/>
        <w:right w:val="none" w:sz="0" w:space="0" w:color="auto"/>
      </w:divBdr>
    </w:div>
    <w:div w:id="412359826">
      <w:bodyDiv w:val="1"/>
      <w:marLeft w:val="0"/>
      <w:marRight w:val="0"/>
      <w:marTop w:val="0"/>
      <w:marBottom w:val="0"/>
      <w:divBdr>
        <w:top w:val="none" w:sz="0" w:space="0" w:color="auto"/>
        <w:left w:val="none" w:sz="0" w:space="0" w:color="auto"/>
        <w:bottom w:val="none" w:sz="0" w:space="0" w:color="auto"/>
        <w:right w:val="none" w:sz="0" w:space="0" w:color="auto"/>
      </w:divBdr>
      <w:divsChild>
        <w:div w:id="430858728">
          <w:marLeft w:val="0"/>
          <w:marRight w:val="0"/>
          <w:marTop w:val="0"/>
          <w:marBottom w:val="0"/>
          <w:divBdr>
            <w:top w:val="none" w:sz="0" w:space="0" w:color="auto"/>
            <w:left w:val="none" w:sz="0" w:space="0" w:color="auto"/>
            <w:bottom w:val="none" w:sz="0" w:space="0" w:color="auto"/>
            <w:right w:val="none" w:sz="0" w:space="0" w:color="auto"/>
          </w:divBdr>
        </w:div>
        <w:div w:id="663513732">
          <w:marLeft w:val="0"/>
          <w:marRight w:val="0"/>
          <w:marTop w:val="0"/>
          <w:marBottom w:val="0"/>
          <w:divBdr>
            <w:top w:val="none" w:sz="0" w:space="0" w:color="auto"/>
            <w:left w:val="none" w:sz="0" w:space="0" w:color="auto"/>
            <w:bottom w:val="none" w:sz="0" w:space="0" w:color="auto"/>
            <w:right w:val="none" w:sz="0" w:space="0" w:color="auto"/>
          </w:divBdr>
        </w:div>
        <w:div w:id="1490487984">
          <w:marLeft w:val="0"/>
          <w:marRight w:val="0"/>
          <w:marTop w:val="0"/>
          <w:marBottom w:val="0"/>
          <w:divBdr>
            <w:top w:val="none" w:sz="0" w:space="0" w:color="auto"/>
            <w:left w:val="none" w:sz="0" w:space="0" w:color="auto"/>
            <w:bottom w:val="none" w:sz="0" w:space="0" w:color="auto"/>
            <w:right w:val="none" w:sz="0" w:space="0" w:color="auto"/>
          </w:divBdr>
        </w:div>
        <w:div w:id="1816415780">
          <w:marLeft w:val="0"/>
          <w:marRight w:val="0"/>
          <w:marTop w:val="0"/>
          <w:marBottom w:val="0"/>
          <w:divBdr>
            <w:top w:val="none" w:sz="0" w:space="0" w:color="auto"/>
            <w:left w:val="none" w:sz="0" w:space="0" w:color="auto"/>
            <w:bottom w:val="none" w:sz="0" w:space="0" w:color="auto"/>
            <w:right w:val="none" w:sz="0" w:space="0" w:color="auto"/>
          </w:divBdr>
        </w:div>
      </w:divsChild>
    </w:div>
    <w:div w:id="414476913">
      <w:bodyDiv w:val="1"/>
      <w:marLeft w:val="0"/>
      <w:marRight w:val="0"/>
      <w:marTop w:val="0"/>
      <w:marBottom w:val="0"/>
      <w:divBdr>
        <w:top w:val="none" w:sz="0" w:space="0" w:color="auto"/>
        <w:left w:val="none" w:sz="0" w:space="0" w:color="auto"/>
        <w:bottom w:val="none" w:sz="0" w:space="0" w:color="auto"/>
        <w:right w:val="none" w:sz="0" w:space="0" w:color="auto"/>
      </w:divBdr>
    </w:div>
    <w:div w:id="422379596">
      <w:bodyDiv w:val="1"/>
      <w:marLeft w:val="0"/>
      <w:marRight w:val="0"/>
      <w:marTop w:val="0"/>
      <w:marBottom w:val="0"/>
      <w:divBdr>
        <w:top w:val="none" w:sz="0" w:space="0" w:color="auto"/>
        <w:left w:val="none" w:sz="0" w:space="0" w:color="auto"/>
        <w:bottom w:val="none" w:sz="0" w:space="0" w:color="auto"/>
        <w:right w:val="none" w:sz="0" w:space="0" w:color="auto"/>
      </w:divBdr>
    </w:div>
    <w:div w:id="423578118">
      <w:bodyDiv w:val="1"/>
      <w:marLeft w:val="0"/>
      <w:marRight w:val="0"/>
      <w:marTop w:val="0"/>
      <w:marBottom w:val="0"/>
      <w:divBdr>
        <w:top w:val="none" w:sz="0" w:space="0" w:color="auto"/>
        <w:left w:val="none" w:sz="0" w:space="0" w:color="auto"/>
        <w:bottom w:val="none" w:sz="0" w:space="0" w:color="auto"/>
        <w:right w:val="none" w:sz="0" w:space="0" w:color="auto"/>
      </w:divBdr>
    </w:div>
    <w:div w:id="429277707">
      <w:bodyDiv w:val="1"/>
      <w:marLeft w:val="0"/>
      <w:marRight w:val="0"/>
      <w:marTop w:val="0"/>
      <w:marBottom w:val="0"/>
      <w:divBdr>
        <w:top w:val="none" w:sz="0" w:space="0" w:color="auto"/>
        <w:left w:val="none" w:sz="0" w:space="0" w:color="auto"/>
        <w:bottom w:val="none" w:sz="0" w:space="0" w:color="auto"/>
        <w:right w:val="none" w:sz="0" w:space="0" w:color="auto"/>
      </w:divBdr>
    </w:div>
    <w:div w:id="436024306">
      <w:bodyDiv w:val="1"/>
      <w:marLeft w:val="0"/>
      <w:marRight w:val="0"/>
      <w:marTop w:val="0"/>
      <w:marBottom w:val="0"/>
      <w:divBdr>
        <w:top w:val="none" w:sz="0" w:space="0" w:color="auto"/>
        <w:left w:val="none" w:sz="0" w:space="0" w:color="auto"/>
        <w:bottom w:val="none" w:sz="0" w:space="0" w:color="auto"/>
        <w:right w:val="none" w:sz="0" w:space="0" w:color="auto"/>
      </w:divBdr>
    </w:div>
    <w:div w:id="458036289">
      <w:bodyDiv w:val="1"/>
      <w:marLeft w:val="0"/>
      <w:marRight w:val="0"/>
      <w:marTop w:val="0"/>
      <w:marBottom w:val="0"/>
      <w:divBdr>
        <w:top w:val="none" w:sz="0" w:space="0" w:color="auto"/>
        <w:left w:val="none" w:sz="0" w:space="0" w:color="auto"/>
        <w:bottom w:val="none" w:sz="0" w:space="0" w:color="auto"/>
        <w:right w:val="none" w:sz="0" w:space="0" w:color="auto"/>
      </w:divBdr>
    </w:div>
    <w:div w:id="460457907">
      <w:bodyDiv w:val="1"/>
      <w:marLeft w:val="0"/>
      <w:marRight w:val="0"/>
      <w:marTop w:val="0"/>
      <w:marBottom w:val="0"/>
      <w:divBdr>
        <w:top w:val="none" w:sz="0" w:space="0" w:color="auto"/>
        <w:left w:val="none" w:sz="0" w:space="0" w:color="auto"/>
        <w:bottom w:val="none" w:sz="0" w:space="0" w:color="auto"/>
        <w:right w:val="none" w:sz="0" w:space="0" w:color="auto"/>
      </w:divBdr>
    </w:div>
    <w:div w:id="467433828">
      <w:bodyDiv w:val="1"/>
      <w:marLeft w:val="0"/>
      <w:marRight w:val="0"/>
      <w:marTop w:val="0"/>
      <w:marBottom w:val="0"/>
      <w:divBdr>
        <w:top w:val="none" w:sz="0" w:space="0" w:color="auto"/>
        <w:left w:val="none" w:sz="0" w:space="0" w:color="auto"/>
        <w:bottom w:val="none" w:sz="0" w:space="0" w:color="auto"/>
        <w:right w:val="none" w:sz="0" w:space="0" w:color="auto"/>
      </w:divBdr>
    </w:div>
    <w:div w:id="472867597">
      <w:bodyDiv w:val="1"/>
      <w:marLeft w:val="0"/>
      <w:marRight w:val="0"/>
      <w:marTop w:val="0"/>
      <w:marBottom w:val="0"/>
      <w:divBdr>
        <w:top w:val="none" w:sz="0" w:space="0" w:color="auto"/>
        <w:left w:val="none" w:sz="0" w:space="0" w:color="auto"/>
        <w:bottom w:val="none" w:sz="0" w:space="0" w:color="auto"/>
        <w:right w:val="none" w:sz="0" w:space="0" w:color="auto"/>
      </w:divBdr>
    </w:div>
    <w:div w:id="490220450">
      <w:bodyDiv w:val="1"/>
      <w:marLeft w:val="0"/>
      <w:marRight w:val="0"/>
      <w:marTop w:val="0"/>
      <w:marBottom w:val="0"/>
      <w:divBdr>
        <w:top w:val="none" w:sz="0" w:space="0" w:color="auto"/>
        <w:left w:val="none" w:sz="0" w:space="0" w:color="auto"/>
        <w:bottom w:val="none" w:sz="0" w:space="0" w:color="auto"/>
        <w:right w:val="none" w:sz="0" w:space="0" w:color="auto"/>
      </w:divBdr>
      <w:divsChild>
        <w:div w:id="191575621">
          <w:marLeft w:val="0"/>
          <w:marRight w:val="0"/>
          <w:marTop w:val="0"/>
          <w:marBottom w:val="0"/>
          <w:divBdr>
            <w:top w:val="none" w:sz="0" w:space="0" w:color="auto"/>
            <w:left w:val="none" w:sz="0" w:space="0" w:color="auto"/>
            <w:bottom w:val="none" w:sz="0" w:space="0" w:color="auto"/>
            <w:right w:val="none" w:sz="0" w:space="0" w:color="auto"/>
          </w:divBdr>
        </w:div>
        <w:div w:id="305280496">
          <w:marLeft w:val="0"/>
          <w:marRight w:val="0"/>
          <w:marTop w:val="0"/>
          <w:marBottom w:val="0"/>
          <w:divBdr>
            <w:top w:val="none" w:sz="0" w:space="0" w:color="auto"/>
            <w:left w:val="none" w:sz="0" w:space="0" w:color="auto"/>
            <w:bottom w:val="none" w:sz="0" w:space="0" w:color="auto"/>
            <w:right w:val="none" w:sz="0" w:space="0" w:color="auto"/>
          </w:divBdr>
        </w:div>
        <w:div w:id="554898427">
          <w:marLeft w:val="0"/>
          <w:marRight w:val="0"/>
          <w:marTop w:val="0"/>
          <w:marBottom w:val="0"/>
          <w:divBdr>
            <w:top w:val="none" w:sz="0" w:space="0" w:color="auto"/>
            <w:left w:val="none" w:sz="0" w:space="0" w:color="auto"/>
            <w:bottom w:val="none" w:sz="0" w:space="0" w:color="auto"/>
            <w:right w:val="none" w:sz="0" w:space="0" w:color="auto"/>
          </w:divBdr>
        </w:div>
        <w:div w:id="957251238">
          <w:marLeft w:val="0"/>
          <w:marRight w:val="0"/>
          <w:marTop w:val="0"/>
          <w:marBottom w:val="0"/>
          <w:divBdr>
            <w:top w:val="none" w:sz="0" w:space="0" w:color="auto"/>
            <w:left w:val="none" w:sz="0" w:space="0" w:color="auto"/>
            <w:bottom w:val="none" w:sz="0" w:space="0" w:color="auto"/>
            <w:right w:val="none" w:sz="0" w:space="0" w:color="auto"/>
          </w:divBdr>
        </w:div>
        <w:div w:id="1251964860">
          <w:marLeft w:val="0"/>
          <w:marRight w:val="0"/>
          <w:marTop w:val="0"/>
          <w:marBottom w:val="0"/>
          <w:divBdr>
            <w:top w:val="none" w:sz="0" w:space="0" w:color="auto"/>
            <w:left w:val="none" w:sz="0" w:space="0" w:color="auto"/>
            <w:bottom w:val="none" w:sz="0" w:space="0" w:color="auto"/>
            <w:right w:val="none" w:sz="0" w:space="0" w:color="auto"/>
          </w:divBdr>
        </w:div>
        <w:div w:id="1541548750">
          <w:marLeft w:val="0"/>
          <w:marRight w:val="0"/>
          <w:marTop w:val="0"/>
          <w:marBottom w:val="0"/>
          <w:divBdr>
            <w:top w:val="none" w:sz="0" w:space="0" w:color="auto"/>
            <w:left w:val="none" w:sz="0" w:space="0" w:color="auto"/>
            <w:bottom w:val="none" w:sz="0" w:space="0" w:color="auto"/>
            <w:right w:val="none" w:sz="0" w:space="0" w:color="auto"/>
          </w:divBdr>
        </w:div>
      </w:divsChild>
    </w:div>
    <w:div w:id="499273176">
      <w:bodyDiv w:val="1"/>
      <w:marLeft w:val="0"/>
      <w:marRight w:val="0"/>
      <w:marTop w:val="0"/>
      <w:marBottom w:val="0"/>
      <w:divBdr>
        <w:top w:val="none" w:sz="0" w:space="0" w:color="auto"/>
        <w:left w:val="none" w:sz="0" w:space="0" w:color="auto"/>
        <w:bottom w:val="none" w:sz="0" w:space="0" w:color="auto"/>
        <w:right w:val="none" w:sz="0" w:space="0" w:color="auto"/>
      </w:divBdr>
    </w:div>
    <w:div w:id="503126035">
      <w:bodyDiv w:val="1"/>
      <w:marLeft w:val="0"/>
      <w:marRight w:val="0"/>
      <w:marTop w:val="0"/>
      <w:marBottom w:val="0"/>
      <w:divBdr>
        <w:top w:val="none" w:sz="0" w:space="0" w:color="auto"/>
        <w:left w:val="none" w:sz="0" w:space="0" w:color="auto"/>
        <w:bottom w:val="none" w:sz="0" w:space="0" w:color="auto"/>
        <w:right w:val="none" w:sz="0" w:space="0" w:color="auto"/>
      </w:divBdr>
    </w:div>
    <w:div w:id="510461163">
      <w:bodyDiv w:val="1"/>
      <w:marLeft w:val="0"/>
      <w:marRight w:val="0"/>
      <w:marTop w:val="0"/>
      <w:marBottom w:val="0"/>
      <w:divBdr>
        <w:top w:val="none" w:sz="0" w:space="0" w:color="auto"/>
        <w:left w:val="none" w:sz="0" w:space="0" w:color="auto"/>
        <w:bottom w:val="none" w:sz="0" w:space="0" w:color="auto"/>
        <w:right w:val="none" w:sz="0" w:space="0" w:color="auto"/>
      </w:divBdr>
      <w:divsChild>
        <w:div w:id="464201086">
          <w:marLeft w:val="0"/>
          <w:marRight w:val="0"/>
          <w:marTop w:val="0"/>
          <w:marBottom w:val="0"/>
          <w:divBdr>
            <w:top w:val="none" w:sz="0" w:space="0" w:color="auto"/>
            <w:left w:val="none" w:sz="0" w:space="0" w:color="auto"/>
            <w:bottom w:val="none" w:sz="0" w:space="0" w:color="auto"/>
            <w:right w:val="none" w:sz="0" w:space="0" w:color="auto"/>
          </w:divBdr>
        </w:div>
        <w:div w:id="1748262416">
          <w:marLeft w:val="0"/>
          <w:marRight w:val="0"/>
          <w:marTop w:val="0"/>
          <w:marBottom w:val="0"/>
          <w:divBdr>
            <w:top w:val="none" w:sz="0" w:space="0" w:color="auto"/>
            <w:left w:val="none" w:sz="0" w:space="0" w:color="auto"/>
            <w:bottom w:val="none" w:sz="0" w:space="0" w:color="auto"/>
            <w:right w:val="none" w:sz="0" w:space="0" w:color="auto"/>
          </w:divBdr>
        </w:div>
      </w:divsChild>
    </w:div>
    <w:div w:id="514996427">
      <w:bodyDiv w:val="1"/>
      <w:marLeft w:val="0"/>
      <w:marRight w:val="0"/>
      <w:marTop w:val="0"/>
      <w:marBottom w:val="0"/>
      <w:divBdr>
        <w:top w:val="none" w:sz="0" w:space="0" w:color="auto"/>
        <w:left w:val="none" w:sz="0" w:space="0" w:color="auto"/>
        <w:bottom w:val="none" w:sz="0" w:space="0" w:color="auto"/>
        <w:right w:val="none" w:sz="0" w:space="0" w:color="auto"/>
      </w:divBdr>
    </w:div>
    <w:div w:id="517430487">
      <w:bodyDiv w:val="1"/>
      <w:marLeft w:val="0"/>
      <w:marRight w:val="0"/>
      <w:marTop w:val="0"/>
      <w:marBottom w:val="0"/>
      <w:divBdr>
        <w:top w:val="none" w:sz="0" w:space="0" w:color="auto"/>
        <w:left w:val="none" w:sz="0" w:space="0" w:color="auto"/>
        <w:bottom w:val="none" w:sz="0" w:space="0" w:color="auto"/>
        <w:right w:val="none" w:sz="0" w:space="0" w:color="auto"/>
      </w:divBdr>
    </w:div>
    <w:div w:id="527917537">
      <w:bodyDiv w:val="1"/>
      <w:marLeft w:val="0"/>
      <w:marRight w:val="0"/>
      <w:marTop w:val="0"/>
      <w:marBottom w:val="0"/>
      <w:divBdr>
        <w:top w:val="none" w:sz="0" w:space="0" w:color="auto"/>
        <w:left w:val="none" w:sz="0" w:space="0" w:color="auto"/>
        <w:bottom w:val="none" w:sz="0" w:space="0" w:color="auto"/>
        <w:right w:val="none" w:sz="0" w:space="0" w:color="auto"/>
      </w:divBdr>
    </w:div>
    <w:div w:id="528569335">
      <w:bodyDiv w:val="1"/>
      <w:marLeft w:val="0"/>
      <w:marRight w:val="0"/>
      <w:marTop w:val="0"/>
      <w:marBottom w:val="0"/>
      <w:divBdr>
        <w:top w:val="none" w:sz="0" w:space="0" w:color="auto"/>
        <w:left w:val="none" w:sz="0" w:space="0" w:color="auto"/>
        <w:bottom w:val="none" w:sz="0" w:space="0" w:color="auto"/>
        <w:right w:val="none" w:sz="0" w:space="0" w:color="auto"/>
      </w:divBdr>
    </w:div>
    <w:div w:id="531305584">
      <w:bodyDiv w:val="1"/>
      <w:marLeft w:val="0"/>
      <w:marRight w:val="0"/>
      <w:marTop w:val="0"/>
      <w:marBottom w:val="0"/>
      <w:divBdr>
        <w:top w:val="none" w:sz="0" w:space="0" w:color="auto"/>
        <w:left w:val="none" w:sz="0" w:space="0" w:color="auto"/>
        <w:bottom w:val="none" w:sz="0" w:space="0" w:color="auto"/>
        <w:right w:val="none" w:sz="0" w:space="0" w:color="auto"/>
      </w:divBdr>
    </w:div>
    <w:div w:id="531454509">
      <w:bodyDiv w:val="1"/>
      <w:marLeft w:val="0"/>
      <w:marRight w:val="0"/>
      <w:marTop w:val="0"/>
      <w:marBottom w:val="0"/>
      <w:divBdr>
        <w:top w:val="none" w:sz="0" w:space="0" w:color="auto"/>
        <w:left w:val="none" w:sz="0" w:space="0" w:color="auto"/>
        <w:bottom w:val="none" w:sz="0" w:space="0" w:color="auto"/>
        <w:right w:val="none" w:sz="0" w:space="0" w:color="auto"/>
      </w:divBdr>
    </w:div>
    <w:div w:id="538052678">
      <w:bodyDiv w:val="1"/>
      <w:marLeft w:val="0"/>
      <w:marRight w:val="0"/>
      <w:marTop w:val="0"/>
      <w:marBottom w:val="0"/>
      <w:divBdr>
        <w:top w:val="none" w:sz="0" w:space="0" w:color="auto"/>
        <w:left w:val="none" w:sz="0" w:space="0" w:color="auto"/>
        <w:bottom w:val="none" w:sz="0" w:space="0" w:color="auto"/>
        <w:right w:val="none" w:sz="0" w:space="0" w:color="auto"/>
      </w:divBdr>
    </w:div>
    <w:div w:id="545141808">
      <w:bodyDiv w:val="1"/>
      <w:marLeft w:val="0"/>
      <w:marRight w:val="0"/>
      <w:marTop w:val="0"/>
      <w:marBottom w:val="0"/>
      <w:divBdr>
        <w:top w:val="none" w:sz="0" w:space="0" w:color="auto"/>
        <w:left w:val="none" w:sz="0" w:space="0" w:color="auto"/>
        <w:bottom w:val="none" w:sz="0" w:space="0" w:color="auto"/>
        <w:right w:val="none" w:sz="0" w:space="0" w:color="auto"/>
      </w:divBdr>
    </w:div>
    <w:div w:id="546334542">
      <w:bodyDiv w:val="1"/>
      <w:marLeft w:val="0"/>
      <w:marRight w:val="0"/>
      <w:marTop w:val="0"/>
      <w:marBottom w:val="0"/>
      <w:divBdr>
        <w:top w:val="none" w:sz="0" w:space="0" w:color="auto"/>
        <w:left w:val="none" w:sz="0" w:space="0" w:color="auto"/>
        <w:bottom w:val="none" w:sz="0" w:space="0" w:color="auto"/>
        <w:right w:val="none" w:sz="0" w:space="0" w:color="auto"/>
      </w:divBdr>
    </w:div>
    <w:div w:id="551966536">
      <w:bodyDiv w:val="1"/>
      <w:marLeft w:val="0"/>
      <w:marRight w:val="0"/>
      <w:marTop w:val="0"/>
      <w:marBottom w:val="0"/>
      <w:divBdr>
        <w:top w:val="none" w:sz="0" w:space="0" w:color="auto"/>
        <w:left w:val="none" w:sz="0" w:space="0" w:color="auto"/>
        <w:bottom w:val="none" w:sz="0" w:space="0" w:color="auto"/>
        <w:right w:val="none" w:sz="0" w:space="0" w:color="auto"/>
      </w:divBdr>
    </w:div>
    <w:div w:id="555894224">
      <w:bodyDiv w:val="1"/>
      <w:marLeft w:val="0"/>
      <w:marRight w:val="0"/>
      <w:marTop w:val="0"/>
      <w:marBottom w:val="0"/>
      <w:divBdr>
        <w:top w:val="none" w:sz="0" w:space="0" w:color="auto"/>
        <w:left w:val="none" w:sz="0" w:space="0" w:color="auto"/>
        <w:bottom w:val="none" w:sz="0" w:space="0" w:color="auto"/>
        <w:right w:val="none" w:sz="0" w:space="0" w:color="auto"/>
      </w:divBdr>
    </w:div>
    <w:div w:id="570194200">
      <w:bodyDiv w:val="1"/>
      <w:marLeft w:val="0"/>
      <w:marRight w:val="0"/>
      <w:marTop w:val="0"/>
      <w:marBottom w:val="0"/>
      <w:divBdr>
        <w:top w:val="none" w:sz="0" w:space="0" w:color="auto"/>
        <w:left w:val="none" w:sz="0" w:space="0" w:color="auto"/>
        <w:bottom w:val="none" w:sz="0" w:space="0" w:color="auto"/>
        <w:right w:val="none" w:sz="0" w:space="0" w:color="auto"/>
      </w:divBdr>
    </w:div>
    <w:div w:id="572203334">
      <w:bodyDiv w:val="1"/>
      <w:marLeft w:val="0"/>
      <w:marRight w:val="0"/>
      <w:marTop w:val="0"/>
      <w:marBottom w:val="0"/>
      <w:divBdr>
        <w:top w:val="none" w:sz="0" w:space="0" w:color="auto"/>
        <w:left w:val="none" w:sz="0" w:space="0" w:color="auto"/>
        <w:bottom w:val="none" w:sz="0" w:space="0" w:color="auto"/>
        <w:right w:val="none" w:sz="0" w:space="0" w:color="auto"/>
      </w:divBdr>
    </w:div>
    <w:div w:id="573012129">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6524827">
      <w:bodyDiv w:val="1"/>
      <w:marLeft w:val="0"/>
      <w:marRight w:val="0"/>
      <w:marTop w:val="0"/>
      <w:marBottom w:val="0"/>
      <w:divBdr>
        <w:top w:val="none" w:sz="0" w:space="0" w:color="auto"/>
        <w:left w:val="none" w:sz="0" w:space="0" w:color="auto"/>
        <w:bottom w:val="none" w:sz="0" w:space="0" w:color="auto"/>
        <w:right w:val="none" w:sz="0" w:space="0" w:color="auto"/>
      </w:divBdr>
    </w:div>
    <w:div w:id="578713800">
      <w:bodyDiv w:val="1"/>
      <w:marLeft w:val="0"/>
      <w:marRight w:val="0"/>
      <w:marTop w:val="0"/>
      <w:marBottom w:val="0"/>
      <w:divBdr>
        <w:top w:val="none" w:sz="0" w:space="0" w:color="auto"/>
        <w:left w:val="none" w:sz="0" w:space="0" w:color="auto"/>
        <w:bottom w:val="none" w:sz="0" w:space="0" w:color="auto"/>
        <w:right w:val="none" w:sz="0" w:space="0" w:color="auto"/>
      </w:divBdr>
    </w:div>
    <w:div w:id="579096817">
      <w:bodyDiv w:val="1"/>
      <w:marLeft w:val="0"/>
      <w:marRight w:val="0"/>
      <w:marTop w:val="0"/>
      <w:marBottom w:val="0"/>
      <w:divBdr>
        <w:top w:val="none" w:sz="0" w:space="0" w:color="auto"/>
        <w:left w:val="none" w:sz="0" w:space="0" w:color="auto"/>
        <w:bottom w:val="none" w:sz="0" w:space="0" w:color="auto"/>
        <w:right w:val="none" w:sz="0" w:space="0" w:color="auto"/>
      </w:divBdr>
    </w:div>
    <w:div w:id="586622137">
      <w:bodyDiv w:val="1"/>
      <w:marLeft w:val="0"/>
      <w:marRight w:val="0"/>
      <w:marTop w:val="0"/>
      <w:marBottom w:val="0"/>
      <w:divBdr>
        <w:top w:val="none" w:sz="0" w:space="0" w:color="auto"/>
        <w:left w:val="none" w:sz="0" w:space="0" w:color="auto"/>
        <w:bottom w:val="none" w:sz="0" w:space="0" w:color="auto"/>
        <w:right w:val="none" w:sz="0" w:space="0" w:color="auto"/>
      </w:divBdr>
    </w:div>
    <w:div w:id="589240243">
      <w:bodyDiv w:val="1"/>
      <w:marLeft w:val="0"/>
      <w:marRight w:val="0"/>
      <w:marTop w:val="0"/>
      <w:marBottom w:val="0"/>
      <w:divBdr>
        <w:top w:val="none" w:sz="0" w:space="0" w:color="auto"/>
        <w:left w:val="none" w:sz="0" w:space="0" w:color="auto"/>
        <w:bottom w:val="none" w:sz="0" w:space="0" w:color="auto"/>
        <w:right w:val="none" w:sz="0" w:space="0" w:color="auto"/>
      </w:divBdr>
    </w:div>
    <w:div w:id="589781249">
      <w:bodyDiv w:val="1"/>
      <w:marLeft w:val="0"/>
      <w:marRight w:val="0"/>
      <w:marTop w:val="0"/>
      <w:marBottom w:val="0"/>
      <w:divBdr>
        <w:top w:val="none" w:sz="0" w:space="0" w:color="auto"/>
        <w:left w:val="none" w:sz="0" w:space="0" w:color="auto"/>
        <w:bottom w:val="none" w:sz="0" w:space="0" w:color="auto"/>
        <w:right w:val="none" w:sz="0" w:space="0" w:color="auto"/>
      </w:divBdr>
    </w:div>
    <w:div w:id="594477493">
      <w:bodyDiv w:val="1"/>
      <w:marLeft w:val="0"/>
      <w:marRight w:val="0"/>
      <w:marTop w:val="0"/>
      <w:marBottom w:val="0"/>
      <w:divBdr>
        <w:top w:val="none" w:sz="0" w:space="0" w:color="auto"/>
        <w:left w:val="none" w:sz="0" w:space="0" w:color="auto"/>
        <w:bottom w:val="none" w:sz="0" w:space="0" w:color="auto"/>
        <w:right w:val="none" w:sz="0" w:space="0" w:color="auto"/>
      </w:divBdr>
    </w:div>
    <w:div w:id="604656952">
      <w:bodyDiv w:val="1"/>
      <w:marLeft w:val="0"/>
      <w:marRight w:val="0"/>
      <w:marTop w:val="0"/>
      <w:marBottom w:val="0"/>
      <w:divBdr>
        <w:top w:val="none" w:sz="0" w:space="0" w:color="auto"/>
        <w:left w:val="none" w:sz="0" w:space="0" w:color="auto"/>
        <w:bottom w:val="none" w:sz="0" w:space="0" w:color="auto"/>
        <w:right w:val="none" w:sz="0" w:space="0" w:color="auto"/>
      </w:divBdr>
    </w:div>
    <w:div w:id="607742562">
      <w:bodyDiv w:val="1"/>
      <w:marLeft w:val="0"/>
      <w:marRight w:val="0"/>
      <w:marTop w:val="0"/>
      <w:marBottom w:val="0"/>
      <w:divBdr>
        <w:top w:val="none" w:sz="0" w:space="0" w:color="auto"/>
        <w:left w:val="none" w:sz="0" w:space="0" w:color="auto"/>
        <w:bottom w:val="none" w:sz="0" w:space="0" w:color="auto"/>
        <w:right w:val="none" w:sz="0" w:space="0" w:color="auto"/>
      </w:divBdr>
    </w:div>
    <w:div w:id="611016514">
      <w:bodyDiv w:val="1"/>
      <w:marLeft w:val="0"/>
      <w:marRight w:val="0"/>
      <w:marTop w:val="0"/>
      <w:marBottom w:val="0"/>
      <w:divBdr>
        <w:top w:val="none" w:sz="0" w:space="0" w:color="auto"/>
        <w:left w:val="none" w:sz="0" w:space="0" w:color="auto"/>
        <w:bottom w:val="none" w:sz="0" w:space="0" w:color="auto"/>
        <w:right w:val="none" w:sz="0" w:space="0" w:color="auto"/>
      </w:divBdr>
    </w:div>
    <w:div w:id="625163849">
      <w:bodyDiv w:val="1"/>
      <w:marLeft w:val="0"/>
      <w:marRight w:val="0"/>
      <w:marTop w:val="0"/>
      <w:marBottom w:val="0"/>
      <w:divBdr>
        <w:top w:val="none" w:sz="0" w:space="0" w:color="auto"/>
        <w:left w:val="none" w:sz="0" w:space="0" w:color="auto"/>
        <w:bottom w:val="none" w:sz="0" w:space="0" w:color="auto"/>
        <w:right w:val="none" w:sz="0" w:space="0" w:color="auto"/>
      </w:divBdr>
    </w:div>
    <w:div w:id="631012853">
      <w:bodyDiv w:val="1"/>
      <w:marLeft w:val="0"/>
      <w:marRight w:val="0"/>
      <w:marTop w:val="0"/>
      <w:marBottom w:val="0"/>
      <w:divBdr>
        <w:top w:val="none" w:sz="0" w:space="0" w:color="auto"/>
        <w:left w:val="none" w:sz="0" w:space="0" w:color="auto"/>
        <w:bottom w:val="none" w:sz="0" w:space="0" w:color="auto"/>
        <w:right w:val="none" w:sz="0" w:space="0" w:color="auto"/>
      </w:divBdr>
    </w:div>
    <w:div w:id="637803101">
      <w:bodyDiv w:val="1"/>
      <w:marLeft w:val="0"/>
      <w:marRight w:val="0"/>
      <w:marTop w:val="0"/>
      <w:marBottom w:val="0"/>
      <w:divBdr>
        <w:top w:val="none" w:sz="0" w:space="0" w:color="auto"/>
        <w:left w:val="none" w:sz="0" w:space="0" w:color="auto"/>
        <w:bottom w:val="none" w:sz="0" w:space="0" w:color="auto"/>
        <w:right w:val="none" w:sz="0" w:space="0" w:color="auto"/>
      </w:divBdr>
    </w:div>
    <w:div w:id="638346390">
      <w:bodyDiv w:val="1"/>
      <w:marLeft w:val="0"/>
      <w:marRight w:val="0"/>
      <w:marTop w:val="0"/>
      <w:marBottom w:val="0"/>
      <w:divBdr>
        <w:top w:val="none" w:sz="0" w:space="0" w:color="auto"/>
        <w:left w:val="none" w:sz="0" w:space="0" w:color="auto"/>
        <w:bottom w:val="none" w:sz="0" w:space="0" w:color="auto"/>
        <w:right w:val="none" w:sz="0" w:space="0" w:color="auto"/>
      </w:divBdr>
    </w:div>
    <w:div w:id="640384128">
      <w:bodyDiv w:val="1"/>
      <w:marLeft w:val="0"/>
      <w:marRight w:val="0"/>
      <w:marTop w:val="0"/>
      <w:marBottom w:val="0"/>
      <w:divBdr>
        <w:top w:val="none" w:sz="0" w:space="0" w:color="auto"/>
        <w:left w:val="none" w:sz="0" w:space="0" w:color="auto"/>
        <w:bottom w:val="none" w:sz="0" w:space="0" w:color="auto"/>
        <w:right w:val="none" w:sz="0" w:space="0" w:color="auto"/>
      </w:divBdr>
    </w:div>
    <w:div w:id="646013874">
      <w:bodyDiv w:val="1"/>
      <w:marLeft w:val="0"/>
      <w:marRight w:val="0"/>
      <w:marTop w:val="0"/>
      <w:marBottom w:val="0"/>
      <w:divBdr>
        <w:top w:val="none" w:sz="0" w:space="0" w:color="auto"/>
        <w:left w:val="none" w:sz="0" w:space="0" w:color="auto"/>
        <w:bottom w:val="none" w:sz="0" w:space="0" w:color="auto"/>
        <w:right w:val="none" w:sz="0" w:space="0" w:color="auto"/>
      </w:divBdr>
    </w:div>
    <w:div w:id="646592399">
      <w:bodyDiv w:val="1"/>
      <w:marLeft w:val="0"/>
      <w:marRight w:val="0"/>
      <w:marTop w:val="0"/>
      <w:marBottom w:val="0"/>
      <w:divBdr>
        <w:top w:val="none" w:sz="0" w:space="0" w:color="auto"/>
        <w:left w:val="none" w:sz="0" w:space="0" w:color="auto"/>
        <w:bottom w:val="none" w:sz="0" w:space="0" w:color="auto"/>
        <w:right w:val="none" w:sz="0" w:space="0" w:color="auto"/>
      </w:divBdr>
    </w:div>
    <w:div w:id="657078510">
      <w:bodyDiv w:val="1"/>
      <w:marLeft w:val="0"/>
      <w:marRight w:val="0"/>
      <w:marTop w:val="0"/>
      <w:marBottom w:val="0"/>
      <w:divBdr>
        <w:top w:val="none" w:sz="0" w:space="0" w:color="auto"/>
        <w:left w:val="none" w:sz="0" w:space="0" w:color="auto"/>
        <w:bottom w:val="none" w:sz="0" w:space="0" w:color="auto"/>
        <w:right w:val="none" w:sz="0" w:space="0" w:color="auto"/>
      </w:divBdr>
    </w:div>
    <w:div w:id="666593270">
      <w:bodyDiv w:val="1"/>
      <w:marLeft w:val="0"/>
      <w:marRight w:val="0"/>
      <w:marTop w:val="0"/>
      <w:marBottom w:val="0"/>
      <w:divBdr>
        <w:top w:val="none" w:sz="0" w:space="0" w:color="auto"/>
        <w:left w:val="none" w:sz="0" w:space="0" w:color="auto"/>
        <w:bottom w:val="none" w:sz="0" w:space="0" w:color="auto"/>
        <w:right w:val="none" w:sz="0" w:space="0" w:color="auto"/>
      </w:divBdr>
    </w:div>
    <w:div w:id="673802279">
      <w:bodyDiv w:val="1"/>
      <w:marLeft w:val="0"/>
      <w:marRight w:val="0"/>
      <w:marTop w:val="0"/>
      <w:marBottom w:val="0"/>
      <w:divBdr>
        <w:top w:val="none" w:sz="0" w:space="0" w:color="auto"/>
        <w:left w:val="none" w:sz="0" w:space="0" w:color="auto"/>
        <w:bottom w:val="none" w:sz="0" w:space="0" w:color="auto"/>
        <w:right w:val="none" w:sz="0" w:space="0" w:color="auto"/>
      </w:divBdr>
    </w:div>
    <w:div w:id="677073617">
      <w:bodyDiv w:val="1"/>
      <w:marLeft w:val="0"/>
      <w:marRight w:val="0"/>
      <w:marTop w:val="0"/>
      <w:marBottom w:val="0"/>
      <w:divBdr>
        <w:top w:val="none" w:sz="0" w:space="0" w:color="auto"/>
        <w:left w:val="none" w:sz="0" w:space="0" w:color="auto"/>
        <w:bottom w:val="none" w:sz="0" w:space="0" w:color="auto"/>
        <w:right w:val="none" w:sz="0" w:space="0" w:color="auto"/>
      </w:divBdr>
    </w:div>
    <w:div w:id="678238526">
      <w:bodyDiv w:val="1"/>
      <w:marLeft w:val="0"/>
      <w:marRight w:val="0"/>
      <w:marTop w:val="0"/>
      <w:marBottom w:val="0"/>
      <w:divBdr>
        <w:top w:val="none" w:sz="0" w:space="0" w:color="auto"/>
        <w:left w:val="none" w:sz="0" w:space="0" w:color="auto"/>
        <w:bottom w:val="none" w:sz="0" w:space="0" w:color="auto"/>
        <w:right w:val="none" w:sz="0" w:space="0" w:color="auto"/>
      </w:divBdr>
    </w:div>
    <w:div w:id="692926879">
      <w:bodyDiv w:val="1"/>
      <w:marLeft w:val="0"/>
      <w:marRight w:val="0"/>
      <w:marTop w:val="0"/>
      <w:marBottom w:val="0"/>
      <w:divBdr>
        <w:top w:val="none" w:sz="0" w:space="0" w:color="auto"/>
        <w:left w:val="none" w:sz="0" w:space="0" w:color="auto"/>
        <w:bottom w:val="none" w:sz="0" w:space="0" w:color="auto"/>
        <w:right w:val="none" w:sz="0" w:space="0" w:color="auto"/>
      </w:divBdr>
    </w:div>
    <w:div w:id="705758724">
      <w:bodyDiv w:val="1"/>
      <w:marLeft w:val="0"/>
      <w:marRight w:val="0"/>
      <w:marTop w:val="0"/>
      <w:marBottom w:val="0"/>
      <w:divBdr>
        <w:top w:val="none" w:sz="0" w:space="0" w:color="auto"/>
        <w:left w:val="none" w:sz="0" w:space="0" w:color="auto"/>
        <w:bottom w:val="none" w:sz="0" w:space="0" w:color="auto"/>
        <w:right w:val="none" w:sz="0" w:space="0" w:color="auto"/>
      </w:divBdr>
    </w:div>
    <w:div w:id="732896774">
      <w:bodyDiv w:val="1"/>
      <w:marLeft w:val="0"/>
      <w:marRight w:val="0"/>
      <w:marTop w:val="0"/>
      <w:marBottom w:val="0"/>
      <w:divBdr>
        <w:top w:val="none" w:sz="0" w:space="0" w:color="auto"/>
        <w:left w:val="none" w:sz="0" w:space="0" w:color="auto"/>
        <w:bottom w:val="none" w:sz="0" w:space="0" w:color="auto"/>
        <w:right w:val="none" w:sz="0" w:space="0" w:color="auto"/>
      </w:divBdr>
    </w:div>
    <w:div w:id="734544767">
      <w:bodyDiv w:val="1"/>
      <w:marLeft w:val="0"/>
      <w:marRight w:val="0"/>
      <w:marTop w:val="0"/>
      <w:marBottom w:val="0"/>
      <w:divBdr>
        <w:top w:val="none" w:sz="0" w:space="0" w:color="auto"/>
        <w:left w:val="none" w:sz="0" w:space="0" w:color="auto"/>
        <w:bottom w:val="none" w:sz="0" w:space="0" w:color="auto"/>
        <w:right w:val="none" w:sz="0" w:space="0" w:color="auto"/>
      </w:divBdr>
    </w:div>
    <w:div w:id="735395412">
      <w:bodyDiv w:val="1"/>
      <w:marLeft w:val="0"/>
      <w:marRight w:val="0"/>
      <w:marTop w:val="0"/>
      <w:marBottom w:val="0"/>
      <w:divBdr>
        <w:top w:val="none" w:sz="0" w:space="0" w:color="auto"/>
        <w:left w:val="none" w:sz="0" w:space="0" w:color="auto"/>
        <w:bottom w:val="none" w:sz="0" w:space="0" w:color="auto"/>
        <w:right w:val="none" w:sz="0" w:space="0" w:color="auto"/>
      </w:divBdr>
    </w:div>
    <w:div w:id="736242152">
      <w:bodyDiv w:val="1"/>
      <w:marLeft w:val="0"/>
      <w:marRight w:val="0"/>
      <w:marTop w:val="0"/>
      <w:marBottom w:val="0"/>
      <w:divBdr>
        <w:top w:val="none" w:sz="0" w:space="0" w:color="auto"/>
        <w:left w:val="none" w:sz="0" w:space="0" w:color="auto"/>
        <w:bottom w:val="none" w:sz="0" w:space="0" w:color="auto"/>
        <w:right w:val="none" w:sz="0" w:space="0" w:color="auto"/>
      </w:divBdr>
    </w:div>
    <w:div w:id="738476977">
      <w:bodyDiv w:val="1"/>
      <w:marLeft w:val="0"/>
      <w:marRight w:val="0"/>
      <w:marTop w:val="0"/>
      <w:marBottom w:val="0"/>
      <w:divBdr>
        <w:top w:val="none" w:sz="0" w:space="0" w:color="auto"/>
        <w:left w:val="none" w:sz="0" w:space="0" w:color="auto"/>
        <w:bottom w:val="none" w:sz="0" w:space="0" w:color="auto"/>
        <w:right w:val="none" w:sz="0" w:space="0" w:color="auto"/>
      </w:divBdr>
    </w:div>
    <w:div w:id="752900555">
      <w:bodyDiv w:val="1"/>
      <w:marLeft w:val="0"/>
      <w:marRight w:val="0"/>
      <w:marTop w:val="0"/>
      <w:marBottom w:val="0"/>
      <w:divBdr>
        <w:top w:val="none" w:sz="0" w:space="0" w:color="auto"/>
        <w:left w:val="none" w:sz="0" w:space="0" w:color="auto"/>
        <w:bottom w:val="none" w:sz="0" w:space="0" w:color="auto"/>
        <w:right w:val="none" w:sz="0" w:space="0" w:color="auto"/>
      </w:divBdr>
    </w:div>
    <w:div w:id="760492396">
      <w:bodyDiv w:val="1"/>
      <w:marLeft w:val="0"/>
      <w:marRight w:val="0"/>
      <w:marTop w:val="0"/>
      <w:marBottom w:val="0"/>
      <w:divBdr>
        <w:top w:val="none" w:sz="0" w:space="0" w:color="auto"/>
        <w:left w:val="none" w:sz="0" w:space="0" w:color="auto"/>
        <w:bottom w:val="none" w:sz="0" w:space="0" w:color="auto"/>
        <w:right w:val="none" w:sz="0" w:space="0" w:color="auto"/>
      </w:divBdr>
    </w:div>
    <w:div w:id="769353463">
      <w:bodyDiv w:val="1"/>
      <w:marLeft w:val="0"/>
      <w:marRight w:val="0"/>
      <w:marTop w:val="0"/>
      <w:marBottom w:val="0"/>
      <w:divBdr>
        <w:top w:val="none" w:sz="0" w:space="0" w:color="auto"/>
        <w:left w:val="none" w:sz="0" w:space="0" w:color="auto"/>
        <w:bottom w:val="none" w:sz="0" w:space="0" w:color="auto"/>
        <w:right w:val="none" w:sz="0" w:space="0" w:color="auto"/>
      </w:divBdr>
    </w:div>
    <w:div w:id="769743516">
      <w:bodyDiv w:val="1"/>
      <w:marLeft w:val="0"/>
      <w:marRight w:val="0"/>
      <w:marTop w:val="0"/>
      <w:marBottom w:val="0"/>
      <w:divBdr>
        <w:top w:val="none" w:sz="0" w:space="0" w:color="auto"/>
        <w:left w:val="none" w:sz="0" w:space="0" w:color="auto"/>
        <w:bottom w:val="none" w:sz="0" w:space="0" w:color="auto"/>
        <w:right w:val="none" w:sz="0" w:space="0" w:color="auto"/>
      </w:divBdr>
    </w:div>
    <w:div w:id="771707209">
      <w:bodyDiv w:val="1"/>
      <w:marLeft w:val="0"/>
      <w:marRight w:val="0"/>
      <w:marTop w:val="0"/>
      <w:marBottom w:val="0"/>
      <w:divBdr>
        <w:top w:val="none" w:sz="0" w:space="0" w:color="auto"/>
        <w:left w:val="none" w:sz="0" w:space="0" w:color="auto"/>
        <w:bottom w:val="none" w:sz="0" w:space="0" w:color="auto"/>
        <w:right w:val="none" w:sz="0" w:space="0" w:color="auto"/>
      </w:divBdr>
    </w:div>
    <w:div w:id="774206334">
      <w:bodyDiv w:val="1"/>
      <w:marLeft w:val="0"/>
      <w:marRight w:val="0"/>
      <w:marTop w:val="0"/>
      <w:marBottom w:val="0"/>
      <w:divBdr>
        <w:top w:val="none" w:sz="0" w:space="0" w:color="auto"/>
        <w:left w:val="none" w:sz="0" w:space="0" w:color="auto"/>
        <w:bottom w:val="none" w:sz="0" w:space="0" w:color="auto"/>
        <w:right w:val="none" w:sz="0" w:space="0" w:color="auto"/>
      </w:divBdr>
    </w:div>
    <w:div w:id="775365342">
      <w:bodyDiv w:val="1"/>
      <w:marLeft w:val="0"/>
      <w:marRight w:val="0"/>
      <w:marTop w:val="0"/>
      <w:marBottom w:val="0"/>
      <w:divBdr>
        <w:top w:val="none" w:sz="0" w:space="0" w:color="auto"/>
        <w:left w:val="none" w:sz="0" w:space="0" w:color="auto"/>
        <w:bottom w:val="none" w:sz="0" w:space="0" w:color="auto"/>
        <w:right w:val="none" w:sz="0" w:space="0" w:color="auto"/>
      </w:divBdr>
    </w:div>
    <w:div w:id="776632370">
      <w:bodyDiv w:val="1"/>
      <w:marLeft w:val="0"/>
      <w:marRight w:val="0"/>
      <w:marTop w:val="0"/>
      <w:marBottom w:val="0"/>
      <w:divBdr>
        <w:top w:val="none" w:sz="0" w:space="0" w:color="auto"/>
        <w:left w:val="none" w:sz="0" w:space="0" w:color="auto"/>
        <w:bottom w:val="none" w:sz="0" w:space="0" w:color="auto"/>
        <w:right w:val="none" w:sz="0" w:space="0" w:color="auto"/>
      </w:divBdr>
    </w:div>
    <w:div w:id="777993302">
      <w:bodyDiv w:val="1"/>
      <w:marLeft w:val="0"/>
      <w:marRight w:val="0"/>
      <w:marTop w:val="0"/>
      <w:marBottom w:val="0"/>
      <w:divBdr>
        <w:top w:val="none" w:sz="0" w:space="0" w:color="auto"/>
        <w:left w:val="none" w:sz="0" w:space="0" w:color="auto"/>
        <w:bottom w:val="none" w:sz="0" w:space="0" w:color="auto"/>
        <w:right w:val="none" w:sz="0" w:space="0" w:color="auto"/>
      </w:divBdr>
    </w:div>
    <w:div w:id="778334218">
      <w:bodyDiv w:val="1"/>
      <w:marLeft w:val="0"/>
      <w:marRight w:val="0"/>
      <w:marTop w:val="0"/>
      <w:marBottom w:val="0"/>
      <w:divBdr>
        <w:top w:val="none" w:sz="0" w:space="0" w:color="auto"/>
        <w:left w:val="none" w:sz="0" w:space="0" w:color="auto"/>
        <w:bottom w:val="none" w:sz="0" w:space="0" w:color="auto"/>
        <w:right w:val="none" w:sz="0" w:space="0" w:color="auto"/>
      </w:divBdr>
    </w:div>
    <w:div w:id="787050160">
      <w:bodyDiv w:val="1"/>
      <w:marLeft w:val="0"/>
      <w:marRight w:val="0"/>
      <w:marTop w:val="0"/>
      <w:marBottom w:val="0"/>
      <w:divBdr>
        <w:top w:val="none" w:sz="0" w:space="0" w:color="auto"/>
        <w:left w:val="none" w:sz="0" w:space="0" w:color="auto"/>
        <w:bottom w:val="none" w:sz="0" w:space="0" w:color="auto"/>
        <w:right w:val="none" w:sz="0" w:space="0" w:color="auto"/>
      </w:divBdr>
    </w:div>
    <w:div w:id="787238493">
      <w:bodyDiv w:val="1"/>
      <w:marLeft w:val="0"/>
      <w:marRight w:val="0"/>
      <w:marTop w:val="0"/>
      <w:marBottom w:val="0"/>
      <w:divBdr>
        <w:top w:val="none" w:sz="0" w:space="0" w:color="auto"/>
        <w:left w:val="none" w:sz="0" w:space="0" w:color="auto"/>
        <w:bottom w:val="none" w:sz="0" w:space="0" w:color="auto"/>
        <w:right w:val="none" w:sz="0" w:space="0" w:color="auto"/>
      </w:divBdr>
    </w:div>
    <w:div w:id="788666559">
      <w:bodyDiv w:val="1"/>
      <w:marLeft w:val="0"/>
      <w:marRight w:val="0"/>
      <w:marTop w:val="0"/>
      <w:marBottom w:val="0"/>
      <w:divBdr>
        <w:top w:val="none" w:sz="0" w:space="0" w:color="auto"/>
        <w:left w:val="none" w:sz="0" w:space="0" w:color="auto"/>
        <w:bottom w:val="none" w:sz="0" w:space="0" w:color="auto"/>
        <w:right w:val="none" w:sz="0" w:space="0" w:color="auto"/>
      </w:divBdr>
    </w:div>
    <w:div w:id="793327857">
      <w:bodyDiv w:val="1"/>
      <w:marLeft w:val="0"/>
      <w:marRight w:val="0"/>
      <w:marTop w:val="0"/>
      <w:marBottom w:val="0"/>
      <w:divBdr>
        <w:top w:val="none" w:sz="0" w:space="0" w:color="auto"/>
        <w:left w:val="none" w:sz="0" w:space="0" w:color="auto"/>
        <w:bottom w:val="none" w:sz="0" w:space="0" w:color="auto"/>
        <w:right w:val="none" w:sz="0" w:space="0" w:color="auto"/>
      </w:divBdr>
    </w:div>
    <w:div w:id="795297475">
      <w:bodyDiv w:val="1"/>
      <w:marLeft w:val="0"/>
      <w:marRight w:val="0"/>
      <w:marTop w:val="0"/>
      <w:marBottom w:val="0"/>
      <w:divBdr>
        <w:top w:val="none" w:sz="0" w:space="0" w:color="auto"/>
        <w:left w:val="none" w:sz="0" w:space="0" w:color="auto"/>
        <w:bottom w:val="none" w:sz="0" w:space="0" w:color="auto"/>
        <w:right w:val="none" w:sz="0" w:space="0" w:color="auto"/>
      </w:divBdr>
    </w:div>
    <w:div w:id="799612509">
      <w:bodyDiv w:val="1"/>
      <w:marLeft w:val="0"/>
      <w:marRight w:val="0"/>
      <w:marTop w:val="0"/>
      <w:marBottom w:val="0"/>
      <w:divBdr>
        <w:top w:val="none" w:sz="0" w:space="0" w:color="auto"/>
        <w:left w:val="none" w:sz="0" w:space="0" w:color="auto"/>
        <w:bottom w:val="none" w:sz="0" w:space="0" w:color="auto"/>
        <w:right w:val="none" w:sz="0" w:space="0" w:color="auto"/>
      </w:divBdr>
    </w:div>
    <w:div w:id="800391463">
      <w:bodyDiv w:val="1"/>
      <w:marLeft w:val="0"/>
      <w:marRight w:val="0"/>
      <w:marTop w:val="0"/>
      <w:marBottom w:val="0"/>
      <w:divBdr>
        <w:top w:val="none" w:sz="0" w:space="0" w:color="auto"/>
        <w:left w:val="none" w:sz="0" w:space="0" w:color="auto"/>
        <w:bottom w:val="none" w:sz="0" w:space="0" w:color="auto"/>
        <w:right w:val="none" w:sz="0" w:space="0" w:color="auto"/>
      </w:divBdr>
    </w:div>
    <w:div w:id="804395647">
      <w:bodyDiv w:val="1"/>
      <w:marLeft w:val="0"/>
      <w:marRight w:val="0"/>
      <w:marTop w:val="0"/>
      <w:marBottom w:val="0"/>
      <w:divBdr>
        <w:top w:val="none" w:sz="0" w:space="0" w:color="auto"/>
        <w:left w:val="none" w:sz="0" w:space="0" w:color="auto"/>
        <w:bottom w:val="none" w:sz="0" w:space="0" w:color="auto"/>
        <w:right w:val="none" w:sz="0" w:space="0" w:color="auto"/>
      </w:divBdr>
    </w:div>
    <w:div w:id="805121006">
      <w:bodyDiv w:val="1"/>
      <w:marLeft w:val="0"/>
      <w:marRight w:val="0"/>
      <w:marTop w:val="0"/>
      <w:marBottom w:val="0"/>
      <w:divBdr>
        <w:top w:val="none" w:sz="0" w:space="0" w:color="auto"/>
        <w:left w:val="none" w:sz="0" w:space="0" w:color="auto"/>
        <w:bottom w:val="none" w:sz="0" w:space="0" w:color="auto"/>
        <w:right w:val="none" w:sz="0" w:space="0" w:color="auto"/>
      </w:divBdr>
    </w:div>
    <w:div w:id="810637494">
      <w:bodyDiv w:val="1"/>
      <w:marLeft w:val="0"/>
      <w:marRight w:val="0"/>
      <w:marTop w:val="0"/>
      <w:marBottom w:val="0"/>
      <w:divBdr>
        <w:top w:val="none" w:sz="0" w:space="0" w:color="auto"/>
        <w:left w:val="none" w:sz="0" w:space="0" w:color="auto"/>
        <w:bottom w:val="none" w:sz="0" w:space="0" w:color="auto"/>
        <w:right w:val="none" w:sz="0" w:space="0" w:color="auto"/>
      </w:divBdr>
    </w:div>
    <w:div w:id="814951983">
      <w:bodyDiv w:val="1"/>
      <w:marLeft w:val="0"/>
      <w:marRight w:val="0"/>
      <w:marTop w:val="0"/>
      <w:marBottom w:val="0"/>
      <w:divBdr>
        <w:top w:val="none" w:sz="0" w:space="0" w:color="auto"/>
        <w:left w:val="none" w:sz="0" w:space="0" w:color="auto"/>
        <w:bottom w:val="none" w:sz="0" w:space="0" w:color="auto"/>
        <w:right w:val="none" w:sz="0" w:space="0" w:color="auto"/>
      </w:divBdr>
    </w:div>
    <w:div w:id="824395841">
      <w:bodyDiv w:val="1"/>
      <w:marLeft w:val="0"/>
      <w:marRight w:val="0"/>
      <w:marTop w:val="0"/>
      <w:marBottom w:val="0"/>
      <w:divBdr>
        <w:top w:val="none" w:sz="0" w:space="0" w:color="auto"/>
        <w:left w:val="none" w:sz="0" w:space="0" w:color="auto"/>
        <w:bottom w:val="none" w:sz="0" w:space="0" w:color="auto"/>
        <w:right w:val="none" w:sz="0" w:space="0" w:color="auto"/>
      </w:divBdr>
    </w:div>
    <w:div w:id="84169690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50410946">
      <w:bodyDiv w:val="1"/>
      <w:marLeft w:val="0"/>
      <w:marRight w:val="0"/>
      <w:marTop w:val="0"/>
      <w:marBottom w:val="0"/>
      <w:divBdr>
        <w:top w:val="none" w:sz="0" w:space="0" w:color="auto"/>
        <w:left w:val="none" w:sz="0" w:space="0" w:color="auto"/>
        <w:bottom w:val="none" w:sz="0" w:space="0" w:color="auto"/>
        <w:right w:val="none" w:sz="0" w:space="0" w:color="auto"/>
      </w:divBdr>
    </w:div>
    <w:div w:id="853568081">
      <w:bodyDiv w:val="1"/>
      <w:marLeft w:val="0"/>
      <w:marRight w:val="0"/>
      <w:marTop w:val="0"/>
      <w:marBottom w:val="0"/>
      <w:divBdr>
        <w:top w:val="none" w:sz="0" w:space="0" w:color="auto"/>
        <w:left w:val="none" w:sz="0" w:space="0" w:color="auto"/>
        <w:bottom w:val="none" w:sz="0" w:space="0" w:color="auto"/>
        <w:right w:val="none" w:sz="0" w:space="0" w:color="auto"/>
      </w:divBdr>
    </w:div>
    <w:div w:id="854418774">
      <w:bodyDiv w:val="1"/>
      <w:marLeft w:val="0"/>
      <w:marRight w:val="0"/>
      <w:marTop w:val="0"/>
      <w:marBottom w:val="0"/>
      <w:divBdr>
        <w:top w:val="none" w:sz="0" w:space="0" w:color="auto"/>
        <w:left w:val="none" w:sz="0" w:space="0" w:color="auto"/>
        <w:bottom w:val="none" w:sz="0" w:space="0" w:color="auto"/>
        <w:right w:val="none" w:sz="0" w:space="0" w:color="auto"/>
      </w:divBdr>
      <w:divsChild>
        <w:div w:id="455487898">
          <w:marLeft w:val="0"/>
          <w:marRight w:val="0"/>
          <w:marTop w:val="0"/>
          <w:marBottom w:val="0"/>
          <w:divBdr>
            <w:top w:val="none" w:sz="0" w:space="0" w:color="auto"/>
            <w:left w:val="none" w:sz="0" w:space="0" w:color="auto"/>
            <w:bottom w:val="none" w:sz="0" w:space="0" w:color="auto"/>
            <w:right w:val="none" w:sz="0" w:space="0" w:color="auto"/>
          </w:divBdr>
        </w:div>
        <w:div w:id="874123870">
          <w:marLeft w:val="0"/>
          <w:marRight w:val="0"/>
          <w:marTop w:val="0"/>
          <w:marBottom w:val="0"/>
          <w:divBdr>
            <w:top w:val="none" w:sz="0" w:space="0" w:color="auto"/>
            <w:left w:val="none" w:sz="0" w:space="0" w:color="auto"/>
            <w:bottom w:val="none" w:sz="0" w:space="0" w:color="auto"/>
            <w:right w:val="none" w:sz="0" w:space="0" w:color="auto"/>
          </w:divBdr>
        </w:div>
        <w:div w:id="1238907579">
          <w:marLeft w:val="0"/>
          <w:marRight w:val="0"/>
          <w:marTop w:val="0"/>
          <w:marBottom w:val="0"/>
          <w:divBdr>
            <w:top w:val="none" w:sz="0" w:space="0" w:color="auto"/>
            <w:left w:val="none" w:sz="0" w:space="0" w:color="auto"/>
            <w:bottom w:val="none" w:sz="0" w:space="0" w:color="auto"/>
            <w:right w:val="none" w:sz="0" w:space="0" w:color="auto"/>
          </w:divBdr>
        </w:div>
        <w:div w:id="1710883003">
          <w:marLeft w:val="0"/>
          <w:marRight w:val="0"/>
          <w:marTop w:val="0"/>
          <w:marBottom w:val="0"/>
          <w:divBdr>
            <w:top w:val="none" w:sz="0" w:space="0" w:color="auto"/>
            <w:left w:val="none" w:sz="0" w:space="0" w:color="auto"/>
            <w:bottom w:val="none" w:sz="0" w:space="0" w:color="auto"/>
            <w:right w:val="none" w:sz="0" w:space="0" w:color="auto"/>
          </w:divBdr>
        </w:div>
        <w:div w:id="2067146673">
          <w:marLeft w:val="0"/>
          <w:marRight w:val="0"/>
          <w:marTop w:val="0"/>
          <w:marBottom w:val="0"/>
          <w:divBdr>
            <w:top w:val="none" w:sz="0" w:space="0" w:color="auto"/>
            <w:left w:val="none" w:sz="0" w:space="0" w:color="auto"/>
            <w:bottom w:val="none" w:sz="0" w:space="0" w:color="auto"/>
            <w:right w:val="none" w:sz="0" w:space="0" w:color="auto"/>
          </w:divBdr>
        </w:div>
      </w:divsChild>
    </w:div>
    <w:div w:id="860240277">
      <w:bodyDiv w:val="1"/>
      <w:marLeft w:val="0"/>
      <w:marRight w:val="0"/>
      <w:marTop w:val="0"/>
      <w:marBottom w:val="0"/>
      <w:divBdr>
        <w:top w:val="none" w:sz="0" w:space="0" w:color="auto"/>
        <w:left w:val="none" w:sz="0" w:space="0" w:color="auto"/>
        <w:bottom w:val="none" w:sz="0" w:space="0" w:color="auto"/>
        <w:right w:val="none" w:sz="0" w:space="0" w:color="auto"/>
      </w:divBdr>
    </w:div>
    <w:div w:id="861934930">
      <w:bodyDiv w:val="1"/>
      <w:marLeft w:val="0"/>
      <w:marRight w:val="0"/>
      <w:marTop w:val="0"/>
      <w:marBottom w:val="0"/>
      <w:divBdr>
        <w:top w:val="none" w:sz="0" w:space="0" w:color="auto"/>
        <w:left w:val="none" w:sz="0" w:space="0" w:color="auto"/>
        <w:bottom w:val="none" w:sz="0" w:space="0" w:color="auto"/>
        <w:right w:val="none" w:sz="0" w:space="0" w:color="auto"/>
      </w:divBdr>
    </w:div>
    <w:div w:id="871266462">
      <w:bodyDiv w:val="1"/>
      <w:marLeft w:val="0"/>
      <w:marRight w:val="0"/>
      <w:marTop w:val="0"/>
      <w:marBottom w:val="0"/>
      <w:divBdr>
        <w:top w:val="none" w:sz="0" w:space="0" w:color="auto"/>
        <w:left w:val="none" w:sz="0" w:space="0" w:color="auto"/>
        <w:bottom w:val="none" w:sz="0" w:space="0" w:color="auto"/>
        <w:right w:val="none" w:sz="0" w:space="0" w:color="auto"/>
      </w:divBdr>
    </w:div>
    <w:div w:id="881870787">
      <w:bodyDiv w:val="1"/>
      <w:marLeft w:val="0"/>
      <w:marRight w:val="0"/>
      <w:marTop w:val="0"/>
      <w:marBottom w:val="0"/>
      <w:divBdr>
        <w:top w:val="none" w:sz="0" w:space="0" w:color="auto"/>
        <w:left w:val="none" w:sz="0" w:space="0" w:color="auto"/>
        <w:bottom w:val="none" w:sz="0" w:space="0" w:color="auto"/>
        <w:right w:val="none" w:sz="0" w:space="0" w:color="auto"/>
      </w:divBdr>
    </w:div>
    <w:div w:id="890002656">
      <w:bodyDiv w:val="1"/>
      <w:marLeft w:val="0"/>
      <w:marRight w:val="0"/>
      <w:marTop w:val="0"/>
      <w:marBottom w:val="0"/>
      <w:divBdr>
        <w:top w:val="none" w:sz="0" w:space="0" w:color="auto"/>
        <w:left w:val="none" w:sz="0" w:space="0" w:color="auto"/>
        <w:bottom w:val="none" w:sz="0" w:space="0" w:color="auto"/>
        <w:right w:val="none" w:sz="0" w:space="0" w:color="auto"/>
      </w:divBdr>
    </w:div>
    <w:div w:id="892501656">
      <w:bodyDiv w:val="1"/>
      <w:marLeft w:val="0"/>
      <w:marRight w:val="0"/>
      <w:marTop w:val="0"/>
      <w:marBottom w:val="0"/>
      <w:divBdr>
        <w:top w:val="none" w:sz="0" w:space="0" w:color="auto"/>
        <w:left w:val="none" w:sz="0" w:space="0" w:color="auto"/>
        <w:bottom w:val="none" w:sz="0" w:space="0" w:color="auto"/>
        <w:right w:val="none" w:sz="0" w:space="0" w:color="auto"/>
      </w:divBdr>
    </w:div>
    <w:div w:id="902790149">
      <w:bodyDiv w:val="1"/>
      <w:marLeft w:val="0"/>
      <w:marRight w:val="0"/>
      <w:marTop w:val="0"/>
      <w:marBottom w:val="0"/>
      <w:divBdr>
        <w:top w:val="none" w:sz="0" w:space="0" w:color="auto"/>
        <w:left w:val="none" w:sz="0" w:space="0" w:color="auto"/>
        <w:bottom w:val="none" w:sz="0" w:space="0" w:color="auto"/>
        <w:right w:val="none" w:sz="0" w:space="0" w:color="auto"/>
      </w:divBdr>
    </w:div>
    <w:div w:id="905529381">
      <w:bodyDiv w:val="1"/>
      <w:marLeft w:val="0"/>
      <w:marRight w:val="0"/>
      <w:marTop w:val="0"/>
      <w:marBottom w:val="0"/>
      <w:divBdr>
        <w:top w:val="none" w:sz="0" w:space="0" w:color="auto"/>
        <w:left w:val="none" w:sz="0" w:space="0" w:color="auto"/>
        <w:bottom w:val="none" w:sz="0" w:space="0" w:color="auto"/>
        <w:right w:val="none" w:sz="0" w:space="0" w:color="auto"/>
      </w:divBdr>
    </w:div>
    <w:div w:id="906646886">
      <w:bodyDiv w:val="1"/>
      <w:marLeft w:val="0"/>
      <w:marRight w:val="0"/>
      <w:marTop w:val="0"/>
      <w:marBottom w:val="0"/>
      <w:divBdr>
        <w:top w:val="none" w:sz="0" w:space="0" w:color="auto"/>
        <w:left w:val="none" w:sz="0" w:space="0" w:color="auto"/>
        <w:bottom w:val="none" w:sz="0" w:space="0" w:color="auto"/>
        <w:right w:val="none" w:sz="0" w:space="0" w:color="auto"/>
      </w:divBdr>
    </w:div>
    <w:div w:id="912739333">
      <w:bodyDiv w:val="1"/>
      <w:marLeft w:val="0"/>
      <w:marRight w:val="0"/>
      <w:marTop w:val="0"/>
      <w:marBottom w:val="0"/>
      <w:divBdr>
        <w:top w:val="none" w:sz="0" w:space="0" w:color="auto"/>
        <w:left w:val="none" w:sz="0" w:space="0" w:color="auto"/>
        <w:bottom w:val="none" w:sz="0" w:space="0" w:color="auto"/>
        <w:right w:val="none" w:sz="0" w:space="0" w:color="auto"/>
      </w:divBdr>
    </w:div>
    <w:div w:id="915549166">
      <w:bodyDiv w:val="1"/>
      <w:marLeft w:val="0"/>
      <w:marRight w:val="0"/>
      <w:marTop w:val="0"/>
      <w:marBottom w:val="0"/>
      <w:divBdr>
        <w:top w:val="none" w:sz="0" w:space="0" w:color="auto"/>
        <w:left w:val="none" w:sz="0" w:space="0" w:color="auto"/>
        <w:bottom w:val="none" w:sz="0" w:space="0" w:color="auto"/>
        <w:right w:val="none" w:sz="0" w:space="0" w:color="auto"/>
      </w:divBdr>
    </w:div>
    <w:div w:id="916019831">
      <w:bodyDiv w:val="1"/>
      <w:marLeft w:val="0"/>
      <w:marRight w:val="0"/>
      <w:marTop w:val="0"/>
      <w:marBottom w:val="0"/>
      <w:divBdr>
        <w:top w:val="none" w:sz="0" w:space="0" w:color="auto"/>
        <w:left w:val="none" w:sz="0" w:space="0" w:color="auto"/>
        <w:bottom w:val="none" w:sz="0" w:space="0" w:color="auto"/>
        <w:right w:val="none" w:sz="0" w:space="0" w:color="auto"/>
      </w:divBdr>
    </w:div>
    <w:div w:id="926959390">
      <w:bodyDiv w:val="1"/>
      <w:marLeft w:val="0"/>
      <w:marRight w:val="0"/>
      <w:marTop w:val="0"/>
      <w:marBottom w:val="0"/>
      <w:divBdr>
        <w:top w:val="none" w:sz="0" w:space="0" w:color="auto"/>
        <w:left w:val="none" w:sz="0" w:space="0" w:color="auto"/>
        <w:bottom w:val="none" w:sz="0" w:space="0" w:color="auto"/>
        <w:right w:val="none" w:sz="0" w:space="0" w:color="auto"/>
      </w:divBdr>
    </w:div>
    <w:div w:id="927883648">
      <w:bodyDiv w:val="1"/>
      <w:marLeft w:val="0"/>
      <w:marRight w:val="0"/>
      <w:marTop w:val="0"/>
      <w:marBottom w:val="0"/>
      <w:divBdr>
        <w:top w:val="none" w:sz="0" w:space="0" w:color="auto"/>
        <w:left w:val="none" w:sz="0" w:space="0" w:color="auto"/>
        <w:bottom w:val="none" w:sz="0" w:space="0" w:color="auto"/>
        <w:right w:val="none" w:sz="0" w:space="0" w:color="auto"/>
      </w:divBdr>
    </w:div>
    <w:div w:id="941260566">
      <w:bodyDiv w:val="1"/>
      <w:marLeft w:val="0"/>
      <w:marRight w:val="0"/>
      <w:marTop w:val="0"/>
      <w:marBottom w:val="0"/>
      <w:divBdr>
        <w:top w:val="none" w:sz="0" w:space="0" w:color="auto"/>
        <w:left w:val="none" w:sz="0" w:space="0" w:color="auto"/>
        <w:bottom w:val="none" w:sz="0" w:space="0" w:color="auto"/>
        <w:right w:val="none" w:sz="0" w:space="0" w:color="auto"/>
      </w:divBdr>
    </w:div>
    <w:div w:id="946156212">
      <w:bodyDiv w:val="1"/>
      <w:marLeft w:val="0"/>
      <w:marRight w:val="0"/>
      <w:marTop w:val="0"/>
      <w:marBottom w:val="0"/>
      <w:divBdr>
        <w:top w:val="none" w:sz="0" w:space="0" w:color="auto"/>
        <w:left w:val="none" w:sz="0" w:space="0" w:color="auto"/>
        <w:bottom w:val="none" w:sz="0" w:space="0" w:color="auto"/>
        <w:right w:val="none" w:sz="0" w:space="0" w:color="auto"/>
      </w:divBdr>
    </w:div>
    <w:div w:id="946499325">
      <w:bodyDiv w:val="1"/>
      <w:marLeft w:val="0"/>
      <w:marRight w:val="0"/>
      <w:marTop w:val="0"/>
      <w:marBottom w:val="0"/>
      <w:divBdr>
        <w:top w:val="none" w:sz="0" w:space="0" w:color="auto"/>
        <w:left w:val="none" w:sz="0" w:space="0" w:color="auto"/>
        <w:bottom w:val="none" w:sz="0" w:space="0" w:color="auto"/>
        <w:right w:val="none" w:sz="0" w:space="0" w:color="auto"/>
      </w:divBdr>
    </w:div>
    <w:div w:id="960301133">
      <w:bodyDiv w:val="1"/>
      <w:marLeft w:val="0"/>
      <w:marRight w:val="0"/>
      <w:marTop w:val="0"/>
      <w:marBottom w:val="0"/>
      <w:divBdr>
        <w:top w:val="none" w:sz="0" w:space="0" w:color="auto"/>
        <w:left w:val="none" w:sz="0" w:space="0" w:color="auto"/>
        <w:bottom w:val="none" w:sz="0" w:space="0" w:color="auto"/>
        <w:right w:val="none" w:sz="0" w:space="0" w:color="auto"/>
      </w:divBdr>
    </w:div>
    <w:div w:id="960526527">
      <w:bodyDiv w:val="1"/>
      <w:marLeft w:val="0"/>
      <w:marRight w:val="0"/>
      <w:marTop w:val="0"/>
      <w:marBottom w:val="0"/>
      <w:divBdr>
        <w:top w:val="none" w:sz="0" w:space="0" w:color="auto"/>
        <w:left w:val="none" w:sz="0" w:space="0" w:color="auto"/>
        <w:bottom w:val="none" w:sz="0" w:space="0" w:color="auto"/>
        <w:right w:val="none" w:sz="0" w:space="0" w:color="auto"/>
      </w:divBdr>
    </w:div>
    <w:div w:id="965695600">
      <w:bodyDiv w:val="1"/>
      <w:marLeft w:val="0"/>
      <w:marRight w:val="0"/>
      <w:marTop w:val="0"/>
      <w:marBottom w:val="0"/>
      <w:divBdr>
        <w:top w:val="none" w:sz="0" w:space="0" w:color="auto"/>
        <w:left w:val="none" w:sz="0" w:space="0" w:color="auto"/>
        <w:bottom w:val="none" w:sz="0" w:space="0" w:color="auto"/>
        <w:right w:val="none" w:sz="0" w:space="0" w:color="auto"/>
      </w:divBdr>
    </w:div>
    <w:div w:id="970861455">
      <w:bodyDiv w:val="1"/>
      <w:marLeft w:val="0"/>
      <w:marRight w:val="0"/>
      <w:marTop w:val="0"/>
      <w:marBottom w:val="0"/>
      <w:divBdr>
        <w:top w:val="none" w:sz="0" w:space="0" w:color="auto"/>
        <w:left w:val="none" w:sz="0" w:space="0" w:color="auto"/>
        <w:bottom w:val="none" w:sz="0" w:space="0" w:color="auto"/>
        <w:right w:val="none" w:sz="0" w:space="0" w:color="auto"/>
      </w:divBdr>
      <w:divsChild>
        <w:div w:id="105735964">
          <w:marLeft w:val="0"/>
          <w:marRight w:val="0"/>
          <w:marTop w:val="0"/>
          <w:marBottom w:val="0"/>
          <w:divBdr>
            <w:top w:val="none" w:sz="0" w:space="0" w:color="auto"/>
            <w:left w:val="none" w:sz="0" w:space="0" w:color="auto"/>
            <w:bottom w:val="none" w:sz="0" w:space="0" w:color="auto"/>
            <w:right w:val="none" w:sz="0" w:space="0" w:color="auto"/>
          </w:divBdr>
        </w:div>
        <w:div w:id="514199094">
          <w:marLeft w:val="0"/>
          <w:marRight w:val="0"/>
          <w:marTop w:val="0"/>
          <w:marBottom w:val="0"/>
          <w:divBdr>
            <w:top w:val="none" w:sz="0" w:space="0" w:color="auto"/>
            <w:left w:val="none" w:sz="0" w:space="0" w:color="auto"/>
            <w:bottom w:val="none" w:sz="0" w:space="0" w:color="auto"/>
            <w:right w:val="none" w:sz="0" w:space="0" w:color="auto"/>
          </w:divBdr>
        </w:div>
        <w:div w:id="851602046">
          <w:marLeft w:val="0"/>
          <w:marRight w:val="0"/>
          <w:marTop w:val="0"/>
          <w:marBottom w:val="0"/>
          <w:divBdr>
            <w:top w:val="none" w:sz="0" w:space="0" w:color="auto"/>
            <w:left w:val="none" w:sz="0" w:space="0" w:color="auto"/>
            <w:bottom w:val="none" w:sz="0" w:space="0" w:color="auto"/>
            <w:right w:val="none" w:sz="0" w:space="0" w:color="auto"/>
          </w:divBdr>
        </w:div>
        <w:div w:id="927081609">
          <w:marLeft w:val="0"/>
          <w:marRight w:val="0"/>
          <w:marTop w:val="0"/>
          <w:marBottom w:val="0"/>
          <w:divBdr>
            <w:top w:val="none" w:sz="0" w:space="0" w:color="auto"/>
            <w:left w:val="none" w:sz="0" w:space="0" w:color="auto"/>
            <w:bottom w:val="none" w:sz="0" w:space="0" w:color="auto"/>
            <w:right w:val="none" w:sz="0" w:space="0" w:color="auto"/>
          </w:divBdr>
        </w:div>
        <w:div w:id="2122795247">
          <w:marLeft w:val="0"/>
          <w:marRight w:val="0"/>
          <w:marTop w:val="0"/>
          <w:marBottom w:val="0"/>
          <w:divBdr>
            <w:top w:val="none" w:sz="0" w:space="0" w:color="auto"/>
            <w:left w:val="none" w:sz="0" w:space="0" w:color="auto"/>
            <w:bottom w:val="none" w:sz="0" w:space="0" w:color="auto"/>
            <w:right w:val="none" w:sz="0" w:space="0" w:color="auto"/>
          </w:divBdr>
        </w:div>
      </w:divsChild>
    </w:div>
    <w:div w:id="972906318">
      <w:bodyDiv w:val="1"/>
      <w:marLeft w:val="0"/>
      <w:marRight w:val="0"/>
      <w:marTop w:val="0"/>
      <w:marBottom w:val="0"/>
      <w:divBdr>
        <w:top w:val="none" w:sz="0" w:space="0" w:color="auto"/>
        <w:left w:val="none" w:sz="0" w:space="0" w:color="auto"/>
        <w:bottom w:val="none" w:sz="0" w:space="0" w:color="auto"/>
        <w:right w:val="none" w:sz="0" w:space="0" w:color="auto"/>
      </w:divBdr>
    </w:div>
    <w:div w:id="984898647">
      <w:bodyDiv w:val="1"/>
      <w:marLeft w:val="0"/>
      <w:marRight w:val="0"/>
      <w:marTop w:val="0"/>
      <w:marBottom w:val="0"/>
      <w:divBdr>
        <w:top w:val="none" w:sz="0" w:space="0" w:color="auto"/>
        <w:left w:val="none" w:sz="0" w:space="0" w:color="auto"/>
        <w:bottom w:val="none" w:sz="0" w:space="0" w:color="auto"/>
        <w:right w:val="none" w:sz="0" w:space="0" w:color="auto"/>
      </w:divBdr>
    </w:div>
    <w:div w:id="990064582">
      <w:bodyDiv w:val="1"/>
      <w:marLeft w:val="0"/>
      <w:marRight w:val="0"/>
      <w:marTop w:val="0"/>
      <w:marBottom w:val="0"/>
      <w:divBdr>
        <w:top w:val="none" w:sz="0" w:space="0" w:color="auto"/>
        <w:left w:val="none" w:sz="0" w:space="0" w:color="auto"/>
        <w:bottom w:val="none" w:sz="0" w:space="0" w:color="auto"/>
        <w:right w:val="none" w:sz="0" w:space="0" w:color="auto"/>
      </w:divBdr>
    </w:div>
    <w:div w:id="993492036">
      <w:bodyDiv w:val="1"/>
      <w:marLeft w:val="0"/>
      <w:marRight w:val="0"/>
      <w:marTop w:val="0"/>
      <w:marBottom w:val="0"/>
      <w:divBdr>
        <w:top w:val="none" w:sz="0" w:space="0" w:color="auto"/>
        <w:left w:val="none" w:sz="0" w:space="0" w:color="auto"/>
        <w:bottom w:val="none" w:sz="0" w:space="0" w:color="auto"/>
        <w:right w:val="none" w:sz="0" w:space="0" w:color="auto"/>
      </w:divBdr>
    </w:div>
    <w:div w:id="998506699">
      <w:bodyDiv w:val="1"/>
      <w:marLeft w:val="0"/>
      <w:marRight w:val="0"/>
      <w:marTop w:val="0"/>
      <w:marBottom w:val="0"/>
      <w:divBdr>
        <w:top w:val="none" w:sz="0" w:space="0" w:color="auto"/>
        <w:left w:val="none" w:sz="0" w:space="0" w:color="auto"/>
        <w:bottom w:val="none" w:sz="0" w:space="0" w:color="auto"/>
        <w:right w:val="none" w:sz="0" w:space="0" w:color="auto"/>
      </w:divBdr>
    </w:div>
    <w:div w:id="998532327">
      <w:bodyDiv w:val="1"/>
      <w:marLeft w:val="0"/>
      <w:marRight w:val="0"/>
      <w:marTop w:val="0"/>
      <w:marBottom w:val="0"/>
      <w:divBdr>
        <w:top w:val="none" w:sz="0" w:space="0" w:color="auto"/>
        <w:left w:val="none" w:sz="0" w:space="0" w:color="auto"/>
        <w:bottom w:val="none" w:sz="0" w:space="0" w:color="auto"/>
        <w:right w:val="none" w:sz="0" w:space="0" w:color="auto"/>
      </w:divBdr>
    </w:div>
    <w:div w:id="1004555164">
      <w:bodyDiv w:val="1"/>
      <w:marLeft w:val="0"/>
      <w:marRight w:val="0"/>
      <w:marTop w:val="0"/>
      <w:marBottom w:val="0"/>
      <w:divBdr>
        <w:top w:val="none" w:sz="0" w:space="0" w:color="auto"/>
        <w:left w:val="none" w:sz="0" w:space="0" w:color="auto"/>
        <w:bottom w:val="none" w:sz="0" w:space="0" w:color="auto"/>
        <w:right w:val="none" w:sz="0" w:space="0" w:color="auto"/>
      </w:divBdr>
    </w:div>
    <w:div w:id="1007293432">
      <w:bodyDiv w:val="1"/>
      <w:marLeft w:val="0"/>
      <w:marRight w:val="0"/>
      <w:marTop w:val="0"/>
      <w:marBottom w:val="0"/>
      <w:divBdr>
        <w:top w:val="none" w:sz="0" w:space="0" w:color="auto"/>
        <w:left w:val="none" w:sz="0" w:space="0" w:color="auto"/>
        <w:bottom w:val="none" w:sz="0" w:space="0" w:color="auto"/>
        <w:right w:val="none" w:sz="0" w:space="0" w:color="auto"/>
      </w:divBdr>
    </w:div>
    <w:div w:id="1010370856">
      <w:bodyDiv w:val="1"/>
      <w:marLeft w:val="0"/>
      <w:marRight w:val="0"/>
      <w:marTop w:val="0"/>
      <w:marBottom w:val="0"/>
      <w:divBdr>
        <w:top w:val="none" w:sz="0" w:space="0" w:color="auto"/>
        <w:left w:val="none" w:sz="0" w:space="0" w:color="auto"/>
        <w:bottom w:val="none" w:sz="0" w:space="0" w:color="auto"/>
        <w:right w:val="none" w:sz="0" w:space="0" w:color="auto"/>
      </w:divBdr>
    </w:div>
    <w:div w:id="1010715691">
      <w:bodyDiv w:val="1"/>
      <w:marLeft w:val="0"/>
      <w:marRight w:val="0"/>
      <w:marTop w:val="0"/>
      <w:marBottom w:val="0"/>
      <w:divBdr>
        <w:top w:val="none" w:sz="0" w:space="0" w:color="auto"/>
        <w:left w:val="none" w:sz="0" w:space="0" w:color="auto"/>
        <w:bottom w:val="none" w:sz="0" w:space="0" w:color="auto"/>
        <w:right w:val="none" w:sz="0" w:space="0" w:color="auto"/>
      </w:divBdr>
    </w:div>
    <w:div w:id="1010983579">
      <w:bodyDiv w:val="1"/>
      <w:marLeft w:val="0"/>
      <w:marRight w:val="0"/>
      <w:marTop w:val="0"/>
      <w:marBottom w:val="0"/>
      <w:divBdr>
        <w:top w:val="none" w:sz="0" w:space="0" w:color="auto"/>
        <w:left w:val="none" w:sz="0" w:space="0" w:color="auto"/>
        <w:bottom w:val="none" w:sz="0" w:space="0" w:color="auto"/>
        <w:right w:val="none" w:sz="0" w:space="0" w:color="auto"/>
      </w:divBdr>
    </w:div>
    <w:div w:id="1011569675">
      <w:bodyDiv w:val="1"/>
      <w:marLeft w:val="0"/>
      <w:marRight w:val="0"/>
      <w:marTop w:val="0"/>
      <w:marBottom w:val="0"/>
      <w:divBdr>
        <w:top w:val="none" w:sz="0" w:space="0" w:color="auto"/>
        <w:left w:val="none" w:sz="0" w:space="0" w:color="auto"/>
        <w:bottom w:val="none" w:sz="0" w:space="0" w:color="auto"/>
        <w:right w:val="none" w:sz="0" w:space="0" w:color="auto"/>
      </w:divBdr>
    </w:div>
    <w:div w:id="1023173293">
      <w:bodyDiv w:val="1"/>
      <w:marLeft w:val="0"/>
      <w:marRight w:val="0"/>
      <w:marTop w:val="0"/>
      <w:marBottom w:val="0"/>
      <w:divBdr>
        <w:top w:val="none" w:sz="0" w:space="0" w:color="auto"/>
        <w:left w:val="none" w:sz="0" w:space="0" w:color="auto"/>
        <w:bottom w:val="none" w:sz="0" w:space="0" w:color="auto"/>
        <w:right w:val="none" w:sz="0" w:space="0" w:color="auto"/>
      </w:divBdr>
    </w:div>
    <w:div w:id="1026827293">
      <w:bodyDiv w:val="1"/>
      <w:marLeft w:val="0"/>
      <w:marRight w:val="0"/>
      <w:marTop w:val="0"/>
      <w:marBottom w:val="0"/>
      <w:divBdr>
        <w:top w:val="none" w:sz="0" w:space="0" w:color="auto"/>
        <w:left w:val="none" w:sz="0" w:space="0" w:color="auto"/>
        <w:bottom w:val="none" w:sz="0" w:space="0" w:color="auto"/>
        <w:right w:val="none" w:sz="0" w:space="0" w:color="auto"/>
      </w:divBdr>
    </w:div>
    <w:div w:id="1037393345">
      <w:bodyDiv w:val="1"/>
      <w:marLeft w:val="0"/>
      <w:marRight w:val="0"/>
      <w:marTop w:val="0"/>
      <w:marBottom w:val="0"/>
      <w:divBdr>
        <w:top w:val="none" w:sz="0" w:space="0" w:color="auto"/>
        <w:left w:val="none" w:sz="0" w:space="0" w:color="auto"/>
        <w:bottom w:val="none" w:sz="0" w:space="0" w:color="auto"/>
        <w:right w:val="none" w:sz="0" w:space="0" w:color="auto"/>
      </w:divBdr>
    </w:div>
    <w:div w:id="1038042547">
      <w:bodyDiv w:val="1"/>
      <w:marLeft w:val="0"/>
      <w:marRight w:val="0"/>
      <w:marTop w:val="0"/>
      <w:marBottom w:val="0"/>
      <w:divBdr>
        <w:top w:val="none" w:sz="0" w:space="0" w:color="auto"/>
        <w:left w:val="none" w:sz="0" w:space="0" w:color="auto"/>
        <w:bottom w:val="none" w:sz="0" w:space="0" w:color="auto"/>
        <w:right w:val="none" w:sz="0" w:space="0" w:color="auto"/>
      </w:divBdr>
    </w:div>
    <w:div w:id="1039433578">
      <w:bodyDiv w:val="1"/>
      <w:marLeft w:val="0"/>
      <w:marRight w:val="0"/>
      <w:marTop w:val="0"/>
      <w:marBottom w:val="0"/>
      <w:divBdr>
        <w:top w:val="none" w:sz="0" w:space="0" w:color="auto"/>
        <w:left w:val="none" w:sz="0" w:space="0" w:color="auto"/>
        <w:bottom w:val="none" w:sz="0" w:space="0" w:color="auto"/>
        <w:right w:val="none" w:sz="0" w:space="0" w:color="auto"/>
      </w:divBdr>
    </w:div>
    <w:div w:id="1039474526">
      <w:bodyDiv w:val="1"/>
      <w:marLeft w:val="0"/>
      <w:marRight w:val="0"/>
      <w:marTop w:val="0"/>
      <w:marBottom w:val="0"/>
      <w:divBdr>
        <w:top w:val="none" w:sz="0" w:space="0" w:color="auto"/>
        <w:left w:val="none" w:sz="0" w:space="0" w:color="auto"/>
        <w:bottom w:val="none" w:sz="0" w:space="0" w:color="auto"/>
        <w:right w:val="none" w:sz="0" w:space="0" w:color="auto"/>
      </w:divBdr>
    </w:div>
    <w:div w:id="1045760124">
      <w:bodyDiv w:val="1"/>
      <w:marLeft w:val="0"/>
      <w:marRight w:val="0"/>
      <w:marTop w:val="0"/>
      <w:marBottom w:val="0"/>
      <w:divBdr>
        <w:top w:val="none" w:sz="0" w:space="0" w:color="auto"/>
        <w:left w:val="none" w:sz="0" w:space="0" w:color="auto"/>
        <w:bottom w:val="none" w:sz="0" w:space="0" w:color="auto"/>
        <w:right w:val="none" w:sz="0" w:space="0" w:color="auto"/>
      </w:divBdr>
    </w:div>
    <w:div w:id="1051928336">
      <w:bodyDiv w:val="1"/>
      <w:marLeft w:val="0"/>
      <w:marRight w:val="0"/>
      <w:marTop w:val="0"/>
      <w:marBottom w:val="0"/>
      <w:divBdr>
        <w:top w:val="none" w:sz="0" w:space="0" w:color="auto"/>
        <w:left w:val="none" w:sz="0" w:space="0" w:color="auto"/>
        <w:bottom w:val="none" w:sz="0" w:space="0" w:color="auto"/>
        <w:right w:val="none" w:sz="0" w:space="0" w:color="auto"/>
      </w:divBdr>
      <w:divsChild>
        <w:div w:id="6055843">
          <w:marLeft w:val="0"/>
          <w:marRight w:val="0"/>
          <w:marTop w:val="0"/>
          <w:marBottom w:val="0"/>
          <w:divBdr>
            <w:top w:val="none" w:sz="0" w:space="0" w:color="auto"/>
            <w:left w:val="none" w:sz="0" w:space="0" w:color="auto"/>
            <w:bottom w:val="none" w:sz="0" w:space="0" w:color="auto"/>
            <w:right w:val="none" w:sz="0" w:space="0" w:color="auto"/>
          </w:divBdr>
        </w:div>
        <w:div w:id="6293062">
          <w:marLeft w:val="0"/>
          <w:marRight w:val="0"/>
          <w:marTop w:val="0"/>
          <w:marBottom w:val="0"/>
          <w:divBdr>
            <w:top w:val="none" w:sz="0" w:space="0" w:color="auto"/>
            <w:left w:val="none" w:sz="0" w:space="0" w:color="auto"/>
            <w:bottom w:val="none" w:sz="0" w:space="0" w:color="auto"/>
            <w:right w:val="none" w:sz="0" w:space="0" w:color="auto"/>
          </w:divBdr>
        </w:div>
        <w:div w:id="7607354">
          <w:marLeft w:val="0"/>
          <w:marRight w:val="0"/>
          <w:marTop w:val="0"/>
          <w:marBottom w:val="0"/>
          <w:divBdr>
            <w:top w:val="none" w:sz="0" w:space="0" w:color="auto"/>
            <w:left w:val="none" w:sz="0" w:space="0" w:color="auto"/>
            <w:bottom w:val="none" w:sz="0" w:space="0" w:color="auto"/>
            <w:right w:val="none" w:sz="0" w:space="0" w:color="auto"/>
          </w:divBdr>
        </w:div>
        <w:div w:id="20514339">
          <w:marLeft w:val="0"/>
          <w:marRight w:val="0"/>
          <w:marTop w:val="0"/>
          <w:marBottom w:val="0"/>
          <w:divBdr>
            <w:top w:val="none" w:sz="0" w:space="0" w:color="auto"/>
            <w:left w:val="none" w:sz="0" w:space="0" w:color="auto"/>
            <w:bottom w:val="none" w:sz="0" w:space="0" w:color="auto"/>
            <w:right w:val="none" w:sz="0" w:space="0" w:color="auto"/>
          </w:divBdr>
        </w:div>
        <w:div w:id="34044065">
          <w:marLeft w:val="0"/>
          <w:marRight w:val="0"/>
          <w:marTop w:val="0"/>
          <w:marBottom w:val="0"/>
          <w:divBdr>
            <w:top w:val="none" w:sz="0" w:space="0" w:color="auto"/>
            <w:left w:val="none" w:sz="0" w:space="0" w:color="auto"/>
            <w:bottom w:val="none" w:sz="0" w:space="0" w:color="auto"/>
            <w:right w:val="none" w:sz="0" w:space="0" w:color="auto"/>
          </w:divBdr>
        </w:div>
        <w:div w:id="35545156">
          <w:marLeft w:val="0"/>
          <w:marRight w:val="0"/>
          <w:marTop w:val="0"/>
          <w:marBottom w:val="0"/>
          <w:divBdr>
            <w:top w:val="none" w:sz="0" w:space="0" w:color="auto"/>
            <w:left w:val="none" w:sz="0" w:space="0" w:color="auto"/>
            <w:bottom w:val="none" w:sz="0" w:space="0" w:color="auto"/>
            <w:right w:val="none" w:sz="0" w:space="0" w:color="auto"/>
          </w:divBdr>
        </w:div>
        <w:div w:id="38483855">
          <w:marLeft w:val="0"/>
          <w:marRight w:val="0"/>
          <w:marTop w:val="0"/>
          <w:marBottom w:val="0"/>
          <w:divBdr>
            <w:top w:val="none" w:sz="0" w:space="0" w:color="auto"/>
            <w:left w:val="none" w:sz="0" w:space="0" w:color="auto"/>
            <w:bottom w:val="none" w:sz="0" w:space="0" w:color="auto"/>
            <w:right w:val="none" w:sz="0" w:space="0" w:color="auto"/>
          </w:divBdr>
        </w:div>
        <w:div w:id="42095714">
          <w:marLeft w:val="0"/>
          <w:marRight w:val="0"/>
          <w:marTop w:val="0"/>
          <w:marBottom w:val="0"/>
          <w:divBdr>
            <w:top w:val="none" w:sz="0" w:space="0" w:color="auto"/>
            <w:left w:val="none" w:sz="0" w:space="0" w:color="auto"/>
            <w:bottom w:val="none" w:sz="0" w:space="0" w:color="auto"/>
            <w:right w:val="none" w:sz="0" w:space="0" w:color="auto"/>
          </w:divBdr>
        </w:div>
        <w:div w:id="47075405">
          <w:marLeft w:val="0"/>
          <w:marRight w:val="0"/>
          <w:marTop w:val="0"/>
          <w:marBottom w:val="0"/>
          <w:divBdr>
            <w:top w:val="none" w:sz="0" w:space="0" w:color="auto"/>
            <w:left w:val="none" w:sz="0" w:space="0" w:color="auto"/>
            <w:bottom w:val="none" w:sz="0" w:space="0" w:color="auto"/>
            <w:right w:val="none" w:sz="0" w:space="0" w:color="auto"/>
          </w:divBdr>
        </w:div>
        <w:div w:id="54545938">
          <w:marLeft w:val="0"/>
          <w:marRight w:val="0"/>
          <w:marTop w:val="0"/>
          <w:marBottom w:val="0"/>
          <w:divBdr>
            <w:top w:val="none" w:sz="0" w:space="0" w:color="auto"/>
            <w:left w:val="none" w:sz="0" w:space="0" w:color="auto"/>
            <w:bottom w:val="none" w:sz="0" w:space="0" w:color="auto"/>
            <w:right w:val="none" w:sz="0" w:space="0" w:color="auto"/>
          </w:divBdr>
        </w:div>
        <w:div w:id="65229118">
          <w:marLeft w:val="0"/>
          <w:marRight w:val="0"/>
          <w:marTop w:val="0"/>
          <w:marBottom w:val="0"/>
          <w:divBdr>
            <w:top w:val="none" w:sz="0" w:space="0" w:color="auto"/>
            <w:left w:val="none" w:sz="0" w:space="0" w:color="auto"/>
            <w:bottom w:val="none" w:sz="0" w:space="0" w:color="auto"/>
            <w:right w:val="none" w:sz="0" w:space="0" w:color="auto"/>
          </w:divBdr>
        </w:div>
        <w:div w:id="78869247">
          <w:marLeft w:val="0"/>
          <w:marRight w:val="0"/>
          <w:marTop w:val="0"/>
          <w:marBottom w:val="0"/>
          <w:divBdr>
            <w:top w:val="none" w:sz="0" w:space="0" w:color="auto"/>
            <w:left w:val="none" w:sz="0" w:space="0" w:color="auto"/>
            <w:bottom w:val="none" w:sz="0" w:space="0" w:color="auto"/>
            <w:right w:val="none" w:sz="0" w:space="0" w:color="auto"/>
          </w:divBdr>
        </w:div>
        <w:div w:id="90786043">
          <w:marLeft w:val="0"/>
          <w:marRight w:val="0"/>
          <w:marTop w:val="0"/>
          <w:marBottom w:val="0"/>
          <w:divBdr>
            <w:top w:val="none" w:sz="0" w:space="0" w:color="auto"/>
            <w:left w:val="none" w:sz="0" w:space="0" w:color="auto"/>
            <w:bottom w:val="none" w:sz="0" w:space="0" w:color="auto"/>
            <w:right w:val="none" w:sz="0" w:space="0" w:color="auto"/>
          </w:divBdr>
        </w:div>
        <w:div w:id="94908761">
          <w:marLeft w:val="0"/>
          <w:marRight w:val="0"/>
          <w:marTop w:val="0"/>
          <w:marBottom w:val="0"/>
          <w:divBdr>
            <w:top w:val="none" w:sz="0" w:space="0" w:color="auto"/>
            <w:left w:val="none" w:sz="0" w:space="0" w:color="auto"/>
            <w:bottom w:val="none" w:sz="0" w:space="0" w:color="auto"/>
            <w:right w:val="none" w:sz="0" w:space="0" w:color="auto"/>
          </w:divBdr>
        </w:div>
        <w:div w:id="103965553">
          <w:marLeft w:val="0"/>
          <w:marRight w:val="0"/>
          <w:marTop w:val="0"/>
          <w:marBottom w:val="0"/>
          <w:divBdr>
            <w:top w:val="none" w:sz="0" w:space="0" w:color="auto"/>
            <w:left w:val="none" w:sz="0" w:space="0" w:color="auto"/>
            <w:bottom w:val="none" w:sz="0" w:space="0" w:color="auto"/>
            <w:right w:val="none" w:sz="0" w:space="0" w:color="auto"/>
          </w:divBdr>
        </w:div>
        <w:div w:id="125392302">
          <w:marLeft w:val="0"/>
          <w:marRight w:val="0"/>
          <w:marTop w:val="0"/>
          <w:marBottom w:val="0"/>
          <w:divBdr>
            <w:top w:val="none" w:sz="0" w:space="0" w:color="auto"/>
            <w:left w:val="none" w:sz="0" w:space="0" w:color="auto"/>
            <w:bottom w:val="none" w:sz="0" w:space="0" w:color="auto"/>
            <w:right w:val="none" w:sz="0" w:space="0" w:color="auto"/>
          </w:divBdr>
        </w:div>
        <w:div w:id="127013987">
          <w:marLeft w:val="0"/>
          <w:marRight w:val="0"/>
          <w:marTop w:val="0"/>
          <w:marBottom w:val="0"/>
          <w:divBdr>
            <w:top w:val="none" w:sz="0" w:space="0" w:color="auto"/>
            <w:left w:val="none" w:sz="0" w:space="0" w:color="auto"/>
            <w:bottom w:val="none" w:sz="0" w:space="0" w:color="auto"/>
            <w:right w:val="none" w:sz="0" w:space="0" w:color="auto"/>
          </w:divBdr>
        </w:div>
        <w:div w:id="153688442">
          <w:marLeft w:val="0"/>
          <w:marRight w:val="0"/>
          <w:marTop w:val="0"/>
          <w:marBottom w:val="0"/>
          <w:divBdr>
            <w:top w:val="none" w:sz="0" w:space="0" w:color="auto"/>
            <w:left w:val="none" w:sz="0" w:space="0" w:color="auto"/>
            <w:bottom w:val="none" w:sz="0" w:space="0" w:color="auto"/>
            <w:right w:val="none" w:sz="0" w:space="0" w:color="auto"/>
          </w:divBdr>
        </w:div>
        <w:div w:id="156655032">
          <w:marLeft w:val="0"/>
          <w:marRight w:val="0"/>
          <w:marTop w:val="0"/>
          <w:marBottom w:val="0"/>
          <w:divBdr>
            <w:top w:val="none" w:sz="0" w:space="0" w:color="auto"/>
            <w:left w:val="none" w:sz="0" w:space="0" w:color="auto"/>
            <w:bottom w:val="none" w:sz="0" w:space="0" w:color="auto"/>
            <w:right w:val="none" w:sz="0" w:space="0" w:color="auto"/>
          </w:divBdr>
        </w:div>
        <w:div w:id="174614894">
          <w:marLeft w:val="0"/>
          <w:marRight w:val="0"/>
          <w:marTop w:val="0"/>
          <w:marBottom w:val="0"/>
          <w:divBdr>
            <w:top w:val="none" w:sz="0" w:space="0" w:color="auto"/>
            <w:left w:val="none" w:sz="0" w:space="0" w:color="auto"/>
            <w:bottom w:val="none" w:sz="0" w:space="0" w:color="auto"/>
            <w:right w:val="none" w:sz="0" w:space="0" w:color="auto"/>
          </w:divBdr>
        </w:div>
        <w:div w:id="182523424">
          <w:marLeft w:val="0"/>
          <w:marRight w:val="0"/>
          <w:marTop w:val="0"/>
          <w:marBottom w:val="0"/>
          <w:divBdr>
            <w:top w:val="none" w:sz="0" w:space="0" w:color="auto"/>
            <w:left w:val="none" w:sz="0" w:space="0" w:color="auto"/>
            <w:bottom w:val="none" w:sz="0" w:space="0" w:color="auto"/>
            <w:right w:val="none" w:sz="0" w:space="0" w:color="auto"/>
          </w:divBdr>
        </w:div>
        <w:div w:id="200825139">
          <w:marLeft w:val="0"/>
          <w:marRight w:val="0"/>
          <w:marTop w:val="0"/>
          <w:marBottom w:val="0"/>
          <w:divBdr>
            <w:top w:val="none" w:sz="0" w:space="0" w:color="auto"/>
            <w:left w:val="none" w:sz="0" w:space="0" w:color="auto"/>
            <w:bottom w:val="none" w:sz="0" w:space="0" w:color="auto"/>
            <w:right w:val="none" w:sz="0" w:space="0" w:color="auto"/>
          </w:divBdr>
        </w:div>
        <w:div w:id="210575891">
          <w:marLeft w:val="0"/>
          <w:marRight w:val="0"/>
          <w:marTop w:val="0"/>
          <w:marBottom w:val="0"/>
          <w:divBdr>
            <w:top w:val="none" w:sz="0" w:space="0" w:color="auto"/>
            <w:left w:val="none" w:sz="0" w:space="0" w:color="auto"/>
            <w:bottom w:val="none" w:sz="0" w:space="0" w:color="auto"/>
            <w:right w:val="none" w:sz="0" w:space="0" w:color="auto"/>
          </w:divBdr>
        </w:div>
        <w:div w:id="223105740">
          <w:marLeft w:val="0"/>
          <w:marRight w:val="0"/>
          <w:marTop w:val="0"/>
          <w:marBottom w:val="0"/>
          <w:divBdr>
            <w:top w:val="none" w:sz="0" w:space="0" w:color="auto"/>
            <w:left w:val="none" w:sz="0" w:space="0" w:color="auto"/>
            <w:bottom w:val="none" w:sz="0" w:space="0" w:color="auto"/>
            <w:right w:val="none" w:sz="0" w:space="0" w:color="auto"/>
          </w:divBdr>
        </w:div>
        <w:div w:id="232664275">
          <w:marLeft w:val="0"/>
          <w:marRight w:val="0"/>
          <w:marTop w:val="0"/>
          <w:marBottom w:val="0"/>
          <w:divBdr>
            <w:top w:val="none" w:sz="0" w:space="0" w:color="auto"/>
            <w:left w:val="none" w:sz="0" w:space="0" w:color="auto"/>
            <w:bottom w:val="none" w:sz="0" w:space="0" w:color="auto"/>
            <w:right w:val="none" w:sz="0" w:space="0" w:color="auto"/>
          </w:divBdr>
        </w:div>
        <w:div w:id="257494629">
          <w:marLeft w:val="0"/>
          <w:marRight w:val="0"/>
          <w:marTop w:val="0"/>
          <w:marBottom w:val="0"/>
          <w:divBdr>
            <w:top w:val="none" w:sz="0" w:space="0" w:color="auto"/>
            <w:left w:val="none" w:sz="0" w:space="0" w:color="auto"/>
            <w:bottom w:val="none" w:sz="0" w:space="0" w:color="auto"/>
            <w:right w:val="none" w:sz="0" w:space="0" w:color="auto"/>
          </w:divBdr>
        </w:div>
        <w:div w:id="280693843">
          <w:marLeft w:val="0"/>
          <w:marRight w:val="0"/>
          <w:marTop w:val="0"/>
          <w:marBottom w:val="0"/>
          <w:divBdr>
            <w:top w:val="none" w:sz="0" w:space="0" w:color="auto"/>
            <w:left w:val="none" w:sz="0" w:space="0" w:color="auto"/>
            <w:bottom w:val="none" w:sz="0" w:space="0" w:color="auto"/>
            <w:right w:val="none" w:sz="0" w:space="0" w:color="auto"/>
          </w:divBdr>
        </w:div>
        <w:div w:id="288709250">
          <w:marLeft w:val="0"/>
          <w:marRight w:val="0"/>
          <w:marTop w:val="0"/>
          <w:marBottom w:val="0"/>
          <w:divBdr>
            <w:top w:val="none" w:sz="0" w:space="0" w:color="auto"/>
            <w:left w:val="none" w:sz="0" w:space="0" w:color="auto"/>
            <w:bottom w:val="none" w:sz="0" w:space="0" w:color="auto"/>
            <w:right w:val="none" w:sz="0" w:space="0" w:color="auto"/>
          </w:divBdr>
        </w:div>
        <w:div w:id="291325506">
          <w:marLeft w:val="0"/>
          <w:marRight w:val="0"/>
          <w:marTop w:val="0"/>
          <w:marBottom w:val="0"/>
          <w:divBdr>
            <w:top w:val="none" w:sz="0" w:space="0" w:color="auto"/>
            <w:left w:val="none" w:sz="0" w:space="0" w:color="auto"/>
            <w:bottom w:val="none" w:sz="0" w:space="0" w:color="auto"/>
            <w:right w:val="none" w:sz="0" w:space="0" w:color="auto"/>
          </w:divBdr>
        </w:div>
        <w:div w:id="294023555">
          <w:marLeft w:val="0"/>
          <w:marRight w:val="0"/>
          <w:marTop w:val="0"/>
          <w:marBottom w:val="0"/>
          <w:divBdr>
            <w:top w:val="none" w:sz="0" w:space="0" w:color="auto"/>
            <w:left w:val="none" w:sz="0" w:space="0" w:color="auto"/>
            <w:bottom w:val="none" w:sz="0" w:space="0" w:color="auto"/>
            <w:right w:val="none" w:sz="0" w:space="0" w:color="auto"/>
          </w:divBdr>
        </w:div>
        <w:div w:id="302000896">
          <w:marLeft w:val="0"/>
          <w:marRight w:val="0"/>
          <w:marTop w:val="0"/>
          <w:marBottom w:val="0"/>
          <w:divBdr>
            <w:top w:val="none" w:sz="0" w:space="0" w:color="auto"/>
            <w:left w:val="none" w:sz="0" w:space="0" w:color="auto"/>
            <w:bottom w:val="none" w:sz="0" w:space="0" w:color="auto"/>
            <w:right w:val="none" w:sz="0" w:space="0" w:color="auto"/>
          </w:divBdr>
        </w:div>
        <w:div w:id="302008637">
          <w:marLeft w:val="0"/>
          <w:marRight w:val="0"/>
          <w:marTop w:val="0"/>
          <w:marBottom w:val="0"/>
          <w:divBdr>
            <w:top w:val="none" w:sz="0" w:space="0" w:color="auto"/>
            <w:left w:val="none" w:sz="0" w:space="0" w:color="auto"/>
            <w:bottom w:val="none" w:sz="0" w:space="0" w:color="auto"/>
            <w:right w:val="none" w:sz="0" w:space="0" w:color="auto"/>
          </w:divBdr>
        </w:div>
        <w:div w:id="306906098">
          <w:marLeft w:val="0"/>
          <w:marRight w:val="0"/>
          <w:marTop w:val="0"/>
          <w:marBottom w:val="0"/>
          <w:divBdr>
            <w:top w:val="none" w:sz="0" w:space="0" w:color="auto"/>
            <w:left w:val="none" w:sz="0" w:space="0" w:color="auto"/>
            <w:bottom w:val="none" w:sz="0" w:space="0" w:color="auto"/>
            <w:right w:val="none" w:sz="0" w:space="0" w:color="auto"/>
          </w:divBdr>
        </w:div>
        <w:div w:id="308175706">
          <w:marLeft w:val="0"/>
          <w:marRight w:val="0"/>
          <w:marTop w:val="0"/>
          <w:marBottom w:val="0"/>
          <w:divBdr>
            <w:top w:val="none" w:sz="0" w:space="0" w:color="auto"/>
            <w:left w:val="none" w:sz="0" w:space="0" w:color="auto"/>
            <w:bottom w:val="none" w:sz="0" w:space="0" w:color="auto"/>
            <w:right w:val="none" w:sz="0" w:space="0" w:color="auto"/>
          </w:divBdr>
        </w:div>
        <w:div w:id="311567640">
          <w:marLeft w:val="0"/>
          <w:marRight w:val="0"/>
          <w:marTop w:val="0"/>
          <w:marBottom w:val="0"/>
          <w:divBdr>
            <w:top w:val="none" w:sz="0" w:space="0" w:color="auto"/>
            <w:left w:val="none" w:sz="0" w:space="0" w:color="auto"/>
            <w:bottom w:val="none" w:sz="0" w:space="0" w:color="auto"/>
            <w:right w:val="none" w:sz="0" w:space="0" w:color="auto"/>
          </w:divBdr>
        </w:div>
        <w:div w:id="316351131">
          <w:marLeft w:val="0"/>
          <w:marRight w:val="0"/>
          <w:marTop w:val="0"/>
          <w:marBottom w:val="0"/>
          <w:divBdr>
            <w:top w:val="none" w:sz="0" w:space="0" w:color="auto"/>
            <w:left w:val="none" w:sz="0" w:space="0" w:color="auto"/>
            <w:bottom w:val="none" w:sz="0" w:space="0" w:color="auto"/>
            <w:right w:val="none" w:sz="0" w:space="0" w:color="auto"/>
          </w:divBdr>
        </w:div>
        <w:div w:id="347295305">
          <w:marLeft w:val="0"/>
          <w:marRight w:val="0"/>
          <w:marTop w:val="0"/>
          <w:marBottom w:val="0"/>
          <w:divBdr>
            <w:top w:val="none" w:sz="0" w:space="0" w:color="auto"/>
            <w:left w:val="none" w:sz="0" w:space="0" w:color="auto"/>
            <w:bottom w:val="none" w:sz="0" w:space="0" w:color="auto"/>
            <w:right w:val="none" w:sz="0" w:space="0" w:color="auto"/>
          </w:divBdr>
        </w:div>
        <w:div w:id="354112805">
          <w:marLeft w:val="0"/>
          <w:marRight w:val="0"/>
          <w:marTop w:val="0"/>
          <w:marBottom w:val="0"/>
          <w:divBdr>
            <w:top w:val="none" w:sz="0" w:space="0" w:color="auto"/>
            <w:left w:val="none" w:sz="0" w:space="0" w:color="auto"/>
            <w:bottom w:val="none" w:sz="0" w:space="0" w:color="auto"/>
            <w:right w:val="none" w:sz="0" w:space="0" w:color="auto"/>
          </w:divBdr>
        </w:div>
        <w:div w:id="356808269">
          <w:marLeft w:val="0"/>
          <w:marRight w:val="0"/>
          <w:marTop w:val="0"/>
          <w:marBottom w:val="0"/>
          <w:divBdr>
            <w:top w:val="none" w:sz="0" w:space="0" w:color="auto"/>
            <w:left w:val="none" w:sz="0" w:space="0" w:color="auto"/>
            <w:bottom w:val="none" w:sz="0" w:space="0" w:color="auto"/>
            <w:right w:val="none" w:sz="0" w:space="0" w:color="auto"/>
          </w:divBdr>
        </w:div>
        <w:div w:id="360784426">
          <w:marLeft w:val="0"/>
          <w:marRight w:val="0"/>
          <w:marTop w:val="0"/>
          <w:marBottom w:val="0"/>
          <w:divBdr>
            <w:top w:val="none" w:sz="0" w:space="0" w:color="auto"/>
            <w:left w:val="none" w:sz="0" w:space="0" w:color="auto"/>
            <w:bottom w:val="none" w:sz="0" w:space="0" w:color="auto"/>
            <w:right w:val="none" w:sz="0" w:space="0" w:color="auto"/>
          </w:divBdr>
        </w:div>
        <w:div w:id="363673424">
          <w:marLeft w:val="0"/>
          <w:marRight w:val="0"/>
          <w:marTop w:val="0"/>
          <w:marBottom w:val="0"/>
          <w:divBdr>
            <w:top w:val="none" w:sz="0" w:space="0" w:color="auto"/>
            <w:left w:val="none" w:sz="0" w:space="0" w:color="auto"/>
            <w:bottom w:val="none" w:sz="0" w:space="0" w:color="auto"/>
            <w:right w:val="none" w:sz="0" w:space="0" w:color="auto"/>
          </w:divBdr>
        </w:div>
        <w:div w:id="365567589">
          <w:marLeft w:val="0"/>
          <w:marRight w:val="0"/>
          <w:marTop w:val="0"/>
          <w:marBottom w:val="0"/>
          <w:divBdr>
            <w:top w:val="none" w:sz="0" w:space="0" w:color="auto"/>
            <w:left w:val="none" w:sz="0" w:space="0" w:color="auto"/>
            <w:bottom w:val="none" w:sz="0" w:space="0" w:color="auto"/>
            <w:right w:val="none" w:sz="0" w:space="0" w:color="auto"/>
          </w:divBdr>
        </w:div>
        <w:div w:id="377242460">
          <w:marLeft w:val="0"/>
          <w:marRight w:val="0"/>
          <w:marTop w:val="0"/>
          <w:marBottom w:val="0"/>
          <w:divBdr>
            <w:top w:val="none" w:sz="0" w:space="0" w:color="auto"/>
            <w:left w:val="none" w:sz="0" w:space="0" w:color="auto"/>
            <w:bottom w:val="none" w:sz="0" w:space="0" w:color="auto"/>
            <w:right w:val="none" w:sz="0" w:space="0" w:color="auto"/>
          </w:divBdr>
        </w:div>
        <w:div w:id="383607631">
          <w:marLeft w:val="0"/>
          <w:marRight w:val="0"/>
          <w:marTop w:val="0"/>
          <w:marBottom w:val="0"/>
          <w:divBdr>
            <w:top w:val="none" w:sz="0" w:space="0" w:color="auto"/>
            <w:left w:val="none" w:sz="0" w:space="0" w:color="auto"/>
            <w:bottom w:val="none" w:sz="0" w:space="0" w:color="auto"/>
            <w:right w:val="none" w:sz="0" w:space="0" w:color="auto"/>
          </w:divBdr>
        </w:div>
        <w:div w:id="389615559">
          <w:marLeft w:val="0"/>
          <w:marRight w:val="0"/>
          <w:marTop w:val="0"/>
          <w:marBottom w:val="0"/>
          <w:divBdr>
            <w:top w:val="none" w:sz="0" w:space="0" w:color="auto"/>
            <w:left w:val="none" w:sz="0" w:space="0" w:color="auto"/>
            <w:bottom w:val="none" w:sz="0" w:space="0" w:color="auto"/>
            <w:right w:val="none" w:sz="0" w:space="0" w:color="auto"/>
          </w:divBdr>
        </w:div>
        <w:div w:id="389966730">
          <w:marLeft w:val="0"/>
          <w:marRight w:val="0"/>
          <w:marTop w:val="0"/>
          <w:marBottom w:val="0"/>
          <w:divBdr>
            <w:top w:val="none" w:sz="0" w:space="0" w:color="auto"/>
            <w:left w:val="none" w:sz="0" w:space="0" w:color="auto"/>
            <w:bottom w:val="none" w:sz="0" w:space="0" w:color="auto"/>
            <w:right w:val="none" w:sz="0" w:space="0" w:color="auto"/>
          </w:divBdr>
        </w:div>
        <w:div w:id="391730043">
          <w:marLeft w:val="0"/>
          <w:marRight w:val="0"/>
          <w:marTop w:val="0"/>
          <w:marBottom w:val="0"/>
          <w:divBdr>
            <w:top w:val="none" w:sz="0" w:space="0" w:color="auto"/>
            <w:left w:val="none" w:sz="0" w:space="0" w:color="auto"/>
            <w:bottom w:val="none" w:sz="0" w:space="0" w:color="auto"/>
            <w:right w:val="none" w:sz="0" w:space="0" w:color="auto"/>
          </w:divBdr>
        </w:div>
        <w:div w:id="396974520">
          <w:marLeft w:val="0"/>
          <w:marRight w:val="0"/>
          <w:marTop w:val="0"/>
          <w:marBottom w:val="0"/>
          <w:divBdr>
            <w:top w:val="none" w:sz="0" w:space="0" w:color="auto"/>
            <w:left w:val="none" w:sz="0" w:space="0" w:color="auto"/>
            <w:bottom w:val="none" w:sz="0" w:space="0" w:color="auto"/>
            <w:right w:val="none" w:sz="0" w:space="0" w:color="auto"/>
          </w:divBdr>
        </w:div>
        <w:div w:id="402027361">
          <w:marLeft w:val="0"/>
          <w:marRight w:val="0"/>
          <w:marTop w:val="0"/>
          <w:marBottom w:val="0"/>
          <w:divBdr>
            <w:top w:val="none" w:sz="0" w:space="0" w:color="auto"/>
            <w:left w:val="none" w:sz="0" w:space="0" w:color="auto"/>
            <w:bottom w:val="none" w:sz="0" w:space="0" w:color="auto"/>
            <w:right w:val="none" w:sz="0" w:space="0" w:color="auto"/>
          </w:divBdr>
        </w:div>
        <w:div w:id="414480649">
          <w:marLeft w:val="0"/>
          <w:marRight w:val="0"/>
          <w:marTop w:val="0"/>
          <w:marBottom w:val="0"/>
          <w:divBdr>
            <w:top w:val="none" w:sz="0" w:space="0" w:color="auto"/>
            <w:left w:val="none" w:sz="0" w:space="0" w:color="auto"/>
            <w:bottom w:val="none" w:sz="0" w:space="0" w:color="auto"/>
            <w:right w:val="none" w:sz="0" w:space="0" w:color="auto"/>
          </w:divBdr>
        </w:div>
        <w:div w:id="418865745">
          <w:marLeft w:val="0"/>
          <w:marRight w:val="0"/>
          <w:marTop w:val="0"/>
          <w:marBottom w:val="0"/>
          <w:divBdr>
            <w:top w:val="none" w:sz="0" w:space="0" w:color="auto"/>
            <w:left w:val="none" w:sz="0" w:space="0" w:color="auto"/>
            <w:bottom w:val="none" w:sz="0" w:space="0" w:color="auto"/>
            <w:right w:val="none" w:sz="0" w:space="0" w:color="auto"/>
          </w:divBdr>
        </w:div>
        <w:div w:id="443811615">
          <w:marLeft w:val="0"/>
          <w:marRight w:val="0"/>
          <w:marTop w:val="0"/>
          <w:marBottom w:val="0"/>
          <w:divBdr>
            <w:top w:val="none" w:sz="0" w:space="0" w:color="auto"/>
            <w:left w:val="none" w:sz="0" w:space="0" w:color="auto"/>
            <w:bottom w:val="none" w:sz="0" w:space="0" w:color="auto"/>
            <w:right w:val="none" w:sz="0" w:space="0" w:color="auto"/>
          </w:divBdr>
        </w:div>
        <w:div w:id="444615930">
          <w:marLeft w:val="0"/>
          <w:marRight w:val="0"/>
          <w:marTop w:val="0"/>
          <w:marBottom w:val="0"/>
          <w:divBdr>
            <w:top w:val="none" w:sz="0" w:space="0" w:color="auto"/>
            <w:left w:val="none" w:sz="0" w:space="0" w:color="auto"/>
            <w:bottom w:val="none" w:sz="0" w:space="0" w:color="auto"/>
            <w:right w:val="none" w:sz="0" w:space="0" w:color="auto"/>
          </w:divBdr>
        </w:div>
        <w:div w:id="462966202">
          <w:marLeft w:val="0"/>
          <w:marRight w:val="0"/>
          <w:marTop w:val="0"/>
          <w:marBottom w:val="0"/>
          <w:divBdr>
            <w:top w:val="none" w:sz="0" w:space="0" w:color="auto"/>
            <w:left w:val="none" w:sz="0" w:space="0" w:color="auto"/>
            <w:bottom w:val="none" w:sz="0" w:space="0" w:color="auto"/>
            <w:right w:val="none" w:sz="0" w:space="0" w:color="auto"/>
          </w:divBdr>
        </w:div>
        <w:div w:id="471676870">
          <w:marLeft w:val="0"/>
          <w:marRight w:val="0"/>
          <w:marTop w:val="0"/>
          <w:marBottom w:val="0"/>
          <w:divBdr>
            <w:top w:val="none" w:sz="0" w:space="0" w:color="auto"/>
            <w:left w:val="none" w:sz="0" w:space="0" w:color="auto"/>
            <w:bottom w:val="none" w:sz="0" w:space="0" w:color="auto"/>
            <w:right w:val="none" w:sz="0" w:space="0" w:color="auto"/>
          </w:divBdr>
        </w:div>
        <w:div w:id="481851854">
          <w:marLeft w:val="0"/>
          <w:marRight w:val="0"/>
          <w:marTop w:val="0"/>
          <w:marBottom w:val="0"/>
          <w:divBdr>
            <w:top w:val="none" w:sz="0" w:space="0" w:color="auto"/>
            <w:left w:val="none" w:sz="0" w:space="0" w:color="auto"/>
            <w:bottom w:val="none" w:sz="0" w:space="0" w:color="auto"/>
            <w:right w:val="none" w:sz="0" w:space="0" w:color="auto"/>
          </w:divBdr>
        </w:div>
        <w:div w:id="489714312">
          <w:marLeft w:val="0"/>
          <w:marRight w:val="0"/>
          <w:marTop w:val="0"/>
          <w:marBottom w:val="0"/>
          <w:divBdr>
            <w:top w:val="none" w:sz="0" w:space="0" w:color="auto"/>
            <w:left w:val="none" w:sz="0" w:space="0" w:color="auto"/>
            <w:bottom w:val="none" w:sz="0" w:space="0" w:color="auto"/>
            <w:right w:val="none" w:sz="0" w:space="0" w:color="auto"/>
          </w:divBdr>
        </w:div>
        <w:div w:id="530725549">
          <w:marLeft w:val="0"/>
          <w:marRight w:val="0"/>
          <w:marTop w:val="0"/>
          <w:marBottom w:val="0"/>
          <w:divBdr>
            <w:top w:val="none" w:sz="0" w:space="0" w:color="auto"/>
            <w:left w:val="none" w:sz="0" w:space="0" w:color="auto"/>
            <w:bottom w:val="none" w:sz="0" w:space="0" w:color="auto"/>
            <w:right w:val="none" w:sz="0" w:space="0" w:color="auto"/>
          </w:divBdr>
        </w:div>
        <w:div w:id="531573899">
          <w:marLeft w:val="0"/>
          <w:marRight w:val="0"/>
          <w:marTop w:val="0"/>
          <w:marBottom w:val="0"/>
          <w:divBdr>
            <w:top w:val="none" w:sz="0" w:space="0" w:color="auto"/>
            <w:left w:val="none" w:sz="0" w:space="0" w:color="auto"/>
            <w:bottom w:val="none" w:sz="0" w:space="0" w:color="auto"/>
            <w:right w:val="none" w:sz="0" w:space="0" w:color="auto"/>
          </w:divBdr>
        </w:div>
        <w:div w:id="536623185">
          <w:marLeft w:val="0"/>
          <w:marRight w:val="0"/>
          <w:marTop w:val="0"/>
          <w:marBottom w:val="0"/>
          <w:divBdr>
            <w:top w:val="none" w:sz="0" w:space="0" w:color="auto"/>
            <w:left w:val="none" w:sz="0" w:space="0" w:color="auto"/>
            <w:bottom w:val="none" w:sz="0" w:space="0" w:color="auto"/>
            <w:right w:val="none" w:sz="0" w:space="0" w:color="auto"/>
          </w:divBdr>
        </w:div>
        <w:div w:id="546526006">
          <w:marLeft w:val="0"/>
          <w:marRight w:val="0"/>
          <w:marTop w:val="0"/>
          <w:marBottom w:val="0"/>
          <w:divBdr>
            <w:top w:val="none" w:sz="0" w:space="0" w:color="auto"/>
            <w:left w:val="none" w:sz="0" w:space="0" w:color="auto"/>
            <w:bottom w:val="none" w:sz="0" w:space="0" w:color="auto"/>
            <w:right w:val="none" w:sz="0" w:space="0" w:color="auto"/>
          </w:divBdr>
        </w:div>
        <w:div w:id="549534083">
          <w:marLeft w:val="0"/>
          <w:marRight w:val="0"/>
          <w:marTop w:val="0"/>
          <w:marBottom w:val="0"/>
          <w:divBdr>
            <w:top w:val="none" w:sz="0" w:space="0" w:color="auto"/>
            <w:left w:val="none" w:sz="0" w:space="0" w:color="auto"/>
            <w:bottom w:val="none" w:sz="0" w:space="0" w:color="auto"/>
            <w:right w:val="none" w:sz="0" w:space="0" w:color="auto"/>
          </w:divBdr>
        </w:div>
        <w:div w:id="561603381">
          <w:marLeft w:val="0"/>
          <w:marRight w:val="0"/>
          <w:marTop w:val="0"/>
          <w:marBottom w:val="0"/>
          <w:divBdr>
            <w:top w:val="none" w:sz="0" w:space="0" w:color="auto"/>
            <w:left w:val="none" w:sz="0" w:space="0" w:color="auto"/>
            <w:bottom w:val="none" w:sz="0" w:space="0" w:color="auto"/>
            <w:right w:val="none" w:sz="0" w:space="0" w:color="auto"/>
          </w:divBdr>
        </w:div>
        <w:div w:id="576938377">
          <w:marLeft w:val="0"/>
          <w:marRight w:val="0"/>
          <w:marTop w:val="0"/>
          <w:marBottom w:val="0"/>
          <w:divBdr>
            <w:top w:val="none" w:sz="0" w:space="0" w:color="auto"/>
            <w:left w:val="none" w:sz="0" w:space="0" w:color="auto"/>
            <w:bottom w:val="none" w:sz="0" w:space="0" w:color="auto"/>
            <w:right w:val="none" w:sz="0" w:space="0" w:color="auto"/>
          </w:divBdr>
        </w:div>
        <w:div w:id="595946769">
          <w:marLeft w:val="0"/>
          <w:marRight w:val="0"/>
          <w:marTop w:val="0"/>
          <w:marBottom w:val="0"/>
          <w:divBdr>
            <w:top w:val="none" w:sz="0" w:space="0" w:color="auto"/>
            <w:left w:val="none" w:sz="0" w:space="0" w:color="auto"/>
            <w:bottom w:val="none" w:sz="0" w:space="0" w:color="auto"/>
            <w:right w:val="none" w:sz="0" w:space="0" w:color="auto"/>
          </w:divBdr>
        </w:div>
        <w:div w:id="602687365">
          <w:marLeft w:val="0"/>
          <w:marRight w:val="0"/>
          <w:marTop w:val="0"/>
          <w:marBottom w:val="0"/>
          <w:divBdr>
            <w:top w:val="none" w:sz="0" w:space="0" w:color="auto"/>
            <w:left w:val="none" w:sz="0" w:space="0" w:color="auto"/>
            <w:bottom w:val="none" w:sz="0" w:space="0" w:color="auto"/>
            <w:right w:val="none" w:sz="0" w:space="0" w:color="auto"/>
          </w:divBdr>
        </w:div>
        <w:div w:id="616452254">
          <w:marLeft w:val="0"/>
          <w:marRight w:val="0"/>
          <w:marTop w:val="0"/>
          <w:marBottom w:val="0"/>
          <w:divBdr>
            <w:top w:val="none" w:sz="0" w:space="0" w:color="auto"/>
            <w:left w:val="none" w:sz="0" w:space="0" w:color="auto"/>
            <w:bottom w:val="none" w:sz="0" w:space="0" w:color="auto"/>
            <w:right w:val="none" w:sz="0" w:space="0" w:color="auto"/>
          </w:divBdr>
        </w:div>
        <w:div w:id="618297938">
          <w:marLeft w:val="0"/>
          <w:marRight w:val="0"/>
          <w:marTop w:val="0"/>
          <w:marBottom w:val="0"/>
          <w:divBdr>
            <w:top w:val="none" w:sz="0" w:space="0" w:color="auto"/>
            <w:left w:val="none" w:sz="0" w:space="0" w:color="auto"/>
            <w:bottom w:val="none" w:sz="0" w:space="0" w:color="auto"/>
            <w:right w:val="none" w:sz="0" w:space="0" w:color="auto"/>
          </w:divBdr>
        </w:div>
        <w:div w:id="622342363">
          <w:marLeft w:val="0"/>
          <w:marRight w:val="0"/>
          <w:marTop w:val="0"/>
          <w:marBottom w:val="0"/>
          <w:divBdr>
            <w:top w:val="none" w:sz="0" w:space="0" w:color="auto"/>
            <w:left w:val="none" w:sz="0" w:space="0" w:color="auto"/>
            <w:bottom w:val="none" w:sz="0" w:space="0" w:color="auto"/>
            <w:right w:val="none" w:sz="0" w:space="0" w:color="auto"/>
          </w:divBdr>
        </w:div>
        <w:div w:id="651519139">
          <w:marLeft w:val="0"/>
          <w:marRight w:val="0"/>
          <w:marTop w:val="0"/>
          <w:marBottom w:val="0"/>
          <w:divBdr>
            <w:top w:val="none" w:sz="0" w:space="0" w:color="auto"/>
            <w:left w:val="none" w:sz="0" w:space="0" w:color="auto"/>
            <w:bottom w:val="none" w:sz="0" w:space="0" w:color="auto"/>
            <w:right w:val="none" w:sz="0" w:space="0" w:color="auto"/>
          </w:divBdr>
        </w:div>
        <w:div w:id="652637216">
          <w:marLeft w:val="0"/>
          <w:marRight w:val="0"/>
          <w:marTop w:val="0"/>
          <w:marBottom w:val="0"/>
          <w:divBdr>
            <w:top w:val="none" w:sz="0" w:space="0" w:color="auto"/>
            <w:left w:val="none" w:sz="0" w:space="0" w:color="auto"/>
            <w:bottom w:val="none" w:sz="0" w:space="0" w:color="auto"/>
            <w:right w:val="none" w:sz="0" w:space="0" w:color="auto"/>
          </w:divBdr>
        </w:div>
        <w:div w:id="667825382">
          <w:marLeft w:val="0"/>
          <w:marRight w:val="0"/>
          <w:marTop w:val="0"/>
          <w:marBottom w:val="0"/>
          <w:divBdr>
            <w:top w:val="none" w:sz="0" w:space="0" w:color="auto"/>
            <w:left w:val="none" w:sz="0" w:space="0" w:color="auto"/>
            <w:bottom w:val="none" w:sz="0" w:space="0" w:color="auto"/>
            <w:right w:val="none" w:sz="0" w:space="0" w:color="auto"/>
          </w:divBdr>
        </w:div>
        <w:div w:id="669334677">
          <w:marLeft w:val="0"/>
          <w:marRight w:val="0"/>
          <w:marTop w:val="0"/>
          <w:marBottom w:val="0"/>
          <w:divBdr>
            <w:top w:val="none" w:sz="0" w:space="0" w:color="auto"/>
            <w:left w:val="none" w:sz="0" w:space="0" w:color="auto"/>
            <w:bottom w:val="none" w:sz="0" w:space="0" w:color="auto"/>
            <w:right w:val="none" w:sz="0" w:space="0" w:color="auto"/>
          </w:divBdr>
        </w:div>
        <w:div w:id="679233250">
          <w:marLeft w:val="0"/>
          <w:marRight w:val="0"/>
          <w:marTop w:val="0"/>
          <w:marBottom w:val="0"/>
          <w:divBdr>
            <w:top w:val="none" w:sz="0" w:space="0" w:color="auto"/>
            <w:left w:val="none" w:sz="0" w:space="0" w:color="auto"/>
            <w:bottom w:val="none" w:sz="0" w:space="0" w:color="auto"/>
            <w:right w:val="none" w:sz="0" w:space="0" w:color="auto"/>
          </w:divBdr>
        </w:div>
        <w:div w:id="682632489">
          <w:marLeft w:val="0"/>
          <w:marRight w:val="0"/>
          <w:marTop w:val="0"/>
          <w:marBottom w:val="0"/>
          <w:divBdr>
            <w:top w:val="none" w:sz="0" w:space="0" w:color="auto"/>
            <w:left w:val="none" w:sz="0" w:space="0" w:color="auto"/>
            <w:bottom w:val="none" w:sz="0" w:space="0" w:color="auto"/>
            <w:right w:val="none" w:sz="0" w:space="0" w:color="auto"/>
          </w:divBdr>
        </w:div>
        <w:div w:id="683897198">
          <w:marLeft w:val="0"/>
          <w:marRight w:val="0"/>
          <w:marTop w:val="0"/>
          <w:marBottom w:val="0"/>
          <w:divBdr>
            <w:top w:val="none" w:sz="0" w:space="0" w:color="auto"/>
            <w:left w:val="none" w:sz="0" w:space="0" w:color="auto"/>
            <w:bottom w:val="none" w:sz="0" w:space="0" w:color="auto"/>
            <w:right w:val="none" w:sz="0" w:space="0" w:color="auto"/>
          </w:divBdr>
        </w:div>
        <w:div w:id="688411358">
          <w:marLeft w:val="0"/>
          <w:marRight w:val="0"/>
          <w:marTop w:val="0"/>
          <w:marBottom w:val="0"/>
          <w:divBdr>
            <w:top w:val="none" w:sz="0" w:space="0" w:color="auto"/>
            <w:left w:val="none" w:sz="0" w:space="0" w:color="auto"/>
            <w:bottom w:val="none" w:sz="0" w:space="0" w:color="auto"/>
            <w:right w:val="none" w:sz="0" w:space="0" w:color="auto"/>
          </w:divBdr>
        </w:div>
        <w:div w:id="689263350">
          <w:marLeft w:val="0"/>
          <w:marRight w:val="0"/>
          <w:marTop w:val="0"/>
          <w:marBottom w:val="0"/>
          <w:divBdr>
            <w:top w:val="none" w:sz="0" w:space="0" w:color="auto"/>
            <w:left w:val="none" w:sz="0" w:space="0" w:color="auto"/>
            <w:bottom w:val="none" w:sz="0" w:space="0" w:color="auto"/>
            <w:right w:val="none" w:sz="0" w:space="0" w:color="auto"/>
          </w:divBdr>
        </w:div>
        <w:div w:id="691301608">
          <w:marLeft w:val="0"/>
          <w:marRight w:val="0"/>
          <w:marTop w:val="0"/>
          <w:marBottom w:val="0"/>
          <w:divBdr>
            <w:top w:val="none" w:sz="0" w:space="0" w:color="auto"/>
            <w:left w:val="none" w:sz="0" w:space="0" w:color="auto"/>
            <w:bottom w:val="none" w:sz="0" w:space="0" w:color="auto"/>
            <w:right w:val="none" w:sz="0" w:space="0" w:color="auto"/>
          </w:divBdr>
        </w:div>
        <w:div w:id="697047762">
          <w:marLeft w:val="0"/>
          <w:marRight w:val="0"/>
          <w:marTop w:val="0"/>
          <w:marBottom w:val="0"/>
          <w:divBdr>
            <w:top w:val="none" w:sz="0" w:space="0" w:color="auto"/>
            <w:left w:val="none" w:sz="0" w:space="0" w:color="auto"/>
            <w:bottom w:val="none" w:sz="0" w:space="0" w:color="auto"/>
            <w:right w:val="none" w:sz="0" w:space="0" w:color="auto"/>
          </w:divBdr>
        </w:div>
        <w:div w:id="708535158">
          <w:marLeft w:val="0"/>
          <w:marRight w:val="0"/>
          <w:marTop w:val="0"/>
          <w:marBottom w:val="0"/>
          <w:divBdr>
            <w:top w:val="none" w:sz="0" w:space="0" w:color="auto"/>
            <w:left w:val="none" w:sz="0" w:space="0" w:color="auto"/>
            <w:bottom w:val="none" w:sz="0" w:space="0" w:color="auto"/>
            <w:right w:val="none" w:sz="0" w:space="0" w:color="auto"/>
          </w:divBdr>
        </w:div>
        <w:div w:id="710690733">
          <w:marLeft w:val="0"/>
          <w:marRight w:val="0"/>
          <w:marTop w:val="0"/>
          <w:marBottom w:val="0"/>
          <w:divBdr>
            <w:top w:val="none" w:sz="0" w:space="0" w:color="auto"/>
            <w:left w:val="none" w:sz="0" w:space="0" w:color="auto"/>
            <w:bottom w:val="none" w:sz="0" w:space="0" w:color="auto"/>
            <w:right w:val="none" w:sz="0" w:space="0" w:color="auto"/>
          </w:divBdr>
        </w:div>
        <w:div w:id="712657674">
          <w:marLeft w:val="0"/>
          <w:marRight w:val="0"/>
          <w:marTop w:val="0"/>
          <w:marBottom w:val="0"/>
          <w:divBdr>
            <w:top w:val="none" w:sz="0" w:space="0" w:color="auto"/>
            <w:left w:val="none" w:sz="0" w:space="0" w:color="auto"/>
            <w:bottom w:val="none" w:sz="0" w:space="0" w:color="auto"/>
            <w:right w:val="none" w:sz="0" w:space="0" w:color="auto"/>
          </w:divBdr>
        </w:div>
        <w:div w:id="734818665">
          <w:marLeft w:val="0"/>
          <w:marRight w:val="0"/>
          <w:marTop w:val="0"/>
          <w:marBottom w:val="0"/>
          <w:divBdr>
            <w:top w:val="none" w:sz="0" w:space="0" w:color="auto"/>
            <w:left w:val="none" w:sz="0" w:space="0" w:color="auto"/>
            <w:bottom w:val="none" w:sz="0" w:space="0" w:color="auto"/>
            <w:right w:val="none" w:sz="0" w:space="0" w:color="auto"/>
          </w:divBdr>
        </w:div>
        <w:div w:id="735666050">
          <w:marLeft w:val="0"/>
          <w:marRight w:val="0"/>
          <w:marTop w:val="0"/>
          <w:marBottom w:val="0"/>
          <w:divBdr>
            <w:top w:val="none" w:sz="0" w:space="0" w:color="auto"/>
            <w:left w:val="none" w:sz="0" w:space="0" w:color="auto"/>
            <w:bottom w:val="none" w:sz="0" w:space="0" w:color="auto"/>
            <w:right w:val="none" w:sz="0" w:space="0" w:color="auto"/>
          </w:divBdr>
        </w:div>
        <w:div w:id="738402843">
          <w:marLeft w:val="0"/>
          <w:marRight w:val="0"/>
          <w:marTop w:val="0"/>
          <w:marBottom w:val="0"/>
          <w:divBdr>
            <w:top w:val="none" w:sz="0" w:space="0" w:color="auto"/>
            <w:left w:val="none" w:sz="0" w:space="0" w:color="auto"/>
            <w:bottom w:val="none" w:sz="0" w:space="0" w:color="auto"/>
            <w:right w:val="none" w:sz="0" w:space="0" w:color="auto"/>
          </w:divBdr>
        </w:div>
        <w:div w:id="743339466">
          <w:marLeft w:val="0"/>
          <w:marRight w:val="0"/>
          <w:marTop w:val="0"/>
          <w:marBottom w:val="0"/>
          <w:divBdr>
            <w:top w:val="none" w:sz="0" w:space="0" w:color="auto"/>
            <w:left w:val="none" w:sz="0" w:space="0" w:color="auto"/>
            <w:bottom w:val="none" w:sz="0" w:space="0" w:color="auto"/>
            <w:right w:val="none" w:sz="0" w:space="0" w:color="auto"/>
          </w:divBdr>
        </w:div>
        <w:div w:id="743574290">
          <w:marLeft w:val="0"/>
          <w:marRight w:val="0"/>
          <w:marTop w:val="0"/>
          <w:marBottom w:val="0"/>
          <w:divBdr>
            <w:top w:val="none" w:sz="0" w:space="0" w:color="auto"/>
            <w:left w:val="none" w:sz="0" w:space="0" w:color="auto"/>
            <w:bottom w:val="none" w:sz="0" w:space="0" w:color="auto"/>
            <w:right w:val="none" w:sz="0" w:space="0" w:color="auto"/>
          </w:divBdr>
        </w:div>
        <w:div w:id="760174836">
          <w:marLeft w:val="0"/>
          <w:marRight w:val="0"/>
          <w:marTop w:val="0"/>
          <w:marBottom w:val="0"/>
          <w:divBdr>
            <w:top w:val="none" w:sz="0" w:space="0" w:color="auto"/>
            <w:left w:val="none" w:sz="0" w:space="0" w:color="auto"/>
            <w:bottom w:val="none" w:sz="0" w:space="0" w:color="auto"/>
            <w:right w:val="none" w:sz="0" w:space="0" w:color="auto"/>
          </w:divBdr>
        </w:div>
        <w:div w:id="764690372">
          <w:marLeft w:val="0"/>
          <w:marRight w:val="0"/>
          <w:marTop w:val="0"/>
          <w:marBottom w:val="0"/>
          <w:divBdr>
            <w:top w:val="none" w:sz="0" w:space="0" w:color="auto"/>
            <w:left w:val="none" w:sz="0" w:space="0" w:color="auto"/>
            <w:bottom w:val="none" w:sz="0" w:space="0" w:color="auto"/>
            <w:right w:val="none" w:sz="0" w:space="0" w:color="auto"/>
          </w:divBdr>
        </w:div>
        <w:div w:id="786267614">
          <w:marLeft w:val="0"/>
          <w:marRight w:val="0"/>
          <w:marTop w:val="0"/>
          <w:marBottom w:val="0"/>
          <w:divBdr>
            <w:top w:val="none" w:sz="0" w:space="0" w:color="auto"/>
            <w:left w:val="none" w:sz="0" w:space="0" w:color="auto"/>
            <w:bottom w:val="none" w:sz="0" w:space="0" w:color="auto"/>
            <w:right w:val="none" w:sz="0" w:space="0" w:color="auto"/>
          </w:divBdr>
        </w:div>
        <w:div w:id="788427518">
          <w:marLeft w:val="0"/>
          <w:marRight w:val="0"/>
          <w:marTop w:val="0"/>
          <w:marBottom w:val="0"/>
          <w:divBdr>
            <w:top w:val="none" w:sz="0" w:space="0" w:color="auto"/>
            <w:left w:val="none" w:sz="0" w:space="0" w:color="auto"/>
            <w:bottom w:val="none" w:sz="0" w:space="0" w:color="auto"/>
            <w:right w:val="none" w:sz="0" w:space="0" w:color="auto"/>
          </w:divBdr>
        </w:div>
        <w:div w:id="796294943">
          <w:marLeft w:val="0"/>
          <w:marRight w:val="0"/>
          <w:marTop w:val="0"/>
          <w:marBottom w:val="0"/>
          <w:divBdr>
            <w:top w:val="none" w:sz="0" w:space="0" w:color="auto"/>
            <w:left w:val="none" w:sz="0" w:space="0" w:color="auto"/>
            <w:bottom w:val="none" w:sz="0" w:space="0" w:color="auto"/>
            <w:right w:val="none" w:sz="0" w:space="0" w:color="auto"/>
          </w:divBdr>
        </w:div>
        <w:div w:id="802697969">
          <w:marLeft w:val="0"/>
          <w:marRight w:val="0"/>
          <w:marTop w:val="0"/>
          <w:marBottom w:val="0"/>
          <w:divBdr>
            <w:top w:val="none" w:sz="0" w:space="0" w:color="auto"/>
            <w:left w:val="none" w:sz="0" w:space="0" w:color="auto"/>
            <w:bottom w:val="none" w:sz="0" w:space="0" w:color="auto"/>
            <w:right w:val="none" w:sz="0" w:space="0" w:color="auto"/>
          </w:divBdr>
        </w:div>
        <w:div w:id="802964453">
          <w:marLeft w:val="0"/>
          <w:marRight w:val="0"/>
          <w:marTop w:val="0"/>
          <w:marBottom w:val="0"/>
          <w:divBdr>
            <w:top w:val="none" w:sz="0" w:space="0" w:color="auto"/>
            <w:left w:val="none" w:sz="0" w:space="0" w:color="auto"/>
            <w:bottom w:val="none" w:sz="0" w:space="0" w:color="auto"/>
            <w:right w:val="none" w:sz="0" w:space="0" w:color="auto"/>
          </w:divBdr>
        </w:div>
        <w:div w:id="808207276">
          <w:marLeft w:val="0"/>
          <w:marRight w:val="0"/>
          <w:marTop w:val="0"/>
          <w:marBottom w:val="0"/>
          <w:divBdr>
            <w:top w:val="none" w:sz="0" w:space="0" w:color="auto"/>
            <w:left w:val="none" w:sz="0" w:space="0" w:color="auto"/>
            <w:bottom w:val="none" w:sz="0" w:space="0" w:color="auto"/>
            <w:right w:val="none" w:sz="0" w:space="0" w:color="auto"/>
          </w:divBdr>
        </w:div>
        <w:div w:id="810173642">
          <w:marLeft w:val="0"/>
          <w:marRight w:val="0"/>
          <w:marTop w:val="0"/>
          <w:marBottom w:val="0"/>
          <w:divBdr>
            <w:top w:val="none" w:sz="0" w:space="0" w:color="auto"/>
            <w:left w:val="none" w:sz="0" w:space="0" w:color="auto"/>
            <w:bottom w:val="none" w:sz="0" w:space="0" w:color="auto"/>
            <w:right w:val="none" w:sz="0" w:space="0" w:color="auto"/>
          </w:divBdr>
        </w:div>
        <w:div w:id="810489101">
          <w:marLeft w:val="0"/>
          <w:marRight w:val="0"/>
          <w:marTop w:val="0"/>
          <w:marBottom w:val="0"/>
          <w:divBdr>
            <w:top w:val="none" w:sz="0" w:space="0" w:color="auto"/>
            <w:left w:val="none" w:sz="0" w:space="0" w:color="auto"/>
            <w:bottom w:val="none" w:sz="0" w:space="0" w:color="auto"/>
            <w:right w:val="none" w:sz="0" w:space="0" w:color="auto"/>
          </w:divBdr>
        </w:div>
        <w:div w:id="811601470">
          <w:marLeft w:val="0"/>
          <w:marRight w:val="0"/>
          <w:marTop w:val="0"/>
          <w:marBottom w:val="0"/>
          <w:divBdr>
            <w:top w:val="none" w:sz="0" w:space="0" w:color="auto"/>
            <w:left w:val="none" w:sz="0" w:space="0" w:color="auto"/>
            <w:bottom w:val="none" w:sz="0" w:space="0" w:color="auto"/>
            <w:right w:val="none" w:sz="0" w:space="0" w:color="auto"/>
          </w:divBdr>
        </w:div>
        <w:div w:id="815875087">
          <w:marLeft w:val="0"/>
          <w:marRight w:val="0"/>
          <w:marTop w:val="0"/>
          <w:marBottom w:val="0"/>
          <w:divBdr>
            <w:top w:val="none" w:sz="0" w:space="0" w:color="auto"/>
            <w:left w:val="none" w:sz="0" w:space="0" w:color="auto"/>
            <w:bottom w:val="none" w:sz="0" w:space="0" w:color="auto"/>
            <w:right w:val="none" w:sz="0" w:space="0" w:color="auto"/>
          </w:divBdr>
        </w:div>
        <w:div w:id="827600453">
          <w:marLeft w:val="0"/>
          <w:marRight w:val="0"/>
          <w:marTop w:val="0"/>
          <w:marBottom w:val="0"/>
          <w:divBdr>
            <w:top w:val="none" w:sz="0" w:space="0" w:color="auto"/>
            <w:left w:val="none" w:sz="0" w:space="0" w:color="auto"/>
            <w:bottom w:val="none" w:sz="0" w:space="0" w:color="auto"/>
            <w:right w:val="none" w:sz="0" w:space="0" w:color="auto"/>
          </w:divBdr>
        </w:div>
        <w:div w:id="829446399">
          <w:marLeft w:val="0"/>
          <w:marRight w:val="0"/>
          <w:marTop w:val="0"/>
          <w:marBottom w:val="0"/>
          <w:divBdr>
            <w:top w:val="none" w:sz="0" w:space="0" w:color="auto"/>
            <w:left w:val="none" w:sz="0" w:space="0" w:color="auto"/>
            <w:bottom w:val="none" w:sz="0" w:space="0" w:color="auto"/>
            <w:right w:val="none" w:sz="0" w:space="0" w:color="auto"/>
          </w:divBdr>
        </w:div>
        <w:div w:id="830485756">
          <w:marLeft w:val="0"/>
          <w:marRight w:val="0"/>
          <w:marTop w:val="0"/>
          <w:marBottom w:val="0"/>
          <w:divBdr>
            <w:top w:val="none" w:sz="0" w:space="0" w:color="auto"/>
            <w:left w:val="none" w:sz="0" w:space="0" w:color="auto"/>
            <w:bottom w:val="none" w:sz="0" w:space="0" w:color="auto"/>
            <w:right w:val="none" w:sz="0" w:space="0" w:color="auto"/>
          </w:divBdr>
        </w:div>
        <w:div w:id="830876469">
          <w:marLeft w:val="0"/>
          <w:marRight w:val="0"/>
          <w:marTop w:val="0"/>
          <w:marBottom w:val="0"/>
          <w:divBdr>
            <w:top w:val="none" w:sz="0" w:space="0" w:color="auto"/>
            <w:left w:val="none" w:sz="0" w:space="0" w:color="auto"/>
            <w:bottom w:val="none" w:sz="0" w:space="0" w:color="auto"/>
            <w:right w:val="none" w:sz="0" w:space="0" w:color="auto"/>
          </w:divBdr>
        </w:div>
        <w:div w:id="836304992">
          <w:marLeft w:val="0"/>
          <w:marRight w:val="0"/>
          <w:marTop w:val="0"/>
          <w:marBottom w:val="0"/>
          <w:divBdr>
            <w:top w:val="none" w:sz="0" w:space="0" w:color="auto"/>
            <w:left w:val="none" w:sz="0" w:space="0" w:color="auto"/>
            <w:bottom w:val="none" w:sz="0" w:space="0" w:color="auto"/>
            <w:right w:val="none" w:sz="0" w:space="0" w:color="auto"/>
          </w:divBdr>
        </w:div>
        <w:div w:id="840003940">
          <w:marLeft w:val="0"/>
          <w:marRight w:val="0"/>
          <w:marTop w:val="0"/>
          <w:marBottom w:val="0"/>
          <w:divBdr>
            <w:top w:val="none" w:sz="0" w:space="0" w:color="auto"/>
            <w:left w:val="none" w:sz="0" w:space="0" w:color="auto"/>
            <w:bottom w:val="none" w:sz="0" w:space="0" w:color="auto"/>
            <w:right w:val="none" w:sz="0" w:space="0" w:color="auto"/>
          </w:divBdr>
        </w:div>
        <w:div w:id="844856945">
          <w:marLeft w:val="0"/>
          <w:marRight w:val="0"/>
          <w:marTop w:val="0"/>
          <w:marBottom w:val="0"/>
          <w:divBdr>
            <w:top w:val="none" w:sz="0" w:space="0" w:color="auto"/>
            <w:left w:val="none" w:sz="0" w:space="0" w:color="auto"/>
            <w:bottom w:val="none" w:sz="0" w:space="0" w:color="auto"/>
            <w:right w:val="none" w:sz="0" w:space="0" w:color="auto"/>
          </w:divBdr>
        </w:div>
        <w:div w:id="845631022">
          <w:marLeft w:val="0"/>
          <w:marRight w:val="0"/>
          <w:marTop w:val="0"/>
          <w:marBottom w:val="0"/>
          <w:divBdr>
            <w:top w:val="none" w:sz="0" w:space="0" w:color="auto"/>
            <w:left w:val="none" w:sz="0" w:space="0" w:color="auto"/>
            <w:bottom w:val="none" w:sz="0" w:space="0" w:color="auto"/>
            <w:right w:val="none" w:sz="0" w:space="0" w:color="auto"/>
          </w:divBdr>
        </w:div>
        <w:div w:id="863782615">
          <w:marLeft w:val="0"/>
          <w:marRight w:val="0"/>
          <w:marTop w:val="0"/>
          <w:marBottom w:val="0"/>
          <w:divBdr>
            <w:top w:val="none" w:sz="0" w:space="0" w:color="auto"/>
            <w:left w:val="none" w:sz="0" w:space="0" w:color="auto"/>
            <w:bottom w:val="none" w:sz="0" w:space="0" w:color="auto"/>
            <w:right w:val="none" w:sz="0" w:space="0" w:color="auto"/>
          </w:divBdr>
        </w:div>
        <w:div w:id="864951250">
          <w:marLeft w:val="0"/>
          <w:marRight w:val="0"/>
          <w:marTop w:val="0"/>
          <w:marBottom w:val="0"/>
          <w:divBdr>
            <w:top w:val="none" w:sz="0" w:space="0" w:color="auto"/>
            <w:left w:val="none" w:sz="0" w:space="0" w:color="auto"/>
            <w:bottom w:val="none" w:sz="0" w:space="0" w:color="auto"/>
            <w:right w:val="none" w:sz="0" w:space="0" w:color="auto"/>
          </w:divBdr>
        </w:div>
        <w:div w:id="868951275">
          <w:marLeft w:val="0"/>
          <w:marRight w:val="0"/>
          <w:marTop w:val="0"/>
          <w:marBottom w:val="0"/>
          <w:divBdr>
            <w:top w:val="none" w:sz="0" w:space="0" w:color="auto"/>
            <w:left w:val="none" w:sz="0" w:space="0" w:color="auto"/>
            <w:bottom w:val="none" w:sz="0" w:space="0" w:color="auto"/>
            <w:right w:val="none" w:sz="0" w:space="0" w:color="auto"/>
          </w:divBdr>
        </w:div>
        <w:div w:id="870070437">
          <w:marLeft w:val="0"/>
          <w:marRight w:val="0"/>
          <w:marTop w:val="0"/>
          <w:marBottom w:val="0"/>
          <w:divBdr>
            <w:top w:val="none" w:sz="0" w:space="0" w:color="auto"/>
            <w:left w:val="none" w:sz="0" w:space="0" w:color="auto"/>
            <w:bottom w:val="none" w:sz="0" w:space="0" w:color="auto"/>
            <w:right w:val="none" w:sz="0" w:space="0" w:color="auto"/>
          </w:divBdr>
        </w:div>
        <w:div w:id="879324787">
          <w:marLeft w:val="0"/>
          <w:marRight w:val="0"/>
          <w:marTop w:val="0"/>
          <w:marBottom w:val="0"/>
          <w:divBdr>
            <w:top w:val="none" w:sz="0" w:space="0" w:color="auto"/>
            <w:left w:val="none" w:sz="0" w:space="0" w:color="auto"/>
            <w:bottom w:val="none" w:sz="0" w:space="0" w:color="auto"/>
            <w:right w:val="none" w:sz="0" w:space="0" w:color="auto"/>
          </w:divBdr>
        </w:div>
        <w:div w:id="889851776">
          <w:marLeft w:val="0"/>
          <w:marRight w:val="0"/>
          <w:marTop w:val="0"/>
          <w:marBottom w:val="0"/>
          <w:divBdr>
            <w:top w:val="none" w:sz="0" w:space="0" w:color="auto"/>
            <w:left w:val="none" w:sz="0" w:space="0" w:color="auto"/>
            <w:bottom w:val="none" w:sz="0" w:space="0" w:color="auto"/>
            <w:right w:val="none" w:sz="0" w:space="0" w:color="auto"/>
          </w:divBdr>
        </w:div>
        <w:div w:id="899559919">
          <w:marLeft w:val="0"/>
          <w:marRight w:val="0"/>
          <w:marTop w:val="0"/>
          <w:marBottom w:val="0"/>
          <w:divBdr>
            <w:top w:val="none" w:sz="0" w:space="0" w:color="auto"/>
            <w:left w:val="none" w:sz="0" w:space="0" w:color="auto"/>
            <w:bottom w:val="none" w:sz="0" w:space="0" w:color="auto"/>
            <w:right w:val="none" w:sz="0" w:space="0" w:color="auto"/>
          </w:divBdr>
        </w:div>
        <w:div w:id="906917886">
          <w:marLeft w:val="0"/>
          <w:marRight w:val="0"/>
          <w:marTop w:val="0"/>
          <w:marBottom w:val="0"/>
          <w:divBdr>
            <w:top w:val="none" w:sz="0" w:space="0" w:color="auto"/>
            <w:left w:val="none" w:sz="0" w:space="0" w:color="auto"/>
            <w:bottom w:val="none" w:sz="0" w:space="0" w:color="auto"/>
            <w:right w:val="none" w:sz="0" w:space="0" w:color="auto"/>
          </w:divBdr>
        </w:div>
        <w:div w:id="915013945">
          <w:marLeft w:val="0"/>
          <w:marRight w:val="0"/>
          <w:marTop w:val="0"/>
          <w:marBottom w:val="0"/>
          <w:divBdr>
            <w:top w:val="none" w:sz="0" w:space="0" w:color="auto"/>
            <w:left w:val="none" w:sz="0" w:space="0" w:color="auto"/>
            <w:bottom w:val="none" w:sz="0" w:space="0" w:color="auto"/>
            <w:right w:val="none" w:sz="0" w:space="0" w:color="auto"/>
          </w:divBdr>
        </w:div>
        <w:div w:id="924846898">
          <w:marLeft w:val="0"/>
          <w:marRight w:val="0"/>
          <w:marTop w:val="0"/>
          <w:marBottom w:val="0"/>
          <w:divBdr>
            <w:top w:val="none" w:sz="0" w:space="0" w:color="auto"/>
            <w:left w:val="none" w:sz="0" w:space="0" w:color="auto"/>
            <w:bottom w:val="none" w:sz="0" w:space="0" w:color="auto"/>
            <w:right w:val="none" w:sz="0" w:space="0" w:color="auto"/>
          </w:divBdr>
        </w:div>
        <w:div w:id="926159858">
          <w:marLeft w:val="0"/>
          <w:marRight w:val="0"/>
          <w:marTop w:val="0"/>
          <w:marBottom w:val="0"/>
          <w:divBdr>
            <w:top w:val="none" w:sz="0" w:space="0" w:color="auto"/>
            <w:left w:val="none" w:sz="0" w:space="0" w:color="auto"/>
            <w:bottom w:val="none" w:sz="0" w:space="0" w:color="auto"/>
            <w:right w:val="none" w:sz="0" w:space="0" w:color="auto"/>
          </w:divBdr>
        </w:div>
        <w:div w:id="933242200">
          <w:marLeft w:val="0"/>
          <w:marRight w:val="0"/>
          <w:marTop w:val="0"/>
          <w:marBottom w:val="0"/>
          <w:divBdr>
            <w:top w:val="none" w:sz="0" w:space="0" w:color="auto"/>
            <w:left w:val="none" w:sz="0" w:space="0" w:color="auto"/>
            <w:bottom w:val="none" w:sz="0" w:space="0" w:color="auto"/>
            <w:right w:val="none" w:sz="0" w:space="0" w:color="auto"/>
          </w:divBdr>
        </w:div>
        <w:div w:id="935942439">
          <w:marLeft w:val="0"/>
          <w:marRight w:val="0"/>
          <w:marTop w:val="0"/>
          <w:marBottom w:val="0"/>
          <w:divBdr>
            <w:top w:val="none" w:sz="0" w:space="0" w:color="auto"/>
            <w:left w:val="none" w:sz="0" w:space="0" w:color="auto"/>
            <w:bottom w:val="none" w:sz="0" w:space="0" w:color="auto"/>
            <w:right w:val="none" w:sz="0" w:space="0" w:color="auto"/>
          </w:divBdr>
        </w:div>
        <w:div w:id="940795356">
          <w:marLeft w:val="0"/>
          <w:marRight w:val="0"/>
          <w:marTop w:val="0"/>
          <w:marBottom w:val="0"/>
          <w:divBdr>
            <w:top w:val="none" w:sz="0" w:space="0" w:color="auto"/>
            <w:left w:val="none" w:sz="0" w:space="0" w:color="auto"/>
            <w:bottom w:val="none" w:sz="0" w:space="0" w:color="auto"/>
            <w:right w:val="none" w:sz="0" w:space="0" w:color="auto"/>
          </w:divBdr>
        </w:div>
        <w:div w:id="943417670">
          <w:marLeft w:val="0"/>
          <w:marRight w:val="0"/>
          <w:marTop w:val="0"/>
          <w:marBottom w:val="0"/>
          <w:divBdr>
            <w:top w:val="none" w:sz="0" w:space="0" w:color="auto"/>
            <w:left w:val="none" w:sz="0" w:space="0" w:color="auto"/>
            <w:bottom w:val="none" w:sz="0" w:space="0" w:color="auto"/>
            <w:right w:val="none" w:sz="0" w:space="0" w:color="auto"/>
          </w:divBdr>
        </w:div>
        <w:div w:id="966201612">
          <w:marLeft w:val="0"/>
          <w:marRight w:val="0"/>
          <w:marTop w:val="0"/>
          <w:marBottom w:val="0"/>
          <w:divBdr>
            <w:top w:val="none" w:sz="0" w:space="0" w:color="auto"/>
            <w:left w:val="none" w:sz="0" w:space="0" w:color="auto"/>
            <w:bottom w:val="none" w:sz="0" w:space="0" w:color="auto"/>
            <w:right w:val="none" w:sz="0" w:space="0" w:color="auto"/>
          </w:divBdr>
        </w:div>
        <w:div w:id="970289260">
          <w:marLeft w:val="0"/>
          <w:marRight w:val="0"/>
          <w:marTop w:val="0"/>
          <w:marBottom w:val="0"/>
          <w:divBdr>
            <w:top w:val="none" w:sz="0" w:space="0" w:color="auto"/>
            <w:left w:val="none" w:sz="0" w:space="0" w:color="auto"/>
            <w:bottom w:val="none" w:sz="0" w:space="0" w:color="auto"/>
            <w:right w:val="none" w:sz="0" w:space="0" w:color="auto"/>
          </w:divBdr>
        </w:div>
        <w:div w:id="983899460">
          <w:marLeft w:val="0"/>
          <w:marRight w:val="0"/>
          <w:marTop w:val="0"/>
          <w:marBottom w:val="0"/>
          <w:divBdr>
            <w:top w:val="none" w:sz="0" w:space="0" w:color="auto"/>
            <w:left w:val="none" w:sz="0" w:space="0" w:color="auto"/>
            <w:bottom w:val="none" w:sz="0" w:space="0" w:color="auto"/>
            <w:right w:val="none" w:sz="0" w:space="0" w:color="auto"/>
          </w:divBdr>
        </w:div>
        <w:div w:id="992833191">
          <w:marLeft w:val="0"/>
          <w:marRight w:val="0"/>
          <w:marTop w:val="0"/>
          <w:marBottom w:val="0"/>
          <w:divBdr>
            <w:top w:val="none" w:sz="0" w:space="0" w:color="auto"/>
            <w:left w:val="none" w:sz="0" w:space="0" w:color="auto"/>
            <w:bottom w:val="none" w:sz="0" w:space="0" w:color="auto"/>
            <w:right w:val="none" w:sz="0" w:space="0" w:color="auto"/>
          </w:divBdr>
        </w:div>
        <w:div w:id="1005016705">
          <w:marLeft w:val="0"/>
          <w:marRight w:val="0"/>
          <w:marTop w:val="0"/>
          <w:marBottom w:val="0"/>
          <w:divBdr>
            <w:top w:val="none" w:sz="0" w:space="0" w:color="auto"/>
            <w:left w:val="none" w:sz="0" w:space="0" w:color="auto"/>
            <w:bottom w:val="none" w:sz="0" w:space="0" w:color="auto"/>
            <w:right w:val="none" w:sz="0" w:space="0" w:color="auto"/>
          </w:divBdr>
        </w:div>
        <w:div w:id="1006444476">
          <w:marLeft w:val="0"/>
          <w:marRight w:val="0"/>
          <w:marTop w:val="0"/>
          <w:marBottom w:val="0"/>
          <w:divBdr>
            <w:top w:val="none" w:sz="0" w:space="0" w:color="auto"/>
            <w:left w:val="none" w:sz="0" w:space="0" w:color="auto"/>
            <w:bottom w:val="none" w:sz="0" w:space="0" w:color="auto"/>
            <w:right w:val="none" w:sz="0" w:space="0" w:color="auto"/>
          </w:divBdr>
        </w:div>
        <w:div w:id="1020081918">
          <w:marLeft w:val="0"/>
          <w:marRight w:val="0"/>
          <w:marTop w:val="0"/>
          <w:marBottom w:val="0"/>
          <w:divBdr>
            <w:top w:val="none" w:sz="0" w:space="0" w:color="auto"/>
            <w:left w:val="none" w:sz="0" w:space="0" w:color="auto"/>
            <w:bottom w:val="none" w:sz="0" w:space="0" w:color="auto"/>
            <w:right w:val="none" w:sz="0" w:space="0" w:color="auto"/>
          </w:divBdr>
        </w:div>
        <w:div w:id="1020549020">
          <w:marLeft w:val="0"/>
          <w:marRight w:val="0"/>
          <w:marTop w:val="0"/>
          <w:marBottom w:val="0"/>
          <w:divBdr>
            <w:top w:val="none" w:sz="0" w:space="0" w:color="auto"/>
            <w:left w:val="none" w:sz="0" w:space="0" w:color="auto"/>
            <w:bottom w:val="none" w:sz="0" w:space="0" w:color="auto"/>
            <w:right w:val="none" w:sz="0" w:space="0" w:color="auto"/>
          </w:divBdr>
        </w:div>
        <w:div w:id="1042703889">
          <w:marLeft w:val="0"/>
          <w:marRight w:val="0"/>
          <w:marTop w:val="0"/>
          <w:marBottom w:val="0"/>
          <w:divBdr>
            <w:top w:val="none" w:sz="0" w:space="0" w:color="auto"/>
            <w:left w:val="none" w:sz="0" w:space="0" w:color="auto"/>
            <w:bottom w:val="none" w:sz="0" w:space="0" w:color="auto"/>
            <w:right w:val="none" w:sz="0" w:space="0" w:color="auto"/>
          </w:divBdr>
        </w:div>
        <w:div w:id="1045182254">
          <w:marLeft w:val="0"/>
          <w:marRight w:val="0"/>
          <w:marTop w:val="0"/>
          <w:marBottom w:val="0"/>
          <w:divBdr>
            <w:top w:val="none" w:sz="0" w:space="0" w:color="auto"/>
            <w:left w:val="none" w:sz="0" w:space="0" w:color="auto"/>
            <w:bottom w:val="none" w:sz="0" w:space="0" w:color="auto"/>
            <w:right w:val="none" w:sz="0" w:space="0" w:color="auto"/>
          </w:divBdr>
        </w:div>
        <w:div w:id="1046105852">
          <w:marLeft w:val="0"/>
          <w:marRight w:val="0"/>
          <w:marTop w:val="0"/>
          <w:marBottom w:val="0"/>
          <w:divBdr>
            <w:top w:val="none" w:sz="0" w:space="0" w:color="auto"/>
            <w:left w:val="none" w:sz="0" w:space="0" w:color="auto"/>
            <w:bottom w:val="none" w:sz="0" w:space="0" w:color="auto"/>
            <w:right w:val="none" w:sz="0" w:space="0" w:color="auto"/>
          </w:divBdr>
        </w:div>
        <w:div w:id="1081369286">
          <w:marLeft w:val="0"/>
          <w:marRight w:val="0"/>
          <w:marTop w:val="0"/>
          <w:marBottom w:val="0"/>
          <w:divBdr>
            <w:top w:val="none" w:sz="0" w:space="0" w:color="auto"/>
            <w:left w:val="none" w:sz="0" w:space="0" w:color="auto"/>
            <w:bottom w:val="none" w:sz="0" w:space="0" w:color="auto"/>
            <w:right w:val="none" w:sz="0" w:space="0" w:color="auto"/>
          </w:divBdr>
        </w:div>
        <w:div w:id="1084567539">
          <w:marLeft w:val="0"/>
          <w:marRight w:val="0"/>
          <w:marTop w:val="0"/>
          <w:marBottom w:val="0"/>
          <w:divBdr>
            <w:top w:val="none" w:sz="0" w:space="0" w:color="auto"/>
            <w:left w:val="none" w:sz="0" w:space="0" w:color="auto"/>
            <w:bottom w:val="none" w:sz="0" w:space="0" w:color="auto"/>
            <w:right w:val="none" w:sz="0" w:space="0" w:color="auto"/>
          </w:divBdr>
        </w:div>
        <w:div w:id="1104569843">
          <w:marLeft w:val="0"/>
          <w:marRight w:val="0"/>
          <w:marTop w:val="0"/>
          <w:marBottom w:val="0"/>
          <w:divBdr>
            <w:top w:val="none" w:sz="0" w:space="0" w:color="auto"/>
            <w:left w:val="none" w:sz="0" w:space="0" w:color="auto"/>
            <w:bottom w:val="none" w:sz="0" w:space="0" w:color="auto"/>
            <w:right w:val="none" w:sz="0" w:space="0" w:color="auto"/>
          </w:divBdr>
        </w:div>
        <w:div w:id="1109618927">
          <w:marLeft w:val="0"/>
          <w:marRight w:val="0"/>
          <w:marTop w:val="0"/>
          <w:marBottom w:val="0"/>
          <w:divBdr>
            <w:top w:val="none" w:sz="0" w:space="0" w:color="auto"/>
            <w:left w:val="none" w:sz="0" w:space="0" w:color="auto"/>
            <w:bottom w:val="none" w:sz="0" w:space="0" w:color="auto"/>
            <w:right w:val="none" w:sz="0" w:space="0" w:color="auto"/>
          </w:divBdr>
        </w:div>
        <w:div w:id="1114909441">
          <w:marLeft w:val="0"/>
          <w:marRight w:val="0"/>
          <w:marTop w:val="0"/>
          <w:marBottom w:val="0"/>
          <w:divBdr>
            <w:top w:val="none" w:sz="0" w:space="0" w:color="auto"/>
            <w:left w:val="none" w:sz="0" w:space="0" w:color="auto"/>
            <w:bottom w:val="none" w:sz="0" w:space="0" w:color="auto"/>
            <w:right w:val="none" w:sz="0" w:space="0" w:color="auto"/>
          </w:divBdr>
        </w:div>
        <w:div w:id="1116289813">
          <w:marLeft w:val="0"/>
          <w:marRight w:val="0"/>
          <w:marTop w:val="0"/>
          <w:marBottom w:val="0"/>
          <w:divBdr>
            <w:top w:val="none" w:sz="0" w:space="0" w:color="auto"/>
            <w:left w:val="none" w:sz="0" w:space="0" w:color="auto"/>
            <w:bottom w:val="none" w:sz="0" w:space="0" w:color="auto"/>
            <w:right w:val="none" w:sz="0" w:space="0" w:color="auto"/>
          </w:divBdr>
        </w:div>
        <w:div w:id="1117598878">
          <w:marLeft w:val="0"/>
          <w:marRight w:val="0"/>
          <w:marTop w:val="0"/>
          <w:marBottom w:val="0"/>
          <w:divBdr>
            <w:top w:val="none" w:sz="0" w:space="0" w:color="auto"/>
            <w:left w:val="none" w:sz="0" w:space="0" w:color="auto"/>
            <w:bottom w:val="none" w:sz="0" w:space="0" w:color="auto"/>
            <w:right w:val="none" w:sz="0" w:space="0" w:color="auto"/>
          </w:divBdr>
        </w:div>
        <w:div w:id="1120415099">
          <w:marLeft w:val="0"/>
          <w:marRight w:val="0"/>
          <w:marTop w:val="0"/>
          <w:marBottom w:val="0"/>
          <w:divBdr>
            <w:top w:val="none" w:sz="0" w:space="0" w:color="auto"/>
            <w:left w:val="none" w:sz="0" w:space="0" w:color="auto"/>
            <w:bottom w:val="none" w:sz="0" w:space="0" w:color="auto"/>
            <w:right w:val="none" w:sz="0" w:space="0" w:color="auto"/>
          </w:divBdr>
        </w:div>
        <w:div w:id="1128357561">
          <w:marLeft w:val="0"/>
          <w:marRight w:val="0"/>
          <w:marTop w:val="0"/>
          <w:marBottom w:val="0"/>
          <w:divBdr>
            <w:top w:val="none" w:sz="0" w:space="0" w:color="auto"/>
            <w:left w:val="none" w:sz="0" w:space="0" w:color="auto"/>
            <w:bottom w:val="none" w:sz="0" w:space="0" w:color="auto"/>
            <w:right w:val="none" w:sz="0" w:space="0" w:color="auto"/>
          </w:divBdr>
        </w:div>
        <w:div w:id="1131941026">
          <w:marLeft w:val="0"/>
          <w:marRight w:val="0"/>
          <w:marTop w:val="0"/>
          <w:marBottom w:val="0"/>
          <w:divBdr>
            <w:top w:val="none" w:sz="0" w:space="0" w:color="auto"/>
            <w:left w:val="none" w:sz="0" w:space="0" w:color="auto"/>
            <w:bottom w:val="none" w:sz="0" w:space="0" w:color="auto"/>
            <w:right w:val="none" w:sz="0" w:space="0" w:color="auto"/>
          </w:divBdr>
        </w:div>
        <w:div w:id="1149983239">
          <w:marLeft w:val="0"/>
          <w:marRight w:val="0"/>
          <w:marTop w:val="0"/>
          <w:marBottom w:val="0"/>
          <w:divBdr>
            <w:top w:val="none" w:sz="0" w:space="0" w:color="auto"/>
            <w:left w:val="none" w:sz="0" w:space="0" w:color="auto"/>
            <w:bottom w:val="none" w:sz="0" w:space="0" w:color="auto"/>
            <w:right w:val="none" w:sz="0" w:space="0" w:color="auto"/>
          </w:divBdr>
        </w:div>
        <w:div w:id="1153062043">
          <w:marLeft w:val="0"/>
          <w:marRight w:val="0"/>
          <w:marTop w:val="0"/>
          <w:marBottom w:val="0"/>
          <w:divBdr>
            <w:top w:val="none" w:sz="0" w:space="0" w:color="auto"/>
            <w:left w:val="none" w:sz="0" w:space="0" w:color="auto"/>
            <w:bottom w:val="none" w:sz="0" w:space="0" w:color="auto"/>
            <w:right w:val="none" w:sz="0" w:space="0" w:color="auto"/>
          </w:divBdr>
        </w:div>
        <w:div w:id="1170097089">
          <w:marLeft w:val="0"/>
          <w:marRight w:val="0"/>
          <w:marTop w:val="0"/>
          <w:marBottom w:val="0"/>
          <w:divBdr>
            <w:top w:val="none" w:sz="0" w:space="0" w:color="auto"/>
            <w:left w:val="none" w:sz="0" w:space="0" w:color="auto"/>
            <w:bottom w:val="none" w:sz="0" w:space="0" w:color="auto"/>
            <w:right w:val="none" w:sz="0" w:space="0" w:color="auto"/>
          </w:divBdr>
        </w:div>
        <w:div w:id="1170295323">
          <w:marLeft w:val="0"/>
          <w:marRight w:val="0"/>
          <w:marTop w:val="0"/>
          <w:marBottom w:val="0"/>
          <w:divBdr>
            <w:top w:val="none" w:sz="0" w:space="0" w:color="auto"/>
            <w:left w:val="none" w:sz="0" w:space="0" w:color="auto"/>
            <w:bottom w:val="none" w:sz="0" w:space="0" w:color="auto"/>
            <w:right w:val="none" w:sz="0" w:space="0" w:color="auto"/>
          </w:divBdr>
        </w:div>
        <w:div w:id="1176726601">
          <w:marLeft w:val="0"/>
          <w:marRight w:val="0"/>
          <w:marTop w:val="0"/>
          <w:marBottom w:val="0"/>
          <w:divBdr>
            <w:top w:val="none" w:sz="0" w:space="0" w:color="auto"/>
            <w:left w:val="none" w:sz="0" w:space="0" w:color="auto"/>
            <w:bottom w:val="none" w:sz="0" w:space="0" w:color="auto"/>
            <w:right w:val="none" w:sz="0" w:space="0" w:color="auto"/>
          </w:divBdr>
        </w:div>
        <w:div w:id="1177771269">
          <w:marLeft w:val="0"/>
          <w:marRight w:val="0"/>
          <w:marTop w:val="0"/>
          <w:marBottom w:val="0"/>
          <w:divBdr>
            <w:top w:val="none" w:sz="0" w:space="0" w:color="auto"/>
            <w:left w:val="none" w:sz="0" w:space="0" w:color="auto"/>
            <w:bottom w:val="none" w:sz="0" w:space="0" w:color="auto"/>
            <w:right w:val="none" w:sz="0" w:space="0" w:color="auto"/>
          </w:divBdr>
        </w:div>
        <w:div w:id="1184172265">
          <w:marLeft w:val="0"/>
          <w:marRight w:val="0"/>
          <w:marTop w:val="0"/>
          <w:marBottom w:val="0"/>
          <w:divBdr>
            <w:top w:val="none" w:sz="0" w:space="0" w:color="auto"/>
            <w:left w:val="none" w:sz="0" w:space="0" w:color="auto"/>
            <w:bottom w:val="none" w:sz="0" w:space="0" w:color="auto"/>
            <w:right w:val="none" w:sz="0" w:space="0" w:color="auto"/>
          </w:divBdr>
        </w:div>
        <w:div w:id="1189492840">
          <w:marLeft w:val="0"/>
          <w:marRight w:val="0"/>
          <w:marTop w:val="0"/>
          <w:marBottom w:val="0"/>
          <w:divBdr>
            <w:top w:val="none" w:sz="0" w:space="0" w:color="auto"/>
            <w:left w:val="none" w:sz="0" w:space="0" w:color="auto"/>
            <w:bottom w:val="none" w:sz="0" w:space="0" w:color="auto"/>
            <w:right w:val="none" w:sz="0" w:space="0" w:color="auto"/>
          </w:divBdr>
        </w:div>
        <w:div w:id="1190752034">
          <w:marLeft w:val="0"/>
          <w:marRight w:val="0"/>
          <w:marTop w:val="0"/>
          <w:marBottom w:val="0"/>
          <w:divBdr>
            <w:top w:val="none" w:sz="0" w:space="0" w:color="auto"/>
            <w:left w:val="none" w:sz="0" w:space="0" w:color="auto"/>
            <w:bottom w:val="none" w:sz="0" w:space="0" w:color="auto"/>
            <w:right w:val="none" w:sz="0" w:space="0" w:color="auto"/>
          </w:divBdr>
        </w:div>
        <w:div w:id="1202207320">
          <w:marLeft w:val="0"/>
          <w:marRight w:val="0"/>
          <w:marTop w:val="0"/>
          <w:marBottom w:val="0"/>
          <w:divBdr>
            <w:top w:val="none" w:sz="0" w:space="0" w:color="auto"/>
            <w:left w:val="none" w:sz="0" w:space="0" w:color="auto"/>
            <w:bottom w:val="none" w:sz="0" w:space="0" w:color="auto"/>
            <w:right w:val="none" w:sz="0" w:space="0" w:color="auto"/>
          </w:divBdr>
        </w:div>
        <w:div w:id="1206718877">
          <w:marLeft w:val="0"/>
          <w:marRight w:val="0"/>
          <w:marTop w:val="0"/>
          <w:marBottom w:val="0"/>
          <w:divBdr>
            <w:top w:val="none" w:sz="0" w:space="0" w:color="auto"/>
            <w:left w:val="none" w:sz="0" w:space="0" w:color="auto"/>
            <w:bottom w:val="none" w:sz="0" w:space="0" w:color="auto"/>
            <w:right w:val="none" w:sz="0" w:space="0" w:color="auto"/>
          </w:divBdr>
        </w:div>
        <w:div w:id="1209339050">
          <w:marLeft w:val="0"/>
          <w:marRight w:val="0"/>
          <w:marTop w:val="0"/>
          <w:marBottom w:val="0"/>
          <w:divBdr>
            <w:top w:val="none" w:sz="0" w:space="0" w:color="auto"/>
            <w:left w:val="none" w:sz="0" w:space="0" w:color="auto"/>
            <w:bottom w:val="none" w:sz="0" w:space="0" w:color="auto"/>
            <w:right w:val="none" w:sz="0" w:space="0" w:color="auto"/>
          </w:divBdr>
        </w:div>
        <w:div w:id="1218398046">
          <w:marLeft w:val="0"/>
          <w:marRight w:val="0"/>
          <w:marTop w:val="0"/>
          <w:marBottom w:val="0"/>
          <w:divBdr>
            <w:top w:val="none" w:sz="0" w:space="0" w:color="auto"/>
            <w:left w:val="none" w:sz="0" w:space="0" w:color="auto"/>
            <w:bottom w:val="none" w:sz="0" w:space="0" w:color="auto"/>
            <w:right w:val="none" w:sz="0" w:space="0" w:color="auto"/>
          </w:divBdr>
        </w:div>
        <w:div w:id="1223982629">
          <w:marLeft w:val="0"/>
          <w:marRight w:val="0"/>
          <w:marTop w:val="0"/>
          <w:marBottom w:val="0"/>
          <w:divBdr>
            <w:top w:val="none" w:sz="0" w:space="0" w:color="auto"/>
            <w:left w:val="none" w:sz="0" w:space="0" w:color="auto"/>
            <w:bottom w:val="none" w:sz="0" w:space="0" w:color="auto"/>
            <w:right w:val="none" w:sz="0" w:space="0" w:color="auto"/>
          </w:divBdr>
        </w:div>
        <w:div w:id="1229343092">
          <w:marLeft w:val="0"/>
          <w:marRight w:val="0"/>
          <w:marTop w:val="0"/>
          <w:marBottom w:val="0"/>
          <w:divBdr>
            <w:top w:val="none" w:sz="0" w:space="0" w:color="auto"/>
            <w:left w:val="none" w:sz="0" w:space="0" w:color="auto"/>
            <w:bottom w:val="none" w:sz="0" w:space="0" w:color="auto"/>
            <w:right w:val="none" w:sz="0" w:space="0" w:color="auto"/>
          </w:divBdr>
        </w:div>
        <w:div w:id="1230923851">
          <w:marLeft w:val="0"/>
          <w:marRight w:val="0"/>
          <w:marTop w:val="0"/>
          <w:marBottom w:val="0"/>
          <w:divBdr>
            <w:top w:val="none" w:sz="0" w:space="0" w:color="auto"/>
            <w:left w:val="none" w:sz="0" w:space="0" w:color="auto"/>
            <w:bottom w:val="none" w:sz="0" w:space="0" w:color="auto"/>
            <w:right w:val="none" w:sz="0" w:space="0" w:color="auto"/>
          </w:divBdr>
        </w:div>
        <w:div w:id="1231647628">
          <w:marLeft w:val="0"/>
          <w:marRight w:val="0"/>
          <w:marTop w:val="0"/>
          <w:marBottom w:val="0"/>
          <w:divBdr>
            <w:top w:val="none" w:sz="0" w:space="0" w:color="auto"/>
            <w:left w:val="none" w:sz="0" w:space="0" w:color="auto"/>
            <w:bottom w:val="none" w:sz="0" w:space="0" w:color="auto"/>
            <w:right w:val="none" w:sz="0" w:space="0" w:color="auto"/>
          </w:divBdr>
        </w:div>
        <w:div w:id="1245870743">
          <w:marLeft w:val="0"/>
          <w:marRight w:val="0"/>
          <w:marTop w:val="0"/>
          <w:marBottom w:val="0"/>
          <w:divBdr>
            <w:top w:val="none" w:sz="0" w:space="0" w:color="auto"/>
            <w:left w:val="none" w:sz="0" w:space="0" w:color="auto"/>
            <w:bottom w:val="none" w:sz="0" w:space="0" w:color="auto"/>
            <w:right w:val="none" w:sz="0" w:space="0" w:color="auto"/>
          </w:divBdr>
        </w:div>
        <w:div w:id="1247491721">
          <w:marLeft w:val="0"/>
          <w:marRight w:val="0"/>
          <w:marTop w:val="0"/>
          <w:marBottom w:val="0"/>
          <w:divBdr>
            <w:top w:val="none" w:sz="0" w:space="0" w:color="auto"/>
            <w:left w:val="none" w:sz="0" w:space="0" w:color="auto"/>
            <w:bottom w:val="none" w:sz="0" w:space="0" w:color="auto"/>
            <w:right w:val="none" w:sz="0" w:space="0" w:color="auto"/>
          </w:divBdr>
        </w:div>
        <w:div w:id="1264844885">
          <w:marLeft w:val="0"/>
          <w:marRight w:val="0"/>
          <w:marTop w:val="0"/>
          <w:marBottom w:val="0"/>
          <w:divBdr>
            <w:top w:val="none" w:sz="0" w:space="0" w:color="auto"/>
            <w:left w:val="none" w:sz="0" w:space="0" w:color="auto"/>
            <w:bottom w:val="none" w:sz="0" w:space="0" w:color="auto"/>
            <w:right w:val="none" w:sz="0" w:space="0" w:color="auto"/>
          </w:divBdr>
        </w:div>
        <w:div w:id="1265652139">
          <w:marLeft w:val="0"/>
          <w:marRight w:val="0"/>
          <w:marTop w:val="0"/>
          <w:marBottom w:val="0"/>
          <w:divBdr>
            <w:top w:val="none" w:sz="0" w:space="0" w:color="auto"/>
            <w:left w:val="none" w:sz="0" w:space="0" w:color="auto"/>
            <w:bottom w:val="none" w:sz="0" w:space="0" w:color="auto"/>
            <w:right w:val="none" w:sz="0" w:space="0" w:color="auto"/>
          </w:divBdr>
        </w:div>
        <w:div w:id="1268545451">
          <w:marLeft w:val="0"/>
          <w:marRight w:val="0"/>
          <w:marTop w:val="0"/>
          <w:marBottom w:val="0"/>
          <w:divBdr>
            <w:top w:val="none" w:sz="0" w:space="0" w:color="auto"/>
            <w:left w:val="none" w:sz="0" w:space="0" w:color="auto"/>
            <w:bottom w:val="none" w:sz="0" w:space="0" w:color="auto"/>
            <w:right w:val="none" w:sz="0" w:space="0" w:color="auto"/>
          </w:divBdr>
        </w:div>
        <w:div w:id="1273518008">
          <w:marLeft w:val="0"/>
          <w:marRight w:val="0"/>
          <w:marTop w:val="0"/>
          <w:marBottom w:val="0"/>
          <w:divBdr>
            <w:top w:val="none" w:sz="0" w:space="0" w:color="auto"/>
            <w:left w:val="none" w:sz="0" w:space="0" w:color="auto"/>
            <w:bottom w:val="none" w:sz="0" w:space="0" w:color="auto"/>
            <w:right w:val="none" w:sz="0" w:space="0" w:color="auto"/>
          </w:divBdr>
        </w:div>
        <w:div w:id="1291324915">
          <w:marLeft w:val="0"/>
          <w:marRight w:val="0"/>
          <w:marTop w:val="0"/>
          <w:marBottom w:val="0"/>
          <w:divBdr>
            <w:top w:val="none" w:sz="0" w:space="0" w:color="auto"/>
            <w:left w:val="none" w:sz="0" w:space="0" w:color="auto"/>
            <w:bottom w:val="none" w:sz="0" w:space="0" w:color="auto"/>
            <w:right w:val="none" w:sz="0" w:space="0" w:color="auto"/>
          </w:divBdr>
        </w:div>
        <w:div w:id="1297368632">
          <w:marLeft w:val="0"/>
          <w:marRight w:val="0"/>
          <w:marTop w:val="0"/>
          <w:marBottom w:val="0"/>
          <w:divBdr>
            <w:top w:val="none" w:sz="0" w:space="0" w:color="auto"/>
            <w:left w:val="none" w:sz="0" w:space="0" w:color="auto"/>
            <w:bottom w:val="none" w:sz="0" w:space="0" w:color="auto"/>
            <w:right w:val="none" w:sz="0" w:space="0" w:color="auto"/>
          </w:divBdr>
        </w:div>
        <w:div w:id="1308630312">
          <w:marLeft w:val="0"/>
          <w:marRight w:val="0"/>
          <w:marTop w:val="0"/>
          <w:marBottom w:val="0"/>
          <w:divBdr>
            <w:top w:val="none" w:sz="0" w:space="0" w:color="auto"/>
            <w:left w:val="none" w:sz="0" w:space="0" w:color="auto"/>
            <w:bottom w:val="none" w:sz="0" w:space="0" w:color="auto"/>
            <w:right w:val="none" w:sz="0" w:space="0" w:color="auto"/>
          </w:divBdr>
        </w:div>
        <w:div w:id="1310397963">
          <w:marLeft w:val="0"/>
          <w:marRight w:val="0"/>
          <w:marTop w:val="0"/>
          <w:marBottom w:val="0"/>
          <w:divBdr>
            <w:top w:val="none" w:sz="0" w:space="0" w:color="auto"/>
            <w:left w:val="none" w:sz="0" w:space="0" w:color="auto"/>
            <w:bottom w:val="none" w:sz="0" w:space="0" w:color="auto"/>
            <w:right w:val="none" w:sz="0" w:space="0" w:color="auto"/>
          </w:divBdr>
        </w:div>
        <w:div w:id="1313944135">
          <w:marLeft w:val="0"/>
          <w:marRight w:val="0"/>
          <w:marTop w:val="0"/>
          <w:marBottom w:val="0"/>
          <w:divBdr>
            <w:top w:val="none" w:sz="0" w:space="0" w:color="auto"/>
            <w:left w:val="none" w:sz="0" w:space="0" w:color="auto"/>
            <w:bottom w:val="none" w:sz="0" w:space="0" w:color="auto"/>
            <w:right w:val="none" w:sz="0" w:space="0" w:color="auto"/>
          </w:divBdr>
        </w:div>
        <w:div w:id="1319580940">
          <w:marLeft w:val="0"/>
          <w:marRight w:val="0"/>
          <w:marTop w:val="0"/>
          <w:marBottom w:val="0"/>
          <w:divBdr>
            <w:top w:val="none" w:sz="0" w:space="0" w:color="auto"/>
            <w:left w:val="none" w:sz="0" w:space="0" w:color="auto"/>
            <w:bottom w:val="none" w:sz="0" w:space="0" w:color="auto"/>
            <w:right w:val="none" w:sz="0" w:space="0" w:color="auto"/>
          </w:divBdr>
        </w:div>
        <w:div w:id="1323042113">
          <w:marLeft w:val="0"/>
          <w:marRight w:val="0"/>
          <w:marTop w:val="0"/>
          <w:marBottom w:val="0"/>
          <w:divBdr>
            <w:top w:val="none" w:sz="0" w:space="0" w:color="auto"/>
            <w:left w:val="none" w:sz="0" w:space="0" w:color="auto"/>
            <w:bottom w:val="none" w:sz="0" w:space="0" w:color="auto"/>
            <w:right w:val="none" w:sz="0" w:space="0" w:color="auto"/>
          </w:divBdr>
        </w:div>
        <w:div w:id="1352799052">
          <w:marLeft w:val="0"/>
          <w:marRight w:val="0"/>
          <w:marTop w:val="0"/>
          <w:marBottom w:val="0"/>
          <w:divBdr>
            <w:top w:val="none" w:sz="0" w:space="0" w:color="auto"/>
            <w:left w:val="none" w:sz="0" w:space="0" w:color="auto"/>
            <w:bottom w:val="none" w:sz="0" w:space="0" w:color="auto"/>
            <w:right w:val="none" w:sz="0" w:space="0" w:color="auto"/>
          </w:divBdr>
        </w:div>
        <w:div w:id="1353461160">
          <w:marLeft w:val="0"/>
          <w:marRight w:val="0"/>
          <w:marTop w:val="0"/>
          <w:marBottom w:val="0"/>
          <w:divBdr>
            <w:top w:val="none" w:sz="0" w:space="0" w:color="auto"/>
            <w:left w:val="none" w:sz="0" w:space="0" w:color="auto"/>
            <w:bottom w:val="none" w:sz="0" w:space="0" w:color="auto"/>
            <w:right w:val="none" w:sz="0" w:space="0" w:color="auto"/>
          </w:divBdr>
        </w:div>
        <w:div w:id="1364556468">
          <w:marLeft w:val="0"/>
          <w:marRight w:val="0"/>
          <w:marTop w:val="0"/>
          <w:marBottom w:val="0"/>
          <w:divBdr>
            <w:top w:val="none" w:sz="0" w:space="0" w:color="auto"/>
            <w:left w:val="none" w:sz="0" w:space="0" w:color="auto"/>
            <w:bottom w:val="none" w:sz="0" w:space="0" w:color="auto"/>
            <w:right w:val="none" w:sz="0" w:space="0" w:color="auto"/>
          </w:divBdr>
        </w:div>
        <w:div w:id="1376351262">
          <w:marLeft w:val="0"/>
          <w:marRight w:val="0"/>
          <w:marTop w:val="0"/>
          <w:marBottom w:val="0"/>
          <w:divBdr>
            <w:top w:val="none" w:sz="0" w:space="0" w:color="auto"/>
            <w:left w:val="none" w:sz="0" w:space="0" w:color="auto"/>
            <w:bottom w:val="none" w:sz="0" w:space="0" w:color="auto"/>
            <w:right w:val="none" w:sz="0" w:space="0" w:color="auto"/>
          </w:divBdr>
        </w:div>
        <w:div w:id="1384449102">
          <w:marLeft w:val="0"/>
          <w:marRight w:val="0"/>
          <w:marTop w:val="0"/>
          <w:marBottom w:val="0"/>
          <w:divBdr>
            <w:top w:val="none" w:sz="0" w:space="0" w:color="auto"/>
            <w:left w:val="none" w:sz="0" w:space="0" w:color="auto"/>
            <w:bottom w:val="none" w:sz="0" w:space="0" w:color="auto"/>
            <w:right w:val="none" w:sz="0" w:space="0" w:color="auto"/>
          </w:divBdr>
        </w:div>
        <w:div w:id="1393044598">
          <w:marLeft w:val="0"/>
          <w:marRight w:val="0"/>
          <w:marTop w:val="0"/>
          <w:marBottom w:val="0"/>
          <w:divBdr>
            <w:top w:val="none" w:sz="0" w:space="0" w:color="auto"/>
            <w:left w:val="none" w:sz="0" w:space="0" w:color="auto"/>
            <w:bottom w:val="none" w:sz="0" w:space="0" w:color="auto"/>
            <w:right w:val="none" w:sz="0" w:space="0" w:color="auto"/>
          </w:divBdr>
        </w:div>
        <w:div w:id="1410736571">
          <w:marLeft w:val="0"/>
          <w:marRight w:val="0"/>
          <w:marTop w:val="0"/>
          <w:marBottom w:val="0"/>
          <w:divBdr>
            <w:top w:val="none" w:sz="0" w:space="0" w:color="auto"/>
            <w:left w:val="none" w:sz="0" w:space="0" w:color="auto"/>
            <w:bottom w:val="none" w:sz="0" w:space="0" w:color="auto"/>
            <w:right w:val="none" w:sz="0" w:space="0" w:color="auto"/>
          </w:divBdr>
        </w:div>
        <w:div w:id="1412190467">
          <w:marLeft w:val="0"/>
          <w:marRight w:val="0"/>
          <w:marTop w:val="0"/>
          <w:marBottom w:val="0"/>
          <w:divBdr>
            <w:top w:val="none" w:sz="0" w:space="0" w:color="auto"/>
            <w:left w:val="none" w:sz="0" w:space="0" w:color="auto"/>
            <w:bottom w:val="none" w:sz="0" w:space="0" w:color="auto"/>
            <w:right w:val="none" w:sz="0" w:space="0" w:color="auto"/>
          </w:divBdr>
        </w:div>
        <w:div w:id="1422414622">
          <w:marLeft w:val="0"/>
          <w:marRight w:val="0"/>
          <w:marTop w:val="0"/>
          <w:marBottom w:val="0"/>
          <w:divBdr>
            <w:top w:val="none" w:sz="0" w:space="0" w:color="auto"/>
            <w:left w:val="none" w:sz="0" w:space="0" w:color="auto"/>
            <w:bottom w:val="none" w:sz="0" w:space="0" w:color="auto"/>
            <w:right w:val="none" w:sz="0" w:space="0" w:color="auto"/>
          </w:divBdr>
        </w:div>
        <w:div w:id="1424187567">
          <w:marLeft w:val="0"/>
          <w:marRight w:val="0"/>
          <w:marTop w:val="0"/>
          <w:marBottom w:val="0"/>
          <w:divBdr>
            <w:top w:val="none" w:sz="0" w:space="0" w:color="auto"/>
            <w:left w:val="none" w:sz="0" w:space="0" w:color="auto"/>
            <w:bottom w:val="none" w:sz="0" w:space="0" w:color="auto"/>
            <w:right w:val="none" w:sz="0" w:space="0" w:color="auto"/>
          </w:divBdr>
        </w:div>
        <w:div w:id="1426151576">
          <w:marLeft w:val="0"/>
          <w:marRight w:val="0"/>
          <w:marTop w:val="0"/>
          <w:marBottom w:val="0"/>
          <w:divBdr>
            <w:top w:val="none" w:sz="0" w:space="0" w:color="auto"/>
            <w:left w:val="none" w:sz="0" w:space="0" w:color="auto"/>
            <w:bottom w:val="none" w:sz="0" w:space="0" w:color="auto"/>
            <w:right w:val="none" w:sz="0" w:space="0" w:color="auto"/>
          </w:divBdr>
        </w:div>
        <w:div w:id="1428575675">
          <w:marLeft w:val="0"/>
          <w:marRight w:val="0"/>
          <w:marTop w:val="0"/>
          <w:marBottom w:val="0"/>
          <w:divBdr>
            <w:top w:val="none" w:sz="0" w:space="0" w:color="auto"/>
            <w:left w:val="none" w:sz="0" w:space="0" w:color="auto"/>
            <w:bottom w:val="none" w:sz="0" w:space="0" w:color="auto"/>
            <w:right w:val="none" w:sz="0" w:space="0" w:color="auto"/>
          </w:divBdr>
        </w:div>
        <w:div w:id="1436049596">
          <w:marLeft w:val="0"/>
          <w:marRight w:val="0"/>
          <w:marTop w:val="0"/>
          <w:marBottom w:val="0"/>
          <w:divBdr>
            <w:top w:val="none" w:sz="0" w:space="0" w:color="auto"/>
            <w:left w:val="none" w:sz="0" w:space="0" w:color="auto"/>
            <w:bottom w:val="none" w:sz="0" w:space="0" w:color="auto"/>
            <w:right w:val="none" w:sz="0" w:space="0" w:color="auto"/>
          </w:divBdr>
        </w:div>
        <w:div w:id="1442916373">
          <w:marLeft w:val="0"/>
          <w:marRight w:val="0"/>
          <w:marTop w:val="0"/>
          <w:marBottom w:val="0"/>
          <w:divBdr>
            <w:top w:val="none" w:sz="0" w:space="0" w:color="auto"/>
            <w:left w:val="none" w:sz="0" w:space="0" w:color="auto"/>
            <w:bottom w:val="none" w:sz="0" w:space="0" w:color="auto"/>
            <w:right w:val="none" w:sz="0" w:space="0" w:color="auto"/>
          </w:divBdr>
        </w:div>
        <w:div w:id="1451705272">
          <w:marLeft w:val="0"/>
          <w:marRight w:val="0"/>
          <w:marTop w:val="0"/>
          <w:marBottom w:val="0"/>
          <w:divBdr>
            <w:top w:val="none" w:sz="0" w:space="0" w:color="auto"/>
            <w:left w:val="none" w:sz="0" w:space="0" w:color="auto"/>
            <w:bottom w:val="none" w:sz="0" w:space="0" w:color="auto"/>
            <w:right w:val="none" w:sz="0" w:space="0" w:color="auto"/>
          </w:divBdr>
        </w:div>
        <w:div w:id="1457412193">
          <w:marLeft w:val="0"/>
          <w:marRight w:val="0"/>
          <w:marTop w:val="0"/>
          <w:marBottom w:val="0"/>
          <w:divBdr>
            <w:top w:val="none" w:sz="0" w:space="0" w:color="auto"/>
            <w:left w:val="none" w:sz="0" w:space="0" w:color="auto"/>
            <w:bottom w:val="none" w:sz="0" w:space="0" w:color="auto"/>
            <w:right w:val="none" w:sz="0" w:space="0" w:color="auto"/>
          </w:divBdr>
        </w:div>
        <w:div w:id="1459301419">
          <w:marLeft w:val="0"/>
          <w:marRight w:val="0"/>
          <w:marTop w:val="0"/>
          <w:marBottom w:val="0"/>
          <w:divBdr>
            <w:top w:val="none" w:sz="0" w:space="0" w:color="auto"/>
            <w:left w:val="none" w:sz="0" w:space="0" w:color="auto"/>
            <w:bottom w:val="none" w:sz="0" w:space="0" w:color="auto"/>
            <w:right w:val="none" w:sz="0" w:space="0" w:color="auto"/>
          </w:divBdr>
        </w:div>
        <w:div w:id="1469472592">
          <w:marLeft w:val="0"/>
          <w:marRight w:val="0"/>
          <w:marTop w:val="0"/>
          <w:marBottom w:val="0"/>
          <w:divBdr>
            <w:top w:val="none" w:sz="0" w:space="0" w:color="auto"/>
            <w:left w:val="none" w:sz="0" w:space="0" w:color="auto"/>
            <w:bottom w:val="none" w:sz="0" w:space="0" w:color="auto"/>
            <w:right w:val="none" w:sz="0" w:space="0" w:color="auto"/>
          </w:divBdr>
        </w:div>
        <w:div w:id="1469929982">
          <w:marLeft w:val="0"/>
          <w:marRight w:val="0"/>
          <w:marTop w:val="0"/>
          <w:marBottom w:val="0"/>
          <w:divBdr>
            <w:top w:val="none" w:sz="0" w:space="0" w:color="auto"/>
            <w:left w:val="none" w:sz="0" w:space="0" w:color="auto"/>
            <w:bottom w:val="none" w:sz="0" w:space="0" w:color="auto"/>
            <w:right w:val="none" w:sz="0" w:space="0" w:color="auto"/>
          </w:divBdr>
        </w:div>
        <w:div w:id="1475684911">
          <w:marLeft w:val="0"/>
          <w:marRight w:val="0"/>
          <w:marTop w:val="0"/>
          <w:marBottom w:val="0"/>
          <w:divBdr>
            <w:top w:val="none" w:sz="0" w:space="0" w:color="auto"/>
            <w:left w:val="none" w:sz="0" w:space="0" w:color="auto"/>
            <w:bottom w:val="none" w:sz="0" w:space="0" w:color="auto"/>
            <w:right w:val="none" w:sz="0" w:space="0" w:color="auto"/>
          </w:divBdr>
        </w:div>
        <w:div w:id="1476412850">
          <w:marLeft w:val="0"/>
          <w:marRight w:val="0"/>
          <w:marTop w:val="0"/>
          <w:marBottom w:val="0"/>
          <w:divBdr>
            <w:top w:val="none" w:sz="0" w:space="0" w:color="auto"/>
            <w:left w:val="none" w:sz="0" w:space="0" w:color="auto"/>
            <w:bottom w:val="none" w:sz="0" w:space="0" w:color="auto"/>
            <w:right w:val="none" w:sz="0" w:space="0" w:color="auto"/>
          </w:divBdr>
        </w:div>
        <w:div w:id="1481657092">
          <w:marLeft w:val="0"/>
          <w:marRight w:val="0"/>
          <w:marTop w:val="0"/>
          <w:marBottom w:val="0"/>
          <w:divBdr>
            <w:top w:val="none" w:sz="0" w:space="0" w:color="auto"/>
            <w:left w:val="none" w:sz="0" w:space="0" w:color="auto"/>
            <w:bottom w:val="none" w:sz="0" w:space="0" w:color="auto"/>
            <w:right w:val="none" w:sz="0" w:space="0" w:color="auto"/>
          </w:divBdr>
        </w:div>
        <w:div w:id="1489860162">
          <w:marLeft w:val="0"/>
          <w:marRight w:val="0"/>
          <w:marTop w:val="0"/>
          <w:marBottom w:val="0"/>
          <w:divBdr>
            <w:top w:val="none" w:sz="0" w:space="0" w:color="auto"/>
            <w:left w:val="none" w:sz="0" w:space="0" w:color="auto"/>
            <w:bottom w:val="none" w:sz="0" w:space="0" w:color="auto"/>
            <w:right w:val="none" w:sz="0" w:space="0" w:color="auto"/>
          </w:divBdr>
        </w:div>
        <w:div w:id="1491826722">
          <w:marLeft w:val="0"/>
          <w:marRight w:val="0"/>
          <w:marTop w:val="0"/>
          <w:marBottom w:val="0"/>
          <w:divBdr>
            <w:top w:val="none" w:sz="0" w:space="0" w:color="auto"/>
            <w:left w:val="none" w:sz="0" w:space="0" w:color="auto"/>
            <w:bottom w:val="none" w:sz="0" w:space="0" w:color="auto"/>
            <w:right w:val="none" w:sz="0" w:space="0" w:color="auto"/>
          </w:divBdr>
        </w:div>
        <w:div w:id="1525438239">
          <w:marLeft w:val="0"/>
          <w:marRight w:val="0"/>
          <w:marTop w:val="0"/>
          <w:marBottom w:val="0"/>
          <w:divBdr>
            <w:top w:val="none" w:sz="0" w:space="0" w:color="auto"/>
            <w:left w:val="none" w:sz="0" w:space="0" w:color="auto"/>
            <w:bottom w:val="none" w:sz="0" w:space="0" w:color="auto"/>
            <w:right w:val="none" w:sz="0" w:space="0" w:color="auto"/>
          </w:divBdr>
        </w:div>
        <w:div w:id="1532838782">
          <w:marLeft w:val="0"/>
          <w:marRight w:val="0"/>
          <w:marTop w:val="0"/>
          <w:marBottom w:val="0"/>
          <w:divBdr>
            <w:top w:val="none" w:sz="0" w:space="0" w:color="auto"/>
            <w:left w:val="none" w:sz="0" w:space="0" w:color="auto"/>
            <w:bottom w:val="none" w:sz="0" w:space="0" w:color="auto"/>
            <w:right w:val="none" w:sz="0" w:space="0" w:color="auto"/>
          </w:divBdr>
        </w:div>
        <w:div w:id="1536116259">
          <w:marLeft w:val="0"/>
          <w:marRight w:val="0"/>
          <w:marTop w:val="0"/>
          <w:marBottom w:val="0"/>
          <w:divBdr>
            <w:top w:val="none" w:sz="0" w:space="0" w:color="auto"/>
            <w:left w:val="none" w:sz="0" w:space="0" w:color="auto"/>
            <w:bottom w:val="none" w:sz="0" w:space="0" w:color="auto"/>
            <w:right w:val="none" w:sz="0" w:space="0" w:color="auto"/>
          </w:divBdr>
        </w:div>
        <w:div w:id="1545210731">
          <w:marLeft w:val="0"/>
          <w:marRight w:val="0"/>
          <w:marTop w:val="0"/>
          <w:marBottom w:val="0"/>
          <w:divBdr>
            <w:top w:val="none" w:sz="0" w:space="0" w:color="auto"/>
            <w:left w:val="none" w:sz="0" w:space="0" w:color="auto"/>
            <w:bottom w:val="none" w:sz="0" w:space="0" w:color="auto"/>
            <w:right w:val="none" w:sz="0" w:space="0" w:color="auto"/>
          </w:divBdr>
        </w:div>
        <w:div w:id="1546599724">
          <w:marLeft w:val="0"/>
          <w:marRight w:val="0"/>
          <w:marTop w:val="0"/>
          <w:marBottom w:val="0"/>
          <w:divBdr>
            <w:top w:val="none" w:sz="0" w:space="0" w:color="auto"/>
            <w:left w:val="none" w:sz="0" w:space="0" w:color="auto"/>
            <w:bottom w:val="none" w:sz="0" w:space="0" w:color="auto"/>
            <w:right w:val="none" w:sz="0" w:space="0" w:color="auto"/>
          </w:divBdr>
        </w:div>
        <w:div w:id="1551262570">
          <w:marLeft w:val="0"/>
          <w:marRight w:val="0"/>
          <w:marTop w:val="0"/>
          <w:marBottom w:val="0"/>
          <w:divBdr>
            <w:top w:val="none" w:sz="0" w:space="0" w:color="auto"/>
            <w:left w:val="none" w:sz="0" w:space="0" w:color="auto"/>
            <w:bottom w:val="none" w:sz="0" w:space="0" w:color="auto"/>
            <w:right w:val="none" w:sz="0" w:space="0" w:color="auto"/>
          </w:divBdr>
        </w:div>
        <w:div w:id="1554005799">
          <w:marLeft w:val="0"/>
          <w:marRight w:val="0"/>
          <w:marTop w:val="0"/>
          <w:marBottom w:val="0"/>
          <w:divBdr>
            <w:top w:val="none" w:sz="0" w:space="0" w:color="auto"/>
            <w:left w:val="none" w:sz="0" w:space="0" w:color="auto"/>
            <w:bottom w:val="none" w:sz="0" w:space="0" w:color="auto"/>
            <w:right w:val="none" w:sz="0" w:space="0" w:color="auto"/>
          </w:divBdr>
        </w:div>
        <w:div w:id="1555117895">
          <w:marLeft w:val="0"/>
          <w:marRight w:val="0"/>
          <w:marTop w:val="0"/>
          <w:marBottom w:val="0"/>
          <w:divBdr>
            <w:top w:val="none" w:sz="0" w:space="0" w:color="auto"/>
            <w:left w:val="none" w:sz="0" w:space="0" w:color="auto"/>
            <w:bottom w:val="none" w:sz="0" w:space="0" w:color="auto"/>
            <w:right w:val="none" w:sz="0" w:space="0" w:color="auto"/>
          </w:divBdr>
        </w:div>
        <w:div w:id="1557161288">
          <w:marLeft w:val="0"/>
          <w:marRight w:val="0"/>
          <w:marTop w:val="0"/>
          <w:marBottom w:val="0"/>
          <w:divBdr>
            <w:top w:val="none" w:sz="0" w:space="0" w:color="auto"/>
            <w:left w:val="none" w:sz="0" w:space="0" w:color="auto"/>
            <w:bottom w:val="none" w:sz="0" w:space="0" w:color="auto"/>
            <w:right w:val="none" w:sz="0" w:space="0" w:color="auto"/>
          </w:divBdr>
        </w:div>
        <w:div w:id="1567105591">
          <w:marLeft w:val="0"/>
          <w:marRight w:val="0"/>
          <w:marTop w:val="0"/>
          <w:marBottom w:val="0"/>
          <w:divBdr>
            <w:top w:val="none" w:sz="0" w:space="0" w:color="auto"/>
            <w:left w:val="none" w:sz="0" w:space="0" w:color="auto"/>
            <w:bottom w:val="none" w:sz="0" w:space="0" w:color="auto"/>
            <w:right w:val="none" w:sz="0" w:space="0" w:color="auto"/>
          </w:divBdr>
        </w:div>
        <w:div w:id="1576668181">
          <w:marLeft w:val="0"/>
          <w:marRight w:val="0"/>
          <w:marTop w:val="0"/>
          <w:marBottom w:val="0"/>
          <w:divBdr>
            <w:top w:val="none" w:sz="0" w:space="0" w:color="auto"/>
            <w:left w:val="none" w:sz="0" w:space="0" w:color="auto"/>
            <w:bottom w:val="none" w:sz="0" w:space="0" w:color="auto"/>
            <w:right w:val="none" w:sz="0" w:space="0" w:color="auto"/>
          </w:divBdr>
        </w:div>
        <w:div w:id="1588032411">
          <w:marLeft w:val="0"/>
          <w:marRight w:val="0"/>
          <w:marTop w:val="0"/>
          <w:marBottom w:val="0"/>
          <w:divBdr>
            <w:top w:val="none" w:sz="0" w:space="0" w:color="auto"/>
            <w:left w:val="none" w:sz="0" w:space="0" w:color="auto"/>
            <w:bottom w:val="none" w:sz="0" w:space="0" w:color="auto"/>
            <w:right w:val="none" w:sz="0" w:space="0" w:color="auto"/>
          </w:divBdr>
        </w:div>
        <w:div w:id="1591041802">
          <w:marLeft w:val="0"/>
          <w:marRight w:val="0"/>
          <w:marTop w:val="0"/>
          <w:marBottom w:val="0"/>
          <w:divBdr>
            <w:top w:val="none" w:sz="0" w:space="0" w:color="auto"/>
            <w:left w:val="none" w:sz="0" w:space="0" w:color="auto"/>
            <w:bottom w:val="none" w:sz="0" w:space="0" w:color="auto"/>
            <w:right w:val="none" w:sz="0" w:space="0" w:color="auto"/>
          </w:divBdr>
        </w:div>
        <w:div w:id="1591423829">
          <w:marLeft w:val="0"/>
          <w:marRight w:val="0"/>
          <w:marTop w:val="0"/>
          <w:marBottom w:val="0"/>
          <w:divBdr>
            <w:top w:val="none" w:sz="0" w:space="0" w:color="auto"/>
            <w:left w:val="none" w:sz="0" w:space="0" w:color="auto"/>
            <w:bottom w:val="none" w:sz="0" w:space="0" w:color="auto"/>
            <w:right w:val="none" w:sz="0" w:space="0" w:color="auto"/>
          </w:divBdr>
        </w:div>
        <w:div w:id="1592737819">
          <w:marLeft w:val="0"/>
          <w:marRight w:val="0"/>
          <w:marTop w:val="0"/>
          <w:marBottom w:val="0"/>
          <w:divBdr>
            <w:top w:val="none" w:sz="0" w:space="0" w:color="auto"/>
            <w:left w:val="none" w:sz="0" w:space="0" w:color="auto"/>
            <w:bottom w:val="none" w:sz="0" w:space="0" w:color="auto"/>
            <w:right w:val="none" w:sz="0" w:space="0" w:color="auto"/>
          </w:divBdr>
        </w:div>
        <w:div w:id="1598632118">
          <w:marLeft w:val="0"/>
          <w:marRight w:val="0"/>
          <w:marTop w:val="0"/>
          <w:marBottom w:val="0"/>
          <w:divBdr>
            <w:top w:val="none" w:sz="0" w:space="0" w:color="auto"/>
            <w:left w:val="none" w:sz="0" w:space="0" w:color="auto"/>
            <w:bottom w:val="none" w:sz="0" w:space="0" w:color="auto"/>
            <w:right w:val="none" w:sz="0" w:space="0" w:color="auto"/>
          </w:divBdr>
        </w:div>
        <w:div w:id="1604419237">
          <w:marLeft w:val="0"/>
          <w:marRight w:val="0"/>
          <w:marTop w:val="0"/>
          <w:marBottom w:val="0"/>
          <w:divBdr>
            <w:top w:val="none" w:sz="0" w:space="0" w:color="auto"/>
            <w:left w:val="none" w:sz="0" w:space="0" w:color="auto"/>
            <w:bottom w:val="none" w:sz="0" w:space="0" w:color="auto"/>
            <w:right w:val="none" w:sz="0" w:space="0" w:color="auto"/>
          </w:divBdr>
        </w:div>
        <w:div w:id="1606228346">
          <w:marLeft w:val="0"/>
          <w:marRight w:val="0"/>
          <w:marTop w:val="0"/>
          <w:marBottom w:val="0"/>
          <w:divBdr>
            <w:top w:val="none" w:sz="0" w:space="0" w:color="auto"/>
            <w:left w:val="none" w:sz="0" w:space="0" w:color="auto"/>
            <w:bottom w:val="none" w:sz="0" w:space="0" w:color="auto"/>
            <w:right w:val="none" w:sz="0" w:space="0" w:color="auto"/>
          </w:divBdr>
        </w:div>
        <w:div w:id="1612856681">
          <w:marLeft w:val="0"/>
          <w:marRight w:val="0"/>
          <w:marTop w:val="0"/>
          <w:marBottom w:val="0"/>
          <w:divBdr>
            <w:top w:val="none" w:sz="0" w:space="0" w:color="auto"/>
            <w:left w:val="none" w:sz="0" w:space="0" w:color="auto"/>
            <w:bottom w:val="none" w:sz="0" w:space="0" w:color="auto"/>
            <w:right w:val="none" w:sz="0" w:space="0" w:color="auto"/>
          </w:divBdr>
        </w:div>
        <w:div w:id="1634409227">
          <w:marLeft w:val="0"/>
          <w:marRight w:val="0"/>
          <w:marTop w:val="0"/>
          <w:marBottom w:val="0"/>
          <w:divBdr>
            <w:top w:val="none" w:sz="0" w:space="0" w:color="auto"/>
            <w:left w:val="none" w:sz="0" w:space="0" w:color="auto"/>
            <w:bottom w:val="none" w:sz="0" w:space="0" w:color="auto"/>
            <w:right w:val="none" w:sz="0" w:space="0" w:color="auto"/>
          </w:divBdr>
        </w:div>
        <w:div w:id="1658419724">
          <w:marLeft w:val="0"/>
          <w:marRight w:val="0"/>
          <w:marTop w:val="0"/>
          <w:marBottom w:val="0"/>
          <w:divBdr>
            <w:top w:val="none" w:sz="0" w:space="0" w:color="auto"/>
            <w:left w:val="none" w:sz="0" w:space="0" w:color="auto"/>
            <w:bottom w:val="none" w:sz="0" w:space="0" w:color="auto"/>
            <w:right w:val="none" w:sz="0" w:space="0" w:color="auto"/>
          </w:divBdr>
        </w:div>
        <w:div w:id="1668174074">
          <w:marLeft w:val="0"/>
          <w:marRight w:val="0"/>
          <w:marTop w:val="0"/>
          <w:marBottom w:val="0"/>
          <w:divBdr>
            <w:top w:val="none" w:sz="0" w:space="0" w:color="auto"/>
            <w:left w:val="none" w:sz="0" w:space="0" w:color="auto"/>
            <w:bottom w:val="none" w:sz="0" w:space="0" w:color="auto"/>
            <w:right w:val="none" w:sz="0" w:space="0" w:color="auto"/>
          </w:divBdr>
        </w:div>
        <w:div w:id="1669668406">
          <w:marLeft w:val="0"/>
          <w:marRight w:val="0"/>
          <w:marTop w:val="0"/>
          <w:marBottom w:val="0"/>
          <w:divBdr>
            <w:top w:val="none" w:sz="0" w:space="0" w:color="auto"/>
            <w:left w:val="none" w:sz="0" w:space="0" w:color="auto"/>
            <w:bottom w:val="none" w:sz="0" w:space="0" w:color="auto"/>
            <w:right w:val="none" w:sz="0" w:space="0" w:color="auto"/>
          </w:divBdr>
        </w:div>
        <w:div w:id="1672684692">
          <w:marLeft w:val="0"/>
          <w:marRight w:val="0"/>
          <w:marTop w:val="0"/>
          <w:marBottom w:val="0"/>
          <w:divBdr>
            <w:top w:val="none" w:sz="0" w:space="0" w:color="auto"/>
            <w:left w:val="none" w:sz="0" w:space="0" w:color="auto"/>
            <w:bottom w:val="none" w:sz="0" w:space="0" w:color="auto"/>
            <w:right w:val="none" w:sz="0" w:space="0" w:color="auto"/>
          </w:divBdr>
        </w:div>
        <w:div w:id="1680304981">
          <w:marLeft w:val="0"/>
          <w:marRight w:val="0"/>
          <w:marTop w:val="0"/>
          <w:marBottom w:val="0"/>
          <w:divBdr>
            <w:top w:val="none" w:sz="0" w:space="0" w:color="auto"/>
            <w:left w:val="none" w:sz="0" w:space="0" w:color="auto"/>
            <w:bottom w:val="none" w:sz="0" w:space="0" w:color="auto"/>
            <w:right w:val="none" w:sz="0" w:space="0" w:color="auto"/>
          </w:divBdr>
        </w:div>
        <w:div w:id="1689602468">
          <w:marLeft w:val="0"/>
          <w:marRight w:val="0"/>
          <w:marTop w:val="0"/>
          <w:marBottom w:val="0"/>
          <w:divBdr>
            <w:top w:val="none" w:sz="0" w:space="0" w:color="auto"/>
            <w:left w:val="none" w:sz="0" w:space="0" w:color="auto"/>
            <w:bottom w:val="none" w:sz="0" w:space="0" w:color="auto"/>
            <w:right w:val="none" w:sz="0" w:space="0" w:color="auto"/>
          </w:divBdr>
        </w:div>
        <w:div w:id="1695570521">
          <w:marLeft w:val="0"/>
          <w:marRight w:val="0"/>
          <w:marTop w:val="0"/>
          <w:marBottom w:val="0"/>
          <w:divBdr>
            <w:top w:val="none" w:sz="0" w:space="0" w:color="auto"/>
            <w:left w:val="none" w:sz="0" w:space="0" w:color="auto"/>
            <w:bottom w:val="none" w:sz="0" w:space="0" w:color="auto"/>
            <w:right w:val="none" w:sz="0" w:space="0" w:color="auto"/>
          </w:divBdr>
        </w:div>
        <w:div w:id="1702901039">
          <w:marLeft w:val="0"/>
          <w:marRight w:val="0"/>
          <w:marTop w:val="0"/>
          <w:marBottom w:val="0"/>
          <w:divBdr>
            <w:top w:val="none" w:sz="0" w:space="0" w:color="auto"/>
            <w:left w:val="none" w:sz="0" w:space="0" w:color="auto"/>
            <w:bottom w:val="none" w:sz="0" w:space="0" w:color="auto"/>
            <w:right w:val="none" w:sz="0" w:space="0" w:color="auto"/>
          </w:divBdr>
        </w:div>
        <w:div w:id="1711223570">
          <w:marLeft w:val="0"/>
          <w:marRight w:val="0"/>
          <w:marTop w:val="0"/>
          <w:marBottom w:val="0"/>
          <w:divBdr>
            <w:top w:val="none" w:sz="0" w:space="0" w:color="auto"/>
            <w:left w:val="none" w:sz="0" w:space="0" w:color="auto"/>
            <w:bottom w:val="none" w:sz="0" w:space="0" w:color="auto"/>
            <w:right w:val="none" w:sz="0" w:space="0" w:color="auto"/>
          </w:divBdr>
        </w:div>
        <w:div w:id="1711303431">
          <w:marLeft w:val="0"/>
          <w:marRight w:val="0"/>
          <w:marTop w:val="0"/>
          <w:marBottom w:val="0"/>
          <w:divBdr>
            <w:top w:val="none" w:sz="0" w:space="0" w:color="auto"/>
            <w:left w:val="none" w:sz="0" w:space="0" w:color="auto"/>
            <w:bottom w:val="none" w:sz="0" w:space="0" w:color="auto"/>
            <w:right w:val="none" w:sz="0" w:space="0" w:color="auto"/>
          </w:divBdr>
        </w:div>
        <w:div w:id="1716389627">
          <w:marLeft w:val="0"/>
          <w:marRight w:val="0"/>
          <w:marTop w:val="0"/>
          <w:marBottom w:val="0"/>
          <w:divBdr>
            <w:top w:val="none" w:sz="0" w:space="0" w:color="auto"/>
            <w:left w:val="none" w:sz="0" w:space="0" w:color="auto"/>
            <w:bottom w:val="none" w:sz="0" w:space="0" w:color="auto"/>
            <w:right w:val="none" w:sz="0" w:space="0" w:color="auto"/>
          </w:divBdr>
        </w:div>
        <w:div w:id="1724136788">
          <w:marLeft w:val="0"/>
          <w:marRight w:val="0"/>
          <w:marTop w:val="0"/>
          <w:marBottom w:val="0"/>
          <w:divBdr>
            <w:top w:val="none" w:sz="0" w:space="0" w:color="auto"/>
            <w:left w:val="none" w:sz="0" w:space="0" w:color="auto"/>
            <w:bottom w:val="none" w:sz="0" w:space="0" w:color="auto"/>
            <w:right w:val="none" w:sz="0" w:space="0" w:color="auto"/>
          </w:divBdr>
        </w:div>
        <w:div w:id="1733892657">
          <w:marLeft w:val="0"/>
          <w:marRight w:val="0"/>
          <w:marTop w:val="0"/>
          <w:marBottom w:val="0"/>
          <w:divBdr>
            <w:top w:val="none" w:sz="0" w:space="0" w:color="auto"/>
            <w:left w:val="none" w:sz="0" w:space="0" w:color="auto"/>
            <w:bottom w:val="none" w:sz="0" w:space="0" w:color="auto"/>
            <w:right w:val="none" w:sz="0" w:space="0" w:color="auto"/>
          </w:divBdr>
        </w:div>
        <w:div w:id="1736777893">
          <w:marLeft w:val="0"/>
          <w:marRight w:val="0"/>
          <w:marTop w:val="0"/>
          <w:marBottom w:val="0"/>
          <w:divBdr>
            <w:top w:val="none" w:sz="0" w:space="0" w:color="auto"/>
            <w:left w:val="none" w:sz="0" w:space="0" w:color="auto"/>
            <w:bottom w:val="none" w:sz="0" w:space="0" w:color="auto"/>
            <w:right w:val="none" w:sz="0" w:space="0" w:color="auto"/>
          </w:divBdr>
        </w:div>
        <w:div w:id="1742286325">
          <w:marLeft w:val="0"/>
          <w:marRight w:val="0"/>
          <w:marTop w:val="0"/>
          <w:marBottom w:val="0"/>
          <w:divBdr>
            <w:top w:val="none" w:sz="0" w:space="0" w:color="auto"/>
            <w:left w:val="none" w:sz="0" w:space="0" w:color="auto"/>
            <w:bottom w:val="none" w:sz="0" w:space="0" w:color="auto"/>
            <w:right w:val="none" w:sz="0" w:space="0" w:color="auto"/>
          </w:divBdr>
        </w:div>
        <w:div w:id="1747148724">
          <w:marLeft w:val="0"/>
          <w:marRight w:val="0"/>
          <w:marTop w:val="0"/>
          <w:marBottom w:val="0"/>
          <w:divBdr>
            <w:top w:val="none" w:sz="0" w:space="0" w:color="auto"/>
            <w:left w:val="none" w:sz="0" w:space="0" w:color="auto"/>
            <w:bottom w:val="none" w:sz="0" w:space="0" w:color="auto"/>
            <w:right w:val="none" w:sz="0" w:space="0" w:color="auto"/>
          </w:divBdr>
        </w:div>
        <w:div w:id="1755736436">
          <w:marLeft w:val="0"/>
          <w:marRight w:val="0"/>
          <w:marTop w:val="0"/>
          <w:marBottom w:val="0"/>
          <w:divBdr>
            <w:top w:val="none" w:sz="0" w:space="0" w:color="auto"/>
            <w:left w:val="none" w:sz="0" w:space="0" w:color="auto"/>
            <w:bottom w:val="none" w:sz="0" w:space="0" w:color="auto"/>
            <w:right w:val="none" w:sz="0" w:space="0" w:color="auto"/>
          </w:divBdr>
        </w:div>
        <w:div w:id="1758558367">
          <w:marLeft w:val="0"/>
          <w:marRight w:val="0"/>
          <w:marTop w:val="0"/>
          <w:marBottom w:val="0"/>
          <w:divBdr>
            <w:top w:val="none" w:sz="0" w:space="0" w:color="auto"/>
            <w:left w:val="none" w:sz="0" w:space="0" w:color="auto"/>
            <w:bottom w:val="none" w:sz="0" w:space="0" w:color="auto"/>
            <w:right w:val="none" w:sz="0" w:space="0" w:color="auto"/>
          </w:divBdr>
        </w:div>
        <w:div w:id="1759905493">
          <w:marLeft w:val="0"/>
          <w:marRight w:val="0"/>
          <w:marTop w:val="0"/>
          <w:marBottom w:val="0"/>
          <w:divBdr>
            <w:top w:val="none" w:sz="0" w:space="0" w:color="auto"/>
            <w:left w:val="none" w:sz="0" w:space="0" w:color="auto"/>
            <w:bottom w:val="none" w:sz="0" w:space="0" w:color="auto"/>
            <w:right w:val="none" w:sz="0" w:space="0" w:color="auto"/>
          </w:divBdr>
        </w:div>
        <w:div w:id="1767770602">
          <w:marLeft w:val="0"/>
          <w:marRight w:val="0"/>
          <w:marTop w:val="0"/>
          <w:marBottom w:val="0"/>
          <w:divBdr>
            <w:top w:val="none" w:sz="0" w:space="0" w:color="auto"/>
            <w:left w:val="none" w:sz="0" w:space="0" w:color="auto"/>
            <w:bottom w:val="none" w:sz="0" w:space="0" w:color="auto"/>
            <w:right w:val="none" w:sz="0" w:space="0" w:color="auto"/>
          </w:divBdr>
        </w:div>
        <w:div w:id="1782648229">
          <w:marLeft w:val="0"/>
          <w:marRight w:val="0"/>
          <w:marTop w:val="0"/>
          <w:marBottom w:val="0"/>
          <w:divBdr>
            <w:top w:val="none" w:sz="0" w:space="0" w:color="auto"/>
            <w:left w:val="none" w:sz="0" w:space="0" w:color="auto"/>
            <w:bottom w:val="none" w:sz="0" w:space="0" w:color="auto"/>
            <w:right w:val="none" w:sz="0" w:space="0" w:color="auto"/>
          </w:divBdr>
        </w:div>
        <w:div w:id="1819567449">
          <w:marLeft w:val="0"/>
          <w:marRight w:val="0"/>
          <w:marTop w:val="0"/>
          <w:marBottom w:val="0"/>
          <w:divBdr>
            <w:top w:val="none" w:sz="0" w:space="0" w:color="auto"/>
            <w:left w:val="none" w:sz="0" w:space="0" w:color="auto"/>
            <w:bottom w:val="none" w:sz="0" w:space="0" w:color="auto"/>
            <w:right w:val="none" w:sz="0" w:space="0" w:color="auto"/>
          </w:divBdr>
        </w:div>
        <w:div w:id="1824619327">
          <w:marLeft w:val="0"/>
          <w:marRight w:val="0"/>
          <w:marTop w:val="0"/>
          <w:marBottom w:val="0"/>
          <w:divBdr>
            <w:top w:val="none" w:sz="0" w:space="0" w:color="auto"/>
            <w:left w:val="none" w:sz="0" w:space="0" w:color="auto"/>
            <w:bottom w:val="none" w:sz="0" w:space="0" w:color="auto"/>
            <w:right w:val="none" w:sz="0" w:space="0" w:color="auto"/>
          </w:divBdr>
        </w:div>
        <w:div w:id="1825198107">
          <w:marLeft w:val="0"/>
          <w:marRight w:val="0"/>
          <w:marTop w:val="0"/>
          <w:marBottom w:val="0"/>
          <w:divBdr>
            <w:top w:val="none" w:sz="0" w:space="0" w:color="auto"/>
            <w:left w:val="none" w:sz="0" w:space="0" w:color="auto"/>
            <w:bottom w:val="none" w:sz="0" w:space="0" w:color="auto"/>
            <w:right w:val="none" w:sz="0" w:space="0" w:color="auto"/>
          </w:divBdr>
        </w:div>
        <w:div w:id="1837191127">
          <w:marLeft w:val="0"/>
          <w:marRight w:val="0"/>
          <w:marTop w:val="0"/>
          <w:marBottom w:val="0"/>
          <w:divBdr>
            <w:top w:val="none" w:sz="0" w:space="0" w:color="auto"/>
            <w:left w:val="none" w:sz="0" w:space="0" w:color="auto"/>
            <w:bottom w:val="none" w:sz="0" w:space="0" w:color="auto"/>
            <w:right w:val="none" w:sz="0" w:space="0" w:color="auto"/>
          </w:divBdr>
        </w:div>
        <w:div w:id="1841505957">
          <w:marLeft w:val="0"/>
          <w:marRight w:val="0"/>
          <w:marTop w:val="0"/>
          <w:marBottom w:val="0"/>
          <w:divBdr>
            <w:top w:val="none" w:sz="0" w:space="0" w:color="auto"/>
            <w:left w:val="none" w:sz="0" w:space="0" w:color="auto"/>
            <w:bottom w:val="none" w:sz="0" w:space="0" w:color="auto"/>
            <w:right w:val="none" w:sz="0" w:space="0" w:color="auto"/>
          </w:divBdr>
        </w:div>
        <w:div w:id="1841508984">
          <w:marLeft w:val="0"/>
          <w:marRight w:val="0"/>
          <w:marTop w:val="0"/>
          <w:marBottom w:val="0"/>
          <w:divBdr>
            <w:top w:val="none" w:sz="0" w:space="0" w:color="auto"/>
            <w:left w:val="none" w:sz="0" w:space="0" w:color="auto"/>
            <w:bottom w:val="none" w:sz="0" w:space="0" w:color="auto"/>
            <w:right w:val="none" w:sz="0" w:space="0" w:color="auto"/>
          </w:divBdr>
        </w:div>
        <w:div w:id="1841889355">
          <w:marLeft w:val="0"/>
          <w:marRight w:val="0"/>
          <w:marTop w:val="0"/>
          <w:marBottom w:val="0"/>
          <w:divBdr>
            <w:top w:val="none" w:sz="0" w:space="0" w:color="auto"/>
            <w:left w:val="none" w:sz="0" w:space="0" w:color="auto"/>
            <w:bottom w:val="none" w:sz="0" w:space="0" w:color="auto"/>
            <w:right w:val="none" w:sz="0" w:space="0" w:color="auto"/>
          </w:divBdr>
        </w:div>
        <w:div w:id="1846701530">
          <w:marLeft w:val="0"/>
          <w:marRight w:val="0"/>
          <w:marTop w:val="0"/>
          <w:marBottom w:val="0"/>
          <w:divBdr>
            <w:top w:val="none" w:sz="0" w:space="0" w:color="auto"/>
            <w:left w:val="none" w:sz="0" w:space="0" w:color="auto"/>
            <w:bottom w:val="none" w:sz="0" w:space="0" w:color="auto"/>
            <w:right w:val="none" w:sz="0" w:space="0" w:color="auto"/>
          </w:divBdr>
        </w:div>
        <w:div w:id="1847548764">
          <w:marLeft w:val="0"/>
          <w:marRight w:val="0"/>
          <w:marTop w:val="0"/>
          <w:marBottom w:val="0"/>
          <w:divBdr>
            <w:top w:val="none" w:sz="0" w:space="0" w:color="auto"/>
            <w:left w:val="none" w:sz="0" w:space="0" w:color="auto"/>
            <w:bottom w:val="none" w:sz="0" w:space="0" w:color="auto"/>
            <w:right w:val="none" w:sz="0" w:space="0" w:color="auto"/>
          </w:divBdr>
        </w:div>
        <w:div w:id="1852253621">
          <w:marLeft w:val="0"/>
          <w:marRight w:val="0"/>
          <w:marTop w:val="0"/>
          <w:marBottom w:val="0"/>
          <w:divBdr>
            <w:top w:val="none" w:sz="0" w:space="0" w:color="auto"/>
            <w:left w:val="none" w:sz="0" w:space="0" w:color="auto"/>
            <w:bottom w:val="none" w:sz="0" w:space="0" w:color="auto"/>
            <w:right w:val="none" w:sz="0" w:space="0" w:color="auto"/>
          </w:divBdr>
        </w:div>
        <w:div w:id="1873306137">
          <w:marLeft w:val="0"/>
          <w:marRight w:val="0"/>
          <w:marTop w:val="0"/>
          <w:marBottom w:val="0"/>
          <w:divBdr>
            <w:top w:val="none" w:sz="0" w:space="0" w:color="auto"/>
            <w:left w:val="none" w:sz="0" w:space="0" w:color="auto"/>
            <w:bottom w:val="none" w:sz="0" w:space="0" w:color="auto"/>
            <w:right w:val="none" w:sz="0" w:space="0" w:color="auto"/>
          </w:divBdr>
        </w:div>
        <w:div w:id="1875145010">
          <w:marLeft w:val="0"/>
          <w:marRight w:val="0"/>
          <w:marTop w:val="0"/>
          <w:marBottom w:val="0"/>
          <w:divBdr>
            <w:top w:val="none" w:sz="0" w:space="0" w:color="auto"/>
            <w:left w:val="none" w:sz="0" w:space="0" w:color="auto"/>
            <w:bottom w:val="none" w:sz="0" w:space="0" w:color="auto"/>
            <w:right w:val="none" w:sz="0" w:space="0" w:color="auto"/>
          </w:divBdr>
        </w:div>
        <w:div w:id="1882743124">
          <w:marLeft w:val="0"/>
          <w:marRight w:val="0"/>
          <w:marTop w:val="0"/>
          <w:marBottom w:val="0"/>
          <w:divBdr>
            <w:top w:val="none" w:sz="0" w:space="0" w:color="auto"/>
            <w:left w:val="none" w:sz="0" w:space="0" w:color="auto"/>
            <w:bottom w:val="none" w:sz="0" w:space="0" w:color="auto"/>
            <w:right w:val="none" w:sz="0" w:space="0" w:color="auto"/>
          </w:divBdr>
        </w:div>
        <w:div w:id="1904607851">
          <w:marLeft w:val="0"/>
          <w:marRight w:val="0"/>
          <w:marTop w:val="0"/>
          <w:marBottom w:val="0"/>
          <w:divBdr>
            <w:top w:val="none" w:sz="0" w:space="0" w:color="auto"/>
            <w:left w:val="none" w:sz="0" w:space="0" w:color="auto"/>
            <w:bottom w:val="none" w:sz="0" w:space="0" w:color="auto"/>
            <w:right w:val="none" w:sz="0" w:space="0" w:color="auto"/>
          </w:divBdr>
        </w:div>
        <w:div w:id="1930313200">
          <w:marLeft w:val="0"/>
          <w:marRight w:val="0"/>
          <w:marTop w:val="0"/>
          <w:marBottom w:val="0"/>
          <w:divBdr>
            <w:top w:val="none" w:sz="0" w:space="0" w:color="auto"/>
            <w:left w:val="none" w:sz="0" w:space="0" w:color="auto"/>
            <w:bottom w:val="none" w:sz="0" w:space="0" w:color="auto"/>
            <w:right w:val="none" w:sz="0" w:space="0" w:color="auto"/>
          </w:divBdr>
        </w:div>
        <w:div w:id="1939026479">
          <w:marLeft w:val="0"/>
          <w:marRight w:val="0"/>
          <w:marTop w:val="0"/>
          <w:marBottom w:val="0"/>
          <w:divBdr>
            <w:top w:val="none" w:sz="0" w:space="0" w:color="auto"/>
            <w:left w:val="none" w:sz="0" w:space="0" w:color="auto"/>
            <w:bottom w:val="none" w:sz="0" w:space="0" w:color="auto"/>
            <w:right w:val="none" w:sz="0" w:space="0" w:color="auto"/>
          </w:divBdr>
        </w:div>
        <w:div w:id="1946426265">
          <w:marLeft w:val="0"/>
          <w:marRight w:val="0"/>
          <w:marTop w:val="0"/>
          <w:marBottom w:val="0"/>
          <w:divBdr>
            <w:top w:val="none" w:sz="0" w:space="0" w:color="auto"/>
            <w:left w:val="none" w:sz="0" w:space="0" w:color="auto"/>
            <w:bottom w:val="none" w:sz="0" w:space="0" w:color="auto"/>
            <w:right w:val="none" w:sz="0" w:space="0" w:color="auto"/>
          </w:divBdr>
        </w:div>
        <w:div w:id="1955672881">
          <w:marLeft w:val="0"/>
          <w:marRight w:val="0"/>
          <w:marTop w:val="0"/>
          <w:marBottom w:val="0"/>
          <w:divBdr>
            <w:top w:val="none" w:sz="0" w:space="0" w:color="auto"/>
            <w:left w:val="none" w:sz="0" w:space="0" w:color="auto"/>
            <w:bottom w:val="none" w:sz="0" w:space="0" w:color="auto"/>
            <w:right w:val="none" w:sz="0" w:space="0" w:color="auto"/>
          </w:divBdr>
        </w:div>
        <w:div w:id="1971470451">
          <w:marLeft w:val="0"/>
          <w:marRight w:val="0"/>
          <w:marTop w:val="0"/>
          <w:marBottom w:val="0"/>
          <w:divBdr>
            <w:top w:val="none" w:sz="0" w:space="0" w:color="auto"/>
            <w:left w:val="none" w:sz="0" w:space="0" w:color="auto"/>
            <w:bottom w:val="none" w:sz="0" w:space="0" w:color="auto"/>
            <w:right w:val="none" w:sz="0" w:space="0" w:color="auto"/>
          </w:divBdr>
        </w:div>
        <w:div w:id="1972008501">
          <w:marLeft w:val="0"/>
          <w:marRight w:val="0"/>
          <w:marTop w:val="0"/>
          <w:marBottom w:val="0"/>
          <w:divBdr>
            <w:top w:val="none" w:sz="0" w:space="0" w:color="auto"/>
            <w:left w:val="none" w:sz="0" w:space="0" w:color="auto"/>
            <w:bottom w:val="none" w:sz="0" w:space="0" w:color="auto"/>
            <w:right w:val="none" w:sz="0" w:space="0" w:color="auto"/>
          </w:divBdr>
        </w:div>
        <w:div w:id="1973174537">
          <w:marLeft w:val="0"/>
          <w:marRight w:val="0"/>
          <w:marTop w:val="0"/>
          <w:marBottom w:val="0"/>
          <w:divBdr>
            <w:top w:val="none" w:sz="0" w:space="0" w:color="auto"/>
            <w:left w:val="none" w:sz="0" w:space="0" w:color="auto"/>
            <w:bottom w:val="none" w:sz="0" w:space="0" w:color="auto"/>
            <w:right w:val="none" w:sz="0" w:space="0" w:color="auto"/>
          </w:divBdr>
        </w:div>
        <w:div w:id="1980650563">
          <w:marLeft w:val="0"/>
          <w:marRight w:val="0"/>
          <w:marTop w:val="0"/>
          <w:marBottom w:val="0"/>
          <w:divBdr>
            <w:top w:val="none" w:sz="0" w:space="0" w:color="auto"/>
            <w:left w:val="none" w:sz="0" w:space="0" w:color="auto"/>
            <w:bottom w:val="none" w:sz="0" w:space="0" w:color="auto"/>
            <w:right w:val="none" w:sz="0" w:space="0" w:color="auto"/>
          </w:divBdr>
        </w:div>
        <w:div w:id="1981223241">
          <w:marLeft w:val="0"/>
          <w:marRight w:val="0"/>
          <w:marTop w:val="0"/>
          <w:marBottom w:val="0"/>
          <w:divBdr>
            <w:top w:val="none" w:sz="0" w:space="0" w:color="auto"/>
            <w:left w:val="none" w:sz="0" w:space="0" w:color="auto"/>
            <w:bottom w:val="none" w:sz="0" w:space="0" w:color="auto"/>
            <w:right w:val="none" w:sz="0" w:space="0" w:color="auto"/>
          </w:divBdr>
        </w:div>
        <w:div w:id="1995528509">
          <w:marLeft w:val="0"/>
          <w:marRight w:val="0"/>
          <w:marTop w:val="0"/>
          <w:marBottom w:val="0"/>
          <w:divBdr>
            <w:top w:val="none" w:sz="0" w:space="0" w:color="auto"/>
            <w:left w:val="none" w:sz="0" w:space="0" w:color="auto"/>
            <w:bottom w:val="none" w:sz="0" w:space="0" w:color="auto"/>
            <w:right w:val="none" w:sz="0" w:space="0" w:color="auto"/>
          </w:divBdr>
        </w:div>
        <w:div w:id="2000575440">
          <w:marLeft w:val="0"/>
          <w:marRight w:val="0"/>
          <w:marTop w:val="0"/>
          <w:marBottom w:val="0"/>
          <w:divBdr>
            <w:top w:val="none" w:sz="0" w:space="0" w:color="auto"/>
            <w:left w:val="none" w:sz="0" w:space="0" w:color="auto"/>
            <w:bottom w:val="none" w:sz="0" w:space="0" w:color="auto"/>
            <w:right w:val="none" w:sz="0" w:space="0" w:color="auto"/>
          </w:divBdr>
        </w:div>
        <w:div w:id="2010019115">
          <w:marLeft w:val="0"/>
          <w:marRight w:val="0"/>
          <w:marTop w:val="0"/>
          <w:marBottom w:val="0"/>
          <w:divBdr>
            <w:top w:val="none" w:sz="0" w:space="0" w:color="auto"/>
            <w:left w:val="none" w:sz="0" w:space="0" w:color="auto"/>
            <w:bottom w:val="none" w:sz="0" w:space="0" w:color="auto"/>
            <w:right w:val="none" w:sz="0" w:space="0" w:color="auto"/>
          </w:divBdr>
        </w:div>
        <w:div w:id="2011715579">
          <w:marLeft w:val="0"/>
          <w:marRight w:val="0"/>
          <w:marTop w:val="0"/>
          <w:marBottom w:val="0"/>
          <w:divBdr>
            <w:top w:val="none" w:sz="0" w:space="0" w:color="auto"/>
            <w:left w:val="none" w:sz="0" w:space="0" w:color="auto"/>
            <w:bottom w:val="none" w:sz="0" w:space="0" w:color="auto"/>
            <w:right w:val="none" w:sz="0" w:space="0" w:color="auto"/>
          </w:divBdr>
        </w:div>
        <w:div w:id="2013560695">
          <w:marLeft w:val="0"/>
          <w:marRight w:val="0"/>
          <w:marTop w:val="0"/>
          <w:marBottom w:val="0"/>
          <w:divBdr>
            <w:top w:val="none" w:sz="0" w:space="0" w:color="auto"/>
            <w:left w:val="none" w:sz="0" w:space="0" w:color="auto"/>
            <w:bottom w:val="none" w:sz="0" w:space="0" w:color="auto"/>
            <w:right w:val="none" w:sz="0" w:space="0" w:color="auto"/>
          </w:divBdr>
        </w:div>
        <w:div w:id="2016225119">
          <w:marLeft w:val="0"/>
          <w:marRight w:val="0"/>
          <w:marTop w:val="0"/>
          <w:marBottom w:val="0"/>
          <w:divBdr>
            <w:top w:val="none" w:sz="0" w:space="0" w:color="auto"/>
            <w:left w:val="none" w:sz="0" w:space="0" w:color="auto"/>
            <w:bottom w:val="none" w:sz="0" w:space="0" w:color="auto"/>
            <w:right w:val="none" w:sz="0" w:space="0" w:color="auto"/>
          </w:divBdr>
        </w:div>
        <w:div w:id="2025008189">
          <w:marLeft w:val="0"/>
          <w:marRight w:val="0"/>
          <w:marTop w:val="0"/>
          <w:marBottom w:val="0"/>
          <w:divBdr>
            <w:top w:val="none" w:sz="0" w:space="0" w:color="auto"/>
            <w:left w:val="none" w:sz="0" w:space="0" w:color="auto"/>
            <w:bottom w:val="none" w:sz="0" w:space="0" w:color="auto"/>
            <w:right w:val="none" w:sz="0" w:space="0" w:color="auto"/>
          </w:divBdr>
        </w:div>
        <w:div w:id="2030568974">
          <w:marLeft w:val="0"/>
          <w:marRight w:val="0"/>
          <w:marTop w:val="0"/>
          <w:marBottom w:val="0"/>
          <w:divBdr>
            <w:top w:val="none" w:sz="0" w:space="0" w:color="auto"/>
            <w:left w:val="none" w:sz="0" w:space="0" w:color="auto"/>
            <w:bottom w:val="none" w:sz="0" w:space="0" w:color="auto"/>
            <w:right w:val="none" w:sz="0" w:space="0" w:color="auto"/>
          </w:divBdr>
        </w:div>
        <w:div w:id="2033415807">
          <w:marLeft w:val="0"/>
          <w:marRight w:val="0"/>
          <w:marTop w:val="0"/>
          <w:marBottom w:val="0"/>
          <w:divBdr>
            <w:top w:val="none" w:sz="0" w:space="0" w:color="auto"/>
            <w:left w:val="none" w:sz="0" w:space="0" w:color="auto"/>
            <w:bottom w:val="none" w:sz="0" w:space="0" w:color="auto"/>
            <w:right w:val="none" w:sz="0" w:space="0" w:color="auto"/>
          </w:divBdr>
        </w:div>
        <w:div w:id="2041006257">
          <w:marLeft w:val="0"/>
          <w:marRight w:val="0"/>
          <w:marTop w:val="0"/>
          <w:marBottom w:val="0"/>
          <w:divBdr>
            <w:top w:val="none" w:sz="0" w:space="0" w:color="auto"/>
            <w:left w:val="none" w:sz="0" w:space="0" w:color="auto"/>
            <w:bottom w:val="none" w:sz="0" w:space="0" w:color="auto"/>
            <w:right w:val="none" w:sz="0" w:space="0" w:color="auto"/>
          </w:divBdr>
        </w:div>
        <w:div w:id="2045667578">
          <w:marLeft w:val="0"/>
          <w:marRight w:val="0"/>
          <w:marTop w:val="0"/>
          <w:marBottom w:val="0"/>
          <w:divBdr>
            <w:top w:val="none" w:sz="0" w:space="0" w:color="auto"/>
            <w:left w:val="none" w:sz="0" w:space="0" w:color="auto"/>
            <w:bottom w:val="none" w:sz="0" w:space="0" w:color="auto"/>
            <w:right w:val="none" w:sz="0" w:space="0" w:color="auto"/>
          </w:divBdr>
        </w:div>
        <w:div w:id="2047295567">
          <w:marLeft w:val="0"/>
          <w:marRight w:val="0"/>
          <w:marTop w:val="0"/>
          <w:marBottom w:val="0"/>
          <w:divBdr>
            <w:top w:val="none" w:sz="0" w:space="0" w:color="auto"/>
            <w:left w:val="none" w:sz="0" w:space="0" w:color="auto"/>
            <w:bottom w:val="none" w:sz="0" w:space="0" w:color="auto"/>
            <w:right w:val="none" w:sz="0" w:space="0" w:color="auto"/>
          </w:divBdr>
        </w:div>
        <w:div w:id="2058159523">
          <w:marLeft w:val="0"/>
          <w:marRight w:val="0"/>
          <w:marTop w:val="0"/>
          <w:marBottom w:val="0"/>
          <w:divBdr>
            <w:top w:val="none" w:sz="0" w:space="0" w:color="auto"/>
            <w:left w:val="none" w:sz="0" w:space="0" w:color="auto"/>
            <w:bottom w:val="none" w:sz="0" w:space="0" w:color="auto"/>
            <w:right w:val="none" w:sz="0" w:space="0" w:color="auto"/>
          </w:divBdr>
        </w:div>
        <w:div w:id="2074549175">
          <w:marLeft w:val="0"/>
          <w:marRight w:val="0"/>
          <w:marTop w:val="0"/>
          <w:marBottom w:val="0"/>
          <w:divBdr>
            <w:top w:val="none" w:sz="0" w:space="0" w:color="auto"/>
            <w:left w:val="none" w:sz="0" w:space="0" w:color="auto"/>
            <w:bottom w:val="none" w:sz="0" w:space="0" w:color="auto"/>
            <w:right w:val="none" w:sz="0" w:space="0" w:color="auto"/>
          </w:divBdr>
        </w:div>
        <w:div w:id="2098557943">
          <w:marLeft w:val="0"/>
          <w:marRight w:val="0"/>
          <w:marTop w:val="0"/>
          <w:marBottom w:val="0"/>
          <w:divBdr>
            <w:top w:val="none" w:sz="0" w:space="0" w:color="auto"/>
            <w:left w:val="none" w:sz="0" w:space="0" w:color="auto"/>
            <w:bottom w:val="none" w:sz="0" w:space="0" w:color="auto"/>
            <w:right w:val="none" w:sz="0" w:space="0" w:color="auto"/>
          </w:divBdr>
        </w:div>
        <w:div w:id="2099980978">
          <w:marLeft w:val="0"/>
          <w:marRight w:val="0"/>
          <w:marTop w:val="0"/>
          <w:marBottom w:val="0"/>
          <w:divBdr>
            <w:top w:val="none" w:sz="0" w:space="0" w:color="auto"/>
            <w:left w:val="none" w:sz="0" w:space="0" w:color="auto"/>
            <w:bottom w:val="none" w:sz="0" w:space="0" w:color="auto"/>
            <w:right w:val="none" w:sz="0" w:space="0" w:color="auto"/>
          </w:divBdr>
        </w:div>
        <w:div w:id="2109041312">
          <w:marLeft w:val="0"/>
          <w:marRight w:val="0"/>
          <w:marTop w:val="0"/>
          <w:marBottom w:val="0"/>
          <w:divBdr>
            <w:top w:val="none" w:sz="0" w:space="0" w:color="auto"/>
            <w:left w:val="none" w:sz="0" w:space="0" w:color="auto"/>
            <w:bottom w:val="none" w:sz="0" w:space="0" w:color="auto"/>
            <w:right w:val="none" w:sz="0" w:space="0" w:color="auto"/>
          </w:divBdr>
        </w:div>
        <w:div w:id="2112511303">
          <w:marLeft w:val="0"/>
          <w:marRight w:val="0"/>
          <w:marTop w:val="0"/>
          <w:marBottom w:val="0"/>
          <w:divBdr>
            <w:top w:val="none" w:sz="0" w:space="0" w:color="auto"/>
            <w:left w:val="none" w:sz="0" w:space="0" w:color="auto"/>
            <w:bottom w:val="none" w:sz="0" w:space="0" w:color="auto"/>
            <w:right w:val="none" w:sz="0" w:space="0" w:color="auto"/>
          </w:divBdr>
        </w:div>
        <w:div w:id="2112553513">
          <w:marLeft w:val="0"/>
          <w:marRight w:val="0"/>
          <w:marTop w:val="0"/>
          <w:marBottom w:val="0"/>
          <w:divBdr>
            <w:top w:val="none" w:sz="0" w:space="0" w:color="auto"/>
            <w:left w:val="none" w:sz="0" w:space="0" w:color="auto"/>
            <w:bottom w:val="none" w:sz="0" w:space="0" w:color="auto"/>
            <w:right w:val="none" w:sz="0" w:space="0" w:color="auto"/>
          </w:divBdr>
        </w:div>
        <w:div w:id="2138526281">
          <w:marLeft w:val="0"/>
          <w:marRight w:val="0"/>
          <w:marTop w:val="0"/>
          <w:marBottom w:val="0"/>
          <w:divBdr>
            <w:top w:val="none" w:sz="0" w:space="0" w:color="auto"/>
            <w:left w:val="none" w:sz="0" w:space="0" w:color="auto"/>
            <w:bottom w:val="none" w:sz="0" w:space="0" w:color="auto"/>
            <w:right w:val="none" w:sz="0" w:space="0" w:color="auto"/>
          </w:divBdr>
        </w:div>
      </w:divsChild>
    </w:div>
    <w:div w:id="1057901909">
      <w:bodyDiv w:val="1"/>
      <w:marLeft w:val="0"/>
      <w:marRight w:val="0"/>
      <w:marTop w:val="0"/>
      <w:marBottom w:val="0"/>
      <w:divBdr>
        <w:top w:val="none" w:sz="0" w:space="0" w:color="auto"/>
        <w:left w:val="none" w:sz="0" w:space="0" w:color="auto"/>
        <w:bottom w:val="none" w:sz="0" w:space="0" w:color="auto"/>
        <w:right w:val="none" w:sz="0" w:space="0" w:color="auto"/>
      </w:divBdr>
    </w:div>
    <w:div w:id="1059861171">
      <w:bodyDiv w:val="1"/>
      <w:marLeft w:val="0"/>
      <w:marRight w:val="0"/>
      <w:marTop w:val="0"/>
      <w:marBottom w:val="0"/>
      <w:divBdr>
        <w:top w:val="none" w:sz="0" w:space="0" w:color="auto"/>
        <w:left w:val="none" w:sz="0" w:space="0" w:color="auto"/>
        <w:bottom w:val="none" w:sz="0" w:space="0" w:color="auto"/>
        <w:right w:val="none" w:sz="0" w:space="0" w:color="auto"/>
      </w:divBdr>
    </w:div>
    <w:div w:id="1062026531">
      <w:bodyDiv w:val="1"/>
      <w:marLeft w:val="0"/>
      <w:marRight w:val="0"/>
      <w:marTop w:val="0"/>
      <w:marBottom w:val="0"/>
      <w:divBdr>
        <w:top w:val="none" w:sz="0" w:space="0" w:color="auto"/>
        <w:left w:val="none" w:sz="0" w:space="0" w:color="auto"/>
        <w:bottom w:val="none" w:sz="0" w:space="0" w:color="auto"/>
        <w:right w:val="none" w:sz="0" w:space="0" w:color="auto"/>
      </w:divBdr>
    </w:div>
    <w:div w:id="1076170681">
      <w:bodyDiv w:val="1"/>
      <w:marLeft w:val="0"/>
      <w:marRight w:val="0"/>
      <w:marTop w:val="0"/>
      <w:marBottom w:val="0"/>
      <w:divBdr>
        <w:top w:val="none" w:sz="0" w:space="0" w:color="auto"/>
        <w:left w:val="none" w:sz="0" w:space="0" w:color="auto"/>
        <w:bottom w:val="none" w:sz="0" w:space="0" w:color="auto"/>
        <w:right w:val="none" w:sz="0" w:space="0" w:color="auto"/>
      </w:divBdr>
    </w:div>
    <w:div w:id="1077243703">
      <w:bodyDiv w:val="1"/>
      <w:marLeft w:val="0"/>
      <w:marRight w:val="0"/>
      <w:marTop w:val="0"/>
      <w:marBottom w:val="0"/>
      <w:divBdr>
        <w:top w:val="none" w:sz="0" w:space="0" w:color="auto"/>
        <w:left w:val="none" w:sz="0" w:space="0" w:color="auto"/>
        <w:bottom w:val="none" w:sz="0" w:space="0" w:color="auto"/>
        <w:right w:val="none" w:sz="0" w:space="0" w:color="auto"/>
      </w:divBdr>
    </w:div>
    <w:div w:id="1078794026">
      <w:bodyDiv w:val="1"/>
      <w:marLeft w:val="0"/>
      <w:marRight w:val="0"/>
      <w:marTop w:val="0"/>
      <w:marBottom w:val="0"/>
      <w:divBdr>
        <w:top w:val="none" w:sz="0" w:space="0" w:color="auto"/>
        <w:left w:val="none" w:sz="0" w:space="0" w:color="auto"/>
        <w:bottom w:val="none" w:sz="0" w:space="0" w:color="auto"/>
        <w:right w:val="none" w:sz="0" w:space="0" w:color="auto"/>
      </w:divBdr>
    </w:div>
    <w:div w:id="1087580602">
      <w:bodyDiv w:val="1"/>
      <w:marLeft w:val="0"/>
      <w:marRight w:val="0"/>
      <w:marTop w:val="0"/>
      <w:marBottom w:val="0"/>
      <w:divBdr>
        <w:top w:val="none" w:sz="0" w:space="0" w:color="auto"/>
        <w:left w:val="none" w:sz="0" w:space="0" w:color="auto"/>
        <w:bottom w:val="none" w:sz="0" w:space="0" w:color="auto"/>
        <w:right w:val="none" w:sz="0" w:space="0" w:color="auto"/>
      </w:divBdr>
    </w:div>
    <w:div w:id="1091510696">
      <w:bodyDiv w:val="1"/>
      <w:marLeft w:val="0"/>
      <w:marRight w:val="0"/>
      <w:marTop w:val="0"/>
      <w:marBottom w:val="0"/>
      <w:divBdr>
        <w:top w:val="none" w:sz="0" w:space="0" w:color="auto"/>
        <w:left w:val="none" w:sz="0" w:space="0" w:color="auto"/>
        <w:bottom w:val="none" w:sz="0" w:space="0" w:color="auto"/>
        <w:right w:val="none" w:sz="0" w:space="0" w:color="auto"/>
      </w:divBdr>
    </w:div>
    <w:div w:id="1098867594">
      <w:bodyDiv w:val="1"/>
      <w:marLeft w:val="0"/>
      <w:marRight w:val="0"/>
      <w:marTop w:val="0"/>
      <w:marBottom w:val="0"/>
      <w:divBdr>
        <w:top w:val="none" w:sz="0" w:space="0" w:color="auto"/>
        <w:left w:val="none" w:sz="0" w:space="0" w:color="auto"/>
        <w:bottom w:val="none" w:sz="0" w:space="0" w:color="auto"/>
        <w:right w:val="none" w:sz="0" w:space="0" w:color="auto"/>
      </w:divBdr>
    </w:div>
    <w:div w:id="1102922061">
      <w:bodyDiv w:val="1"/>
      <w:marLeft w:val="0"/>
      <w:marRight w:val="0"/>
      <w:marTop w:val="0"/>
      <w:marBottom w:val="0"/>
      <w:divBdr>
        <w:top w:val="none" w:sz="0" w:space="0" w:color="auto"/>
        <w:left w:val="none" w:sz="0" w:space="0" w:color="auto"/>
        <w:bottom w:val="none" w:sz="0" w:space="0" w:color="auto"/>
        <w:right w:val="none" w:sz="0" w:space="0" w:color="auto"/>
      </w:divBdr>
    </w:div>
    <w:div w:id="1103378014">
      <w:bodyDiv w:val="1"/>
      <w:marLeft w:val="0"/>
      <w:marRight w:val="0"/>
      <w:marTop w:val="0"/>
      <w:marBottom w:val="0"/>
      <w:divBdr>
        <w:top w:val="none" w:sz="0" w:space="0" w:color="auto"/>
        <w:left w:val="none" w:sz="0" w:space="0" w:color="auto"/>
        <w:bottom w:val="none" w:sz="0" w:space="0" w:color="auto"/>
        <w:right w:val="none" w:sz="0" w:space="0" w:color="auto"/>
      </w:divBdr>
    </w:div>
    <w:div w:id="1104571210">
      <w:bodyDiv w:val="1"/>
      <w:marLeft w:val="0"/>
      <w:marRight w:val="0"/>
      <w:marTop w:val="0"/>
      <w:marBottom w:val="0"/>
      <w:divBdr>
        <w:top w:val="none" w:sz="0" w:space="0" w:color="auto"/>
        <w:left w:val="none" w:sz="0" w:space="0" w:color="auto"/>
        <w:bottom w:val="none" w:sz="0" w:space="0" w:color="auto"/>
        <w:right w:val="none" w:sz="0" w:space="0" w:color="auto"/>
      </w:divBdr>
    </w:div>
    <w:div w:id="1120345735">
      <w:bodyDiv w:val="1"/>
      <w:marLeft w:val="0"/>
      <w:marRight w:val="0"/>
      <w:marTop w:val="0"/>
      <w:marBottom w:val="0"/>
      <w:divBdr>
        <w:top w:val="none" w:sz="0" w:space="0" w:color="auto"/>
        <w:left w:val="none" w:sz="0" w:space="0" w:color="auto"/>
        <w:bottom w:val="none" w:sz="0" w:space="0" w:color="auto"/>
        <w:right w:val="none" w:sz="0" w:space="0" w:color="auto"/>
      </w:divBdr>
    </w:div>
    <w:div w:id="1127159695">
      <w:bodyDiv w:val="1"/>
      <w:marLeft w:val="0"/>
      <w:marRight w:val="0"/>
      <w:marTop w:val="0"/>
      <w:marBottom w:val="0"/>
      <w:divBdr>
        <w:top w:val="none" w:sz="0" w:space="0" w:color="auto"/>
        <w:left w:val="none" w:sz="0" w:space="0" w:color="auto"/>
        <w:bottom w:val="none" w:sz="0" w:space="0" w:color="auto"/>
        <w:right w:val="none" w:sz="0" w:space="0" w:color="auto"/>
      </w:divBdr>
    </w:div>
    <w:div w:id="1127697127">
      <w:bodyDiv w:val="1"/>
      <w:marLeft w:val="0"/>
      <w:marRight w:val="0"/>
      <w:marTop w:val="0"/>
      <w:marBottom w:val="0"/>
      <w:divBdr>
        <w:top w:val="none" w:sz="0" w:space="0" w:color="auto"/>
        <w:left w:val="none" w:sz="0" w:space="0" w:color="auto"/>
        <w:bottom w:val="none" w:sz="0" w:space="0" w:color="auto"/>
        <w:right w:val="none" w:sz="0" w:space="0" w:color="auto"/>
      </w:divBdr>
    </w:div>
    <w:div w:id="1134299928">
      <w:bodyDiv w:val="1"/>
      <w:marLeft w:val="0"/>
      <w:marRight w:val="0"/>
      <w:marTop w:val="0"/>
      <w:marBottom w:val="0"/>
      <w:divBdr>
        <w:top w:val="none" w:sz="0" w:space="0" w:color="auto"/>
        <w:left w:val="none" w:sz="0" w:space="0" w:color="auto"/>
        <w:bottom w:val="none" w:sz="0" w:space="0" w:color="auto"/>
        <w:right w:val="none" w:sz="0" w:space="0" w:color="auto"/>
      </w:divBdr>
    </w:div>
    <w:div w:id="1134908341">
      <w:bodyDiv w:val="1"/>
      <w:marLeft w:val="0"/>
      <w:marRight w:val="0"/>
      <w:marTop w:val="0"/>
      <w:marBottom w:val="0"/>
      <w:divBdr>
        <w:top w:val="none" w:sz="0" w:space="0" w:color="auto"/>
        <w:left w:val="none" w:sz="0" w:space="0" w:color="auto"/>
        <w:bottom w:val="none" w:sz="0" w:space="0" w:color="auto"/>
        <w:right w:val="none" w:sz="0" w:space="0" w:color="auto"/>
      </w:divBdr>
      <w:divsChild>
        <w:div w:id="24141514">
          <w:marLeft w:val="0"/>
          <w:marRight w:val="0"/>
          <w:marTop w:val="0"/>
          <w:marBottom w:val="0"/>
          <w:divBdr>
            <w:top w:val="none" w:sz="0" w:space="0" w:color="auto"/>
            <w:left w:val="none" w:sz="0" w:space="0" w:color="auto"/>
            <w:bottom w:val="none" w:sz="0" w:space="0" w:color="auto"/>
            <w:right w:val="none" w:sz="0" w:space="0" w:color="auto"/>
          </w:divBdr>
        </w:div>
        <w:div w:id="73089694">
          <w:marLeft w:val="0"/>
          <w:marRight w:val="0"/>
          <w:marTop w:val="0"/>
          <w:marBottom w:val="0"/>
          <w:divBdr>
            <w:top w:val="none" w:sz="0" w:space="0" w:color="auto"/>
            <w:left w:val="none" w:sz="0" w:space="0" w:color="auto"/>
            <w:bottom w:val="none" w:sz="0" w:space="0" w:color="auto"/>
            <w:right w:val="none" w:sz="0" w:space="0" w:color="auto"/>
          </w:divBdr>
        </w:div>
        <w:div w:id="137846600">
          <w:marLeft w:val="0"/>
          <w:marRight w:val="0"/>
          <w:marTop w:val="0"/>
          <w:marBottom w:val="0"/>
          <w:divBdr>
            <w:top w:val="none" w:sz="0" w:space="0" w:color="auto"/>
            <w:left w:val="none" w:sz="0" w:space="0" w:color="auto"/>
            <w:bottom w:val="none" w:sz="0" w:space="0" w:color="auto"/>
            <w:right w:val="none" w:sz="0" w:space="0" w:color="auto"/>
          </w:divBdr>
        </w:div>
        <w:div w:id="173543805">
          <w:marLeft w:val="0"/>
          <w:marRight w:val="0"/>
          <w:marTop w:val="0"/>
          <w:marBottom w:val="0"/>
          <w:divBdr>
            <w:top w:val="none" w:sz="0" w:space="0" w:color="auto"/>
            <w:left w:val="none" w:sz="0" w:space="0" w:color="auto"/>
            <w:bottom w:val="none" w:sz="0" w:space="0" w:color="auto"/>
            <w:right w:val="none" w:sz="0" w:space="0" w:color="auto"/>
          </w:divBdr>
        </w:div>
        <w:div w:id="270019285">
          <w:marLeft w:val="0"/>
          <w:marRight w:val="0"/>
          <w:marTop w:val="0"/>
          <w:marBottom w:val="0"/>
          <w:divBdr>
            <w:top w:val="none" w:sz="0" w:space="0" w:color="auto"/>
            <w:left w:val="none" w:sz="0" w:space="0" w:color="auto"/>
            <w:bottom w:val="none" w:sz="0" w:space="0" w:color="auto"/>
            <w:right w:val="none" w:sz="0" w:space="0" w:color="auto"/>
          </w:divBdr>
        </w:div>
        <w:div w:id="312679333">
          <w:marLeft w:val="0"/>
          <w:marRight w:val="0"/>
          <w:marTop w:val="0"/>
          <w:marBottom w:val="0"/>
          <w:divBdr>
            <w:top w:val="none" w:sz="0" w:space="0" w:color="auto"/>
            <w:left w:val="none" w:sz="0" w:space="0" w:color="auto"/>
            <w:bottom w:val="none" w:sz="0" w:space="0" w:color="auto"/>
            <w:right w:val="none" w:sz="0" w:space="0" w:color="auto"/>
          </w:divBdr>
        </w:div>
        <w:div w:id="480658362">
          <w:marLeft w:val="0"/>
          <w:marRight w:val="0"/>
          <w:marTop w:val="0"/>
          <w:marBottom w:val="0"/>
          <w:divBdr>
            <w:top w:val="none" w:sz="0" w:space="0" w:color="auto"/>
            <w:left w:val="none" w:sz="0" w:space="0" w:color="auto"/>
            <w:bottom w:val="none" w:sz="0" w:space="0" w:color="auto"/>
            <w:right w:val="none" w:sz="0" w:space="0" w:color="auto"/>
          </w:divBdr>
        </w:div>
        <w:div w:id="489446558">
          <w:marLeft w:val="0"/>
          <w:marRight w:val="0"/>
          <w:marTop w:val="0"/>
          <w:marBottom w:val="0"/>
          <w:divBdr>
            <w:top w:val="none" w:sz="0" w:space="0" w:color="auto"/>
            <w:left w:val="none" w:sz="0" w:space="0" w:color="auto"/>
            <w:bottom w:val="none" w:sz="0" w:space="0" w:color="auto"/>
            <w:right w:val="none" w:sz="0" w:space="0" w:color="auto"/>
          </w:divBdr>
        </w:div>
        <w:div w:id="495342652">
          <w:marLeft w:val="0"/>
          <w:marRight w:val="0"/>
          <w:marTop w:val="0"/>
          <w:marBottom w:val="0"/>
          <w:divBdr>
            <w:top w:val="none" w:sz="0" w:space="0" w:color="auto"/>
            <w:left w:val="none" w:sz="0" w:space="0" w:color="auto"/>
            <w:bottom w:val="none" w:sz="0" w:space="0" w:color="auto"/>
            <w:right w:val="none" w:sz="0" w:space="0" w:color="auto"/>
          </w:divBdr>
        </w:div>
        <w:div w:id="528222051">
          <w:marLeft w:val="0"/>
          <w:marRight w:val="0"/>
          <w:marTop w:val="0"/>
          <w:marBottom w:val="0"/>
          <w:divBdr>
            <w:top w:val="none" w:sz="0" w:space="0" w:color="auto"/>
            <w:left w:val="none" w:sz="0" w:space="0" w:color="auto"/>
            <w:bottom w:val="none" w:sz="0" w:space="0" w:color="auto"/>
            <w:right w:val="none" w:sz="0" w:space="0" w:color="auto"/>
          </w:divBdr>
        </w:div>
        <w:div w:id="643657981">
          <w:marLeft w:val="0"/>
          <w:marRight w:val="0"/>
          <w:marTop w:val="0"/>
          <w:marBottom w:val="0"/>
          <w:divBdr>
            <w:top w:val="none" w:sz="0" w:space="0" w:color="auto"/>
            <w:left w:val="none" w:sz="0" w:space="0" w:color="auto"/>
            <w:bottom w:val="none" w:sz="0" w:space="0" w:color="auto"/>
            <w:right w:val="none" w:sz="0" w:space="0" w:color="auto"/>
          </w:divBdr>
        </w:div>
        <w:div w:id="650788230">
          <w:marLeft w:val="0"/>
          <w:marRight w:val="0"/>
          <w:marTop w:val="0"/>
          <w:marBottom w:val="0"/>
          <w:divBdr>
            <w:top w:val="none" w:sz="0" w:space="0" w:color="auto"/>
            <w:left w:val="none" w:sz="0" w:space="0" w:color="auto"/>
            <w:bottom w:val="none" w:sz="0" w:space="0" w:color="auto"/>
            <w:right w:val="none" w:sz="0" w:space="0" w:color="auto"/>
          </w:divBdr>
        </w:div>
        <w:div w:id="670179433">
          <w:marLeft w:val="0"/>
          <w:marRight w:val="0"/>
          <w:marTop w:val="0"/>
          <w:marBottom w:val="0"/>
          <w:divBdr>
            <w:top w:val="none" w:sz="0" w:space="0" w:color="auto"/>
            <w:left w:val="none" w:sz="0" w:space="0" w:color="auto"/>
            <w:bottom w:val="none" w:sz="0" w:space="0" w:color="auto"/>
            <w:right w:val="none" w:sz="0" w:space="0" w:color="auto"/>
          </w:divBdr>
        </w:div>
        <w:div w:id="706873007">
          <w:marLeft w:val="0"/>
          <w:marRight w:val="0"/>
          <w:marTop w:val="0"/>
          <w:marBottom w:val="0"/>
          <w:divBdr>
            <w:top w:val="none" w:sz="0" w:space="0" w:color="auto"/>
            <w:left w:val="none" w:sz="0" w:space="0" w:color="auto"/>
            <w:bottom w:val="none" w:sz="0" w:space="0" w:color="auto"/>
            <w:right w:val="none" w:sz="0" w:space="0" w:color="auto"/>
          </w:divBdr>
        </w:div>
        <w:div w:id="710958121">
          <w:marLeft w:val="0"/>
          <w:marRight w:val="0"/>
          <w:marTop w:val="0"/>
          <w:marBottom w:val="0"/>
          <w:divBdr>
            <w:top w:val="none" w:sz="0" w:space="0" w:color="auto"/>
            <w:left w:val="none" w:sz="0" w:space="0" w:color="auto"/>
            <w:bottom w:val="none" w:sz="0" w:space="0" w:color="auto"/>
            <w:right w:val="none" w:sz="0" w:space="0" w:color="auto"/>
          </w:divBdr>
        </w:div>
        <w:div w:id="782309330">
          <w:marLeft w:val="0"/>
          <w:marRight w:val="0"/>
          <w:marTop w:val="0"/>
          <w:marBottom w:val="0"/>
          <w:divBdr>
            <w:top w:val="none" w:sz="0" w:space="0" w:color="auto"/>
            <w:left w:val="none" w:sz="0" w:space="0" w:color="auto"/>
            <w:bottom w:val="none" w:sz="0" w:space="0" w:color="auto"/>
            <w:right w:val="none" w:sz="0" w:space="0" w:color="auto"/>
          </w:divBdr>
        </w:div>
        <w:div w:id="785083066">
          <w:marLeft w:val="0"/>
          <w:marRight w:val="0"/>
          <w:marTop w:val="0"/>
          <w:marBottom w:val="0"/>
          <w:divBdr>
            <w:top w:val="none" w:sz="0" w:space="0" w:color="auto"/>
            <w:left w:val="none" w:sz="0" w:space="0" w:color="auto"/>
            <w:bottom w:val="none" w:sz="0" w:space="0" w:color="auto"/>
            <w:right w:val="none" w:sz="0" w:space="0" w:color="auto"/>
          </w:divBdr>
        </w:div>
        <w:div w:id="815879934">
          <w:marLeft w:val="0"/>
          <w:marRight w:val="0"/>
          <w:marTop w:val="0"/>
          <w:marBottom w:val="0"/>
          <w:divBdr>
            <w:top w:val="none" w:sz="0" w:space="0" w:color="auto"/>
            <w:left w:val="none" w:sz="0" w:space="0" w:color="auto"/>
            <w:bottom w:val="none" w:sz="0" w:space="0" w:color="auto"/>
            <w:right w:val="none" w:sz="0" w:space="0" w:color="auto"/>
          </w:divBdr>
        </w:div>
        <w:div w:id="902446706">
          <w:marLeft w:val="0"/>
          <w:marRight w:val="0"/>
          <w:marTop w:val="0"/>
          <w:marBottom w:val="0"/>
          <w:divBdr>
            <w:top w:val="none" w:sz="0" w:space="0" w:color="auto"/>
            <w:left w:val="none" w:sz="0" w:space="0" w:color="auto"/>
            <w:bottom w:val="none" w:sz="0" w:space="0" w:color="auto"/>
            <w:right w:val="none" w:sz="0" w:space="0" w:color="auto"/>
          </w:divBdr>
        </w:div>
        <w:div w:id="908612502">
          <w:marLeft w:val="0"/>
          <w:marRight w:val="0"/>
          <w:marTop w:val="0"/>
          <w:marBottom w:val="0"/>
          <w:divBdr>
            <w:top w:val="none" w:sz="0" w:space="0" w:color="auto"/>
            <w:left w:val="none" w:sz="0" w:space="0" w:color="auto"/>
            <w:bottom w:val="none" w:sz="0" w:space="0" w:color="auto"/>
            <w:right w:val="none" w:sz="0" w:space="0" w:color="auto"/>
          </w:divBdr>
        </w:div>
        <w:div w:id="1017585990">
          <w:marLeft w:val="0"/>
          <w:marRight w:val="0"/>
          <w:marTop w:val="0"/>
          <w:marBottom w:val="0"/>
          <w:divBdr>
            <w:top w:val="none" w:sz="0" w:space="0" w:color="auto"/>
            <w:left w:val="none" w:sz="0" w:space="0" w:color="auto"/>
            <w:bottom w:val="none" w:sz="0" w:space="0" w:color="auto"/>
            <w:right w:val="none" w:sz="0" w:space="0" w:color="auto"/>
          </w:divBdr>
        </w:div>
        <w:div w:id="1102845847">
          <w:marLeft w:val="0"/>
          <w:marRight w:val="0"/>
          <w:marTop w:val="0"/>
          <w:marBottom w:val="0"/>
          <w:divBdr>
            <w:top w:val="none" w:sz="0" w:space="0" w:color="auto"/>
            <w:left w:val="none" w:sz="0" w:space="0" w:color="auto"/>
            <w:bottom w:val="none" w:sz="0" w:space="0" w:color="auto"/>
            <w:right w:val="none" w:sz="0" w:space="0" w:color="auto"/>
          </w:divBdr>
        </w:div>
        <w:div w:id="1109815271">
          <w:marLeft w:val="0"/>
          <w:marRight w:val="0"/>
          <w:marTop w:val="0"/>
          <w:marBottom w:val="0"/>
          <w:divBdr>
            <w:top w:val="none" w:sz="0" w:space="0" w:color="auto"/>
            <w:left w:val="none" w:sz="0" w:space="0" w:color="auto"/>
            <w:bottom w:val="none" w:sz="0" w:space="0" w:color="auto"/>
            <w:right w:val="none" w:sz="0" w:space="0" w:color="auto"/>
          </w:divBdr>
        </w:div>
        <w:div w:id="1166365759">
          <w:marLeft w:val="0"/>
          <w:marRight w:val="0"/>
          <w:marTop w:val="0"/>
          <w:marBottom w:val="0"/>
          <w:divBdr>
            <w:top w:val="none" w:sz="0" w:space="0" w:color="auto"/>
            <w:left w:val="none" w:sz="0" w:space="0" w:color="auto"/>
            <w:bottom w:val="none" w:sz="0" w:space="0" w:color="auto"/>
            <w:right w:val="none" w:sz="0" w:space="0" w:color="auto"/>
          </w:divBdr>
        </w:div>
        <w:div w:id="1243107130">
          <w:marLeft w:val="0"/>
          <w:marRight w:val="0"/>
          <w:marTop w:val="0"/>
          <w:marBottom w:val="0"/>
          <w:divBdr>
            <w:top w:val="none" w:sz="0" w:space="0" w:color="auto"/>
            <w:left w:val="none" w:sz="0" w:space="0" w:color="auto"/>
            <w:bottom w:val="none" w:sz="0" w:space="0" w:color="auto"/>
            <w:right w:val="none" w:sz="0" w:space="0" w:color="auto"/>
          </w:divBdr>
        </w:div>
        <w:div w:id="1492404788">
          <w:marLeft w:val="0"/>
          <w:marRight w:val="0"/>
          <w:marTop w:val="0"/>
          <w:marBottom w:val="0"/>
          <w:divBdr>
            <w:top w:val="none" w:sz="0" w:space="0" w:color="auto"/>
            <w:left w:val="none" w:sz="0" w:space="0" w:color="auto"/>
            <w:bottom w:val="none" w:sz="0" w:space="0" w:color="auto"/>
            <w:right w:val="none" w:sz="0" w:space="0" w:color="auto"/>
          </w:divBdr>
        </w:div>
        <w:div w:id="1512599808">
          <w:marLeft w:val="0"/>
          <w:marRight w:val="0"/>
          <w:marTop w:val="0"/>
          <w:marBottom w:val="0"/>
          <w:divBdr>
            <w:top w:val="none" w:sz="0" w:space="0" w:color="auto"/>
            <w:left w:val="none" w:sz="0" w:space="0" w:color="auto"/>
            <w:bottom w:val="none" w:sz="0" w:space="0" w:color="auto"/>
            <w:right w:val="none" w:sz="0" w:space="0" w:color="auto"/>
          </w:divBdr>
        </w:div>
        <w:div w:id="1557350914">
          <w:marLeft w:val="0"/>
          <w:marRight w:val="0"/>
          <w:marTop w:val="0"/>
          <w:marBottom w:val="0"/>
          <w:divBdr>
            <w:top w:val="none" w:sz="0" w:space="0" w:color="auto"/>
            <w:left w:val="none" w:sz="0" w:space="0" w:color="auto"/>
            <w:bottom w:val="none" w:sz="0" w:space="0" w:color="auto"/>
            <w:right w:val="none" w:sz="0" w:space="0" w:color="auto"/>
          </w:divBdr>
        </w:div>
        <w:div w:id="1561936495">
          <w:marLeft w:val="0"/>
          <w:marRight w:val="0"/>
          <w:marTop w:val="0"/>
          <w:marBottom w:val="0"/>
          <w:divBdr>
            <w:top w:val="none" w:sz="0" w:space="0" w:color="auto"/>
            <w:left w:val="none" w:sz="0" w:space="0" w:color="auto"/>
            <w:bottom w:val="none" w:sz="0" w:space="0" w:color="auto"/>
            <w:right w:val="none" w:sz="0" w:space="0" w:color="auto"/>
          </w:divBdr>
        </w:div>
        <w:div w:id="1694646332">
          <w:marLeft w:val="0"/>
          <w:marRight w:val="0"/>
          <w:marTop w:val="0"/>
          <w:marBottom w:val="0"/>
          <w:divBdr>
            <w:top w:val="none" w:sz="0" w:space="0" w:color="auto"/>
            <w:left w:val="none" w:sz="0" w:space="0" w:color="auto"/>
            <w:bottom w:val="none" w:sz="0" w:space="0" w:color="auto"/>
            <w:right w:val="none" w:sz="0" w:space="0" w:color="auto"/>
          </w:divBdr>
        </w:div>
        <w:div w:id="1750537118">
          <w:marLeft w:val="0"/>
          <w:marRight w:val="0"/>
          <w:marTop w:val="0"/>
          <w:marBottom w:val="0"/>
          <w:divBdr>
            <w:top w:val="none" w:sz="0" w:space="0" w:color="auto"/>
            <w:left w:val="none" w:sz="0" w:space="0" w:color="auto"/>
            <w:bottom w:val="none" w:sz="0" w:space="0" w:color="auto"/>
            <w:right w:val="none" w:sz="0" w:space="0" w:color="auto"/>
          </w:divBdr>
        </w:div>
        <w:div w:id="1754548713">
          <w:marLeft w:val="0"/>
          <w:marRight w:val="0"/>
          <w:marTop w:val="0"/>
          <w:marBottom w:val="0"/>
          <w:divBdr>
            <w:top w:val="none" w:sz="0" w:space="0" w:color="auto"/>
            <w:left w:val="none" w:sz="0" w:space="0" w:color="auto"/>
            <w:bottom w:val="none" w:sz="0" w:space="0" w:color="auto"/>
            <w:right w:val="none" w:sz="0" w:space="0" w:color="auto"/>
          </w:divBdr>
        </w:div>
        <w:div w:id="1926257515">
          <w:marLeft w:val="0"/>
          <w:marRight w:val="0"/>
          <w:marTop w:val="0"/>
          <w:marBottom w:val="0"/>
          <w:divBdr>
            <w:top w:val="none" w:sz="0" w:space="0" w:color="auto"/>
            <w:left w:val="none" w:sz="0" w:space="0" w:color="auto"/>
            <w:bottom w:val="none" w:sz="0" w:space="0" w:color="auto"/>
            <w:right w:val="none" w:sz="0" w:space="0" w:color="auto"/>
          </w:divBdr>
        </w:div>
        <w:div w:id="1983998737">
          <w:marLeft w:val="0"/>
          <w:marRight w:val="0"/>
          <w:marTop w:val="0"/>
          <w:marBottom w:val="0"/>
          <w:divBdr>
            <w:top w:val="none" w:sz="0" w:space="0" w:color="auto"/>
            <w:left w:val="none" w:sz="0" w:space="0" w:color="auto"/>
            <w:bottom w:val="none" w:sz="0" w:space="0" w:color="auto"/>
            <w:right w:val="none" w:sz="0" w:space="0" w:color="auto"/>
          </w:divBdr>
        </w:div>
        <w:div w:id="2036733694">
          <w:marLeft w:val="0"/>
          <w:marRight w:val="0"/>
          <w:marTop w:val="0"/>
          <w:marBottom w:val="0"/>
          <w:divBdr>
            <w:top w:val="none" w:sz="0" w:space="0" w:color="auto"/>
            <w:left w:val="none" w:sz="0" w:space="0" w:color="auto"/>
            <w:bottom w:val="none" w:sz="0" w:space="0" w:color="auto"/>
            <w:right w:val="none" w:sz="0" w:space="0" w:color="auto"/>
          </w:divBdr>
        </w:div>
        <w:div w:id="2082480234">
          <w:marLeft w:val="0"/>
          <w:marRight w:val="0"/>
          <w:marTop w:val="0"/>
          <w:marBottom w:val="0"/>
          <w:divBdr>
            <w:top w:val="none" w:sz="0" w:space="0" w:color="auto"/>
            <w:left w:val="none" w:sz="0" w:space="0" w:color="auto"/>
            <w:bottom w:val="none" w:sz="0" w:space="0" w:color="auto"/>
            <w:right w:val="none" w:sz="0" w:space="0" w:color="auto"/>
          </w:divBdr>
        </w:div>
        <w:div w:id="2133553710">
          <w:marLeft w:val="0"/>
          <w:marRight w:val="0"/>
          <w:marTop w:val="0"/>
          <w:marBottom w:val="0"/>
          <w:divBdr>
            <w:top w:val="none" w:sz="0" w:space="0" w:color="auto"/>
            <w:left w:val="none" w:sz="0" w:space="0" w:color="auto"/>
            <w:bottom w:val="none" w:sz="0" w:space="0" w:color="auto"/>
            <w:right w:val="none" w:sz="0" w:space="0" w:color="auto"/>
          </w:divBdr>
        </w:div>
      </w:divsChild>
    </w:div>
    <w:div w:id="1140226481">
      <w:bodyDiv w:val="1"/>
      <w:marLeft w:val="0"/>
      <w:marRight w:val="0"/>
      <w:marTop w:val="0"/>
      <w:marBottom w:val="0"/>
      <w:divBdr>
        <w:top w:val="none" w:sz="0" w:space="0" w:color="auto"/>
        <w:left w:val="none" w:sz="0" w:space="0" w:color="auto"/>
        <w:bottom w:val="none" w:sz="0" w:space="0" w:color="auto"/>
        <w:right w:val="none" w:sz="0" w:space="0" w:color="auto"/>
      </w:divBdr>
    </w:div>
    <w:div w:id="1156259364">
      <w:bodyDiv w:val="1"/>
      <w:marLeft w:val="0"/>
      <w:marRight w:val="0"/>
      <w:marTop w:val="0"/>
      <w:marBottom w:val="0"/>
      <w:divBdr>
        <w:top w:val="none" w:sz="0" w:space="0" w:color="auto"/>
        <w:left w:val="none" w:sz="0" w:space="0" w:color="auto"/>
        <w:bottom w:val="none" w:sz="0" w:space="0" w:color="auto"/>
        <w:right w:val="none" w:sz="0" w:space="0" w:color="auto"/>
      </w:divBdr>
    </w:div>
    <w:div w:id="1161241140">
      <w:bodyDiv w:val="1"/>
      <w:marLeft w:val="0"/>
      <w:marRight w:val="0"/>
      <w:marTop w:val="0"/>
      <w:marBottom w:val="0"/>
      <w:divBdr>
        <w:top w:val="none" w:sz="0" w:space="0" w:color="auto"/>
        <w:left w:val="none" w:sz="0" w:space="0" w:color="auto"/>
        <w:bottom w:val="none" w:sz="0" w:space="0" w:color="auto"/>
        <w:right w:val="none" w:sz="0" w:space="0" w:color="auto"/>
      </w:divBdr>
    </w:div>
    <w:div w:id="1166436082">
      <w:bodyDiv w:val="1"/>
      <w:marLeft w:val="0"/>
      <w:marRight w:val="0"/>
      <w:marTop w:val="0"/>
      <w:marBottom w:val="0"/>
      <w:divBdr>
        <w:top w:val="none" w:sz="0" w:space="0" w:color="auto"/>
        <w:left w:val="none" w:sz="0" w:space="0" w:color="auto"/>
        <w:bottom w:val="none" w:sz="0" w:space="0" w:color="auto"/>
        <w:right w:val="none" w:sz="0" w:space="0" w:color="auto"/>
      </w:divBdr>
    </w:div>
    <w:div w:id="1167400718">
      <w:bodyDiv w:val="1"/>
      <w:marLeft w:val="0"/>
      <w:marRight w:val="0"/>
      <w:marTop w:val="0"/>
      <w:marBottom w:val="0"/>
      <w:divBdr>
        <w:top w:val="none" w:sz="0" w:space="0" w:color="auto"/>
        <w:left w:val="none" w:sz="0" w:space="0" w:color="auto"/>
        <w:bottom w:val="none" w:sz="0" w:space="0" w:color="auto"/>
        <w:right w:val="none" w:sz="0" w:space="0" w:color="auto"/>
      </w:divBdr>
    </w:div>
    <w:div w:id="1170172008">
      <w:bodyDiv w:val="1"/>
      <w:marLeft w:val="0"/>
      <w:marRight w:val="0"/>
      <w:marTop w:val="0"/>
      <w:marBottom w:val="0"/>
      <w:divBdr>
        <w:top w:val="none" w:sz="0" w:space="0" w:color="auto"/>
        <w:left w:val="none" w:sz="0" w:space="0" w:color="auto"/>
        <w:bottom w:val="none" w:sz="0" w:space="0" w:color="auto"/>
        <w:right w:val="none" w:sz="0" w:space="0" w:color="auto"/>
      </w:divBdr>
    </w:div>
    <w:div w:id="1170875270">
      <w:bodyDiv w:val="1"/>
      <w:marLeft w:val="0"/>
      <w:marRight w:val="0"/>
      <w:marTop w:val="0"/>
      <w:marBottom w:val="0"/>
      <w:divBdr>
        <w:top w:val="none" w:sz="0" w:space="0" w:color="auto"/>
        <w:left w:val="none" w:sz="0" w:space="0" w:color="auto"/>
        <w:bottom w:val="none" w:sz="0" w:space="0" w:color="auto"/>
        <w:right w:val="none" w:sz="0" w:space="0" w:color="auto"/>
      </w:divBdr>
    </w:div>
    <w:div w:id="1176188812">
      <w:bodyDiv w:val="1"/>
      <w:marLeft w:val="0"/>
      <w:marRight w:val="0"/>
      <w:marTop w:val="0"/>
      <w:marBottom w:val="0"/>
      <w:divBdr>
        <w:top w:val="none" w:sz="0" w:space="0" w:color="auto"/>
        <w:left w:val="none" w:sz="0" w:space="0" w:color="auto"/>
        <w:bottom w:val="none" w:sz="0" w:space="0" w:color="auto"/>
        <w:right w:val="none" w:sz="0" w:space="0" w:color="auto"/>
      </w:divBdr>
    </w:div>
    <w:div w:id="1177572406">
      <w:bodyDiv w:val="1"/>
      <w:marLeft w:val="0"/>
      <w:marRight w:val="0"/>
      <w:marTop w:val="0"/>
      <w:marBottom w:val="0"/>
      <w:divBdr>
        <w:top w:val="none" w:sz="0" w:space="0" w:color="auto"/>
        <w:left w:val="none" w:sz="0" w:space="0" w:color="auto"/>
        <w:bottom w:val="none" w:sz="0" w:space="0" w:color="auto"/>
        <w:right w:val="none" w:sz="0" w:space="0" w:color="auto"/>
      </w:divBdr>
    </w:div>
    <w:div w:id="1198851997">
      <w:bodyDiv w:val="1"/>
      <w:marLeft w:val="0"/>
      <w:marRight w:val="0"/>
      <w:marTop w:val="0"/>
      <w:marBottom w:val="0"/>
      <w:divBdr>
        <w:top w:val="none" w:sz="0" w:space="0" w:color="auto"/>
        <w:left w:val="none" w:sz="0" w:space="0" w:color="auto"/>
        <w:bottom w:val="none" w:sz="0" w:space="0" w:color="auto"/>
        <w:right w:val="none" w:sz="0" w:space="0" w:color="auto"/>
      </w:divBdr>
    </w:div>
    <w:div w:id="1214459878">
      <w:bodyDiv w:val="1"/>
      <w:marLeft w:val="0"/>
      <w:marRight w:val="0"/>
      <w:marTop w:val="0"/>
      <w:marBottom w:val="0"/>
      <w:divBdr>
        <w:top w:val="none" w:sz="0" w:space="0" w:color="auto"/>
        <w:left w:val="none" w:sz="0" w:space="0" w:color="auto"/>
        <w:bottom w:val="none" w:sz="0" w:space="0" w:color="auto"/>
        <w:right w:val="none" w:sz="0" w:space="0" w:color="auto"/>
      </w:divBdr>
    </w:div>
    <w:div w:id="1223105126">
      <w:bodyDiv w:val="1"/>
      <w:marLeft w:val="0"/>
      <w:marRight w:val="0"/>
      <w:marTop w:val="0"/>
      <w:marBottom w:val="0"/>
      <w:divBdr>
        <w:top w:val="none" w:sz="0" w:space="0" w:color="auto"/>
        <w:left w:val="none" w:sz="0" w:space="0" w:color="auto"/>
        <w:bottom w:val="none" w:sz="0" w:space="0" w:color="auto"/>
        <w:right w:val="none" w:sz="0" w:space="0" w:color="auto"/>
      </w:divBdr>
    </w:div>
    <w:div w:id="1226910280">
      <w:bodyDiv w:val="1"/>
      <w:marLeft w:val="0"/>
      <w:marRight w:val="0"/>
      <w:marTop w:val="0"/>
      <w:marBottom w:val="0"/>
      <w:divBdr>
        <w:top w:val="none" w:sz="0" w:space="0" w:color="auto"/>
        <w:left w:val="none" w:sz="0" w:space="0" w:color="auto"/>
        <w:bottom w:val="none" w:sz="0" w:space="0" w:color="auto"/>
        <w:right w:val="none" w:sz="0" w:space="0" w:color="auto"/>
      </w:divBdr>
    </w:div>
    <w:div w:id="1232695254">
      <w:bodyDiv w:val="1"/>
      <w:marLeft w:val="0"/>
      <w:marRight w:val="0"/>
      <w:marTop w:val="0"/>
      <w:marBottom w:val="0"/>
      <w:divBdr>
        <w:top w:val="none" w:sz="0" w:space="0" w:color="auto"/>
        <w:left w:val="none" w:sz="0" w:space="0" w:color="auto"/>
        <w:bottom w:val="none" w:sz="0" w:space="0" w:color="auto"/>
        <w:right w:val="none" w:sz="0" w:space="0" w:color="auto"/>
      </w:divBdr>
    </w:div>
    <w:div w:id="1234048450">
      <w:bodyDiv w:val="1"/>
      <w:marLeft w:val="0"/>
      <w:marRight w:val="0"/>
      <w:marTop w:val="0"/>
      <w:marBottom w:val="0"/>
      <w:divBdr>
        <w:top w:val="none" w:sz="0" w:space="0" w:color="auto"/>
        <w:left w:val="none" w:sz="0" w:space="0" w:color="auto"/>
        <w:bottom w:val="none" w:sz="0" w:space="0" w:color="auto"/>
        <w:right w:val="none" w:sz="0" w:space="0" w:color="auto"/>
      </w:divBdr>
    </w:div>
    <w:div w:id="1237519221">
      <w:bodyDiv w:val="1"/>
      <w:marLeft w:val="0"/>
      <w:marRight w:val="0"/>
      <w:marTop w:val="0"/>
      <w:marBottom w:val="0"/>
      <w:divBdr>
        <w:top w:val="none" w:sz="0" w:space="0" w:color="auto"/>
        <w:left w:val="none" w:sz="0" w:space="0" w:color="auto"/>
        <w:bottom w:val="none" w:sz="0" w:space="0" w:color="auto"/>
        <w:right w:val="none" w:sz="0" w:space="0" w:color="auto"/>
      </w:divBdr>
      <w:divsChild>
        <w:div w:id="175198628">
          <w:marLeft w:val="0"/>
          <w:marRight w:val="0"/>
          <w:marTop w:val="0"/>
          <w:marBottom w:val="0"/>
          <w:divBdr>
            <w:top w:val="none" w:sz="0" w:space="0" w:color="auto"/>
            <w:left w:val="none" w:sz="0" w:space="0" w:color="auto"/>
            <w:bottom w:val="none" w:sz="0" w:space="0" w:color="auto"/>
            <w:right w:val="none" w:sz="0" w:space="0" w:color="auto"/>
          </w:divBdr>
          <w:divsChild>
            <w:div w:id="647174663">
              <w:marLeft w:val="0"/>
              <w:marRight w:val="0"/>
              <w:marTop w:val="0"/>
              <w:marBottom w:val="0"/>
              <w:divBdr>
                <w:top w:val="none" w:sz="0" w:space="0" w:color="auto"/>
                <w:left w:val="none" w:sz="0" w:space="0" w:color="auto"/>
                <w:bottom w:val="none" w:sz="0" w:space="0" w:color="auto"/>
                <w:right w:val="none" w:sz="0" w:space="0" w:color="auto"/>
              </w:divBdr>
            </w:div>
            <w:div w:id="1844322260">
              <w:marLeft w:val="150"/>
              <w:marRight w:val="0"/>
              <w:marTop w:val="0"/>
              <w:marBottom w:val="0"/>
              <w:divBdr>
                <w:top w:val="none" w:sz="0" w:space="0" w:color="auto"/>
                <w:left w:val="none" w:sz="0" w:space="0" w:color="auto"/>
                <w:bottom w:val="none" w:sz="0" w:space="0" w:color="auto"/>
                <w:right w:val="none" w:sz="0" w:space="0" w:color="auto"/>
              </w:divBdr>
              <w:divsChild>
                <w:div w:id="161160994">
                  <w:marLeft w:val="0"/>
                  <w:marRight w:val="0"/>
                  <w:marTop w:val="0"/>
                  <w:marBottom w:val="0"/>
                  <w:divBdr>
                    <w:top w:val="none" w:sz="0" w:space="0" w:color="auto"/>
                    <w:left w:val="none" w:sz="0" w:space="0" w:color="auto"/>
                    <w:bottom w:val="none" w:sz="0" w:space="0" w:color="auto"/>
                    <w:right w:val="none" w:sz="0" w:space="0" w:color="auto"/>
                  </w:divBdr>
                  <w:divsChild>
                    <w:div w:id="1699357939">
                      <w:marLeft w:val="-18913"/>
                      <w:marRight w:val="0"/>
                      <w:marTop w:val="0"/>
                      <w:marBottom w:val="0"/>
                      <w:divBdr>
                        <w:top w:val="none" w:sz="0" w:space="0" w:color="auto"/>
                        <w:left w:val="none" w:sz="0" w:space="0" w:color="auto"/>
                        <w:bottom w:val="none" w:sz="0" w:space="0" w:color="auto"/>
                        <w:right w:val="none" w:sz="0" w:space="0" w:color="auto"/>
                      </w:divBdr>
                      <w:divsChild>
                        <w:div w:id="445271902">
                          <w:marLeft w:val="0"/>
                          <w:marRight w:val="0"/>
                          <w:marTop w:val="0"/>
                          <w:marBottom w:val="0"/>
                          <w:divBdr>
                            <w:top w:val="none" w:sz="0" w:space="0" w:color="auto"/>
                            <w:left w:val="none" w:sz="0" w:space="0" w:color="auto"/>
                            <w:bottom w:val="none" w:sz="0" w:space="0" w:color="auto"/>
                            <w:right w:val="none" w:sz="0" w:space="0" w:color="auto"/>
                          </w:divBdr>
                          <w:divsChild>
                            <w:div w:id="728503308">
                              <w:marLeft w:val="0"/>
                              <w:marRight w:val="0"/>
                              <w:marTop w:val="0"/>
                              <w:marBottom w:val="0"/>
                              <w:divBdr>
                                <w:top w:val="none" w:sz="0" w:space="0" w:color="auto"/>
                                <w:left w:val="none" w:sz="0" w:space="0" w:color="auto"/>
                                <w:bottom w:val="none" w:sz="0" w:space="0" w:color="auto"/>
                                <w:right w:val="none" w:sz="0" w:space="0" w:color="auto"/>
                              </w:divBdr>
                              <w:divsChild>
                                <w:div w:id="1552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27955">
      <w:bodyDiv w:val="1"/>
      <w:marLeft w:val="0"/>
      <w:marRight w:val="0"/>
      <w:marTop w:val="0"/>
      <w:marBottom w:val="0"/>
      <w:divBdr>
        <w:top w:val="none" w:sz="0" w:space="0" w:color="auto"/>
        <w:left w:val="none" w:sz="0" w:space="0" w:color="auto"/>
        <w:bottom w:val="none" w:sz="0" w:space="0" w:color="auto"/>
        <w:right w:val="none" w:sz="0" w:space="0" w:color="auto"/>
      </w:divBdr>
    </w:div>
    <w:div w:id="1247231960">
      <w:bodyDiv w:val="1"/>
      <w:marLeft w:val="0"/>
      <w:marRight w:val="0"/>
      <w:marTop w:val="0"/>
      <w:marBottom w:val="0"/>
      <w:divBdr>
        <w:top w:val="none" w:sz="0" w:space="0" w:color="auto"/>
        <w:left w:val="none" w:sz="0" w:space="0" w:color="auto"/>
        <w:bottom w:val="none" w:sz="0" w:space="0" w:color="auto"/>
        <w:right w:val="none" w:sz="0" w:space="0" w:color="auto"/>
      </w:divBdr>
      <w:divsChild>
        <w:div w:id="281162">
          <w:marLeft w:val="0"/>
          <w:marRight w:val="0"/>
          <w:marTop w:val="0"/>
          <w:marBottom w:val="0"/>
          <w:divBdr>
            <w:top w:val="none" w:sz="0" w:space="0" w:color="auto"/>
            <w:left w:val="none" w:sz="0" w:space="0" w:color="auto"/>
            <w:bottom w:val="none" w:sz="0" w:space="0" w:color="auto"/>
            <w:right w:val="none" w:sz="0" w:space="0" w:color="auto"/>
          </w:divBdr>
        </w:div>
        <w:div w:id="57410788">
          <w:marLeft w:val="0"/>
          <w:marRight w:val="0"/>
          <w:marTop w:val="0"/>
          <w:marBottom w:val="0"/>
          <w:divBdr>
            <w:top w:val="none" w:sz="0" w:space="0" w:color="auto"/>
            <w:left w:val="none" w:sz="0" w:space="0" w:color="auto"/>
            <w:bottom w:val="none" w:sz="0" w:space="0" w:color="auto"/>
            <w:right w:val="none" w:sz="0" w:space="0" w:color="auto"/>
          </w:divBdr>
        </w:div>
        <w:div w:id="120390237">
          <w:marLeft w:val="0"/>
          <w:marRight w:val="0"/>
          <w:marTop w:val="0"/>
          <w:marBottom w:val="0"/>
          <w:divBdr>
            <w:top w:val="none" w:sz="0" w:space="0" w:color="auto"/>
            <w:left w:val="none" w:sz="0" w:space="0" w:color="auto"/>
            <w:bottom w:val="none" w:sz="0" w:space="0" w:color="auto"/>
            <w:right w:val="none" w:sz="0" w:space="0" w:color="auto"/>
          </w:divBdr>
        </w:div>
        <w:div w:id="172427035">
          <w:marLeft w:val="0"/>
          <w:marRight w:val="0"/>
          <w:marTop w:val="0"/>
          <w:marBottom w:val="0"/>
          <w:divBdr>
            <w:top w:val="none" w:sz="0" w:space="0" w:color="auto"/>
            <w:left w:val="none" w:sz="0" w:space="0" w:color="auto"/>
            <w:bottom w:val="none" w:sz="0" w:space="0" w:color="auto"/>
            <w:right w:val="none" w:sz="0" w:space="0" w:color="auto"/>
          </w:divBdr>
        </w:div>
        <w:div w:id="237643259">
          <w:marLeft w:val="0"/>
          <w:marRight w:val="0"/>
          <w:marTop w:val="0"/>
          <w:marBottom w:val="0"/>
          <w:divBdr>
            <w:top w:val="none" w:sz="0" w:space="0" w:color="auto"/>
            <w:left w:val="none" w:sz="0" w:space="0" w:color="auto"/>
            <w:bottom w:val="none" w:sz="0" w:space="0" w:color="auto"/>
            <w:right w:val="none" w:sz="0" w:space="0" w:color="auto"/>
          </w:divBdr>
        </w:div>
        <w:div w:id="266623027">
          <w:marLeft w:val="0"/>
          <w:marRight w:val="0"/>
          <w:marTop w:val="0"/>
          <w:marBottom w:val="0"/>
          <w:divBdr>
            <w:top w:val="none" w:sz="0" w:space="0" w:color="auto"/>
            <w:left w:val="none" w:sz="0" w:space="0" w:color="auto"/>
            <w:bottom w:val="none" w:sz="0" w:space="0" w:color="auto"/>
            <w:right w:val="none" w:sz="0" w:space="0" w:color="auto"/>
          </w:divBdr>
        </w:div>
        <w:div w:id="267353918">
          <w:marLeft w:val="0"/>
          <w:marRight w:val="0"/>
          <w:marTop w:val="0"/>
          <w:marBottom w:val="0"/>
          <w:divBdr>
            <w:top w:val="none" w:sz="0" w:space="0" w:color="auto"/>
            <w:left w:val="none" w:sz="0" w:space="0" w:color="auto"/>
            <w:bottom w:val="none" w:sz="0" w:space="0" w:color="auto"/>
            <w:right w:val="none" w:sz="0" w:space="0" w:color="auto"/>
          </w:divBdr>
        </w:div>
        <w:div w:id="278992070">
          <w:marLeft w:val="0"/>
          <w:marRight w:val="0"/>
          <w:marTop w:val="0"/>
          <w:marBottom w:val="0"/>
          <w:divBdr>
            <w:top w:val="none" w:sz="0" w:space="0" w:color="auto"/>
            <w:left w:val="none" w:sz="0" w:space="0" w:color="auto"/>
            <w:bottom w:val="none" w:sz="0" w:space="0" w:color="auto"/>
            <w:right w:val="none" w:sz="0" w:space="0" w:color="auto"/>
          </w:divBdr>
        </w:div>
        <w:div w:id="294914523">
          <w:marLeft w:val="0"/>
          <w:marRight w:val="0"/>
          <w:marTop w:val="0"/>
          <w:marBottom w:val="0"/>
          <w:divBdr>
            <w:top w:val="none" w:sz="0" w:space="0" w:color="auto"/>
            <w:left w:val="none" w:sz="0" w:space="0" w:color="auto"/>
            <w:bottom w:val="none" w:sz="0" w:space="0" w:color="auto"/>
            <w:right w:val="none" w:sz="0" w:space="0" w:color="auto"/>
          </w:divBdr>
        </w:div>
        <w:div w:id="318272931">
          <w:marLeft w:val="0"/>
          <w:marRight w:val="0"/>
          <w:marTop w:val="0"/>
          <w:marBottom w:val="0"/>
          <w:divBdr>
            <w:top w:val="none" w:sz="0" w:space="0" w:color="auto"/>
            <w:left w:val="none" w:sz="0" w:space="0" w:color="auto"/>
            <w:bottom w:val="none" w:sz="0" w:space="0" w:color="auto"/>
            <w:right w:val="none" w:sz="0" w:space="0" w:color="auto"/>
          </w:divBdr>
        </w:div>
        <w:div w:id="349768342">
          <w:marLeft w:val="0"/>
          <w:marRight w:val="0"/>
          <w:marTop w:val="0"/>
          <w:marBottom w:val="0"/>
          <w:divBdr>
            <w:top w:val="none" w:sz="0" w:space="0" w:color="auto"/>
            <w:left w:val="none" w:sz="0" w:space="0" w:color="auto"/>
            <w:bottom w:val="none" w:sz="0" w:space="0" w:color="auto"/>
            <w:right w:val="none" w:sz="0" w:space="0" w:color="auto"/>
          </w:divBdr>
        </w:div>
        <w:div w:id="392041619">
          <w:marLeft w:val="0"/>
          <w:marRight w:val="0"/>
          <w:marTop w:val="0"/>
          <w:marBottom w:val="0"/>
          <w:divBdr>
            <w:top w:val="none" w:sz="0" w:space="0" w:color="auto"/>
            <w:left w:val="none" w:sz="0" w:space="0" w:color="auto"/>
            <w:bottom w:val="none" w:sz="0" w:space="0" w:color="auto"/>
            <w:right w:val="none" w:sz="0" w:space="0" w:color="auto"/>
          </w:divBdr>
        </w:div>
        <w:div w:id="478621401">
          <w:marLeft w:val="0"/>
          <w:marRight w:val="0"/>
          <w:marTop w:val="0"/>
          <w:marBottom w:val="0"/>
          <w:divBdr>
            <w:top w:val="none" w:sz="0" w:space="0" w:color="auto"/>
            <w:left w:val="none" w:sz="0" w:space="0" w:color="auto"/>
            <w:bottom w:val="none" w:sz="0" w:space="0" w:color="auto"/>
            <w:right w:val="none" w:sz="0" w:space="0" w:color="auto"/>
          </w:divBdr>
        </w:div>
        <w:div w:id="503326136">
          <w:marLeft w:val="0"/>
          <w:marRight w:val="0"/>
          <w:marTop w:val="0"/>
          <w:marBottom w:val="0"/>
          <w:divBdr>
            <w:top w:val="none" w:sz="0" w:space="0" w:color="auto"/>
            <w:left w:val="none" w:sz="0" w:space="0" w:color="auto"/>
            <w:bottom w:val="none" w:sz="0" w:space="0" w:color="auto"/>
            <w:right w:val="none" w:sz="0" w:space="0" w:color="auto"/>
          </w:divBdr>
        </w:div>
        <w:div w:id="533151986">
          <w:marLeft w:val="0"/>
          <w:marRight w:val="0"/>
          <w:marTop w:val="0"/>
          <w:marBottom w:val="0"/>
          <w:divBdr>
            <w:top w:val="none" w:sz="0" w:space="0" w:color="auto"/>
            <w:left w:val="none" w:sz="0" w:space="0" w:color="auto"/>
            <w:bottom w:val="none" w:sz="0" w:space="0" w:color="auto"/>
            <w:right w:val="none" w:sz="0" w:space="0" w:color="auto"/>
          </w:divBdr>
        </w:div>
        <w:div w:id="602226097">
          <w:marLeft w:val="0"/>
          <w:marRight w:val="0"/>
          <w:marTop w:val="0"/>
          <w:marBottom w:val="0"/>
          <w:divBdr>
            <w:top w:val="none" w:sz="0" w:space="0" w:color="auto"/>
            <w:left w:val="none" w:sz="0" w:space="0" w:color="auto"/>
            <w:bottom w:val="none" w:sz="0" w:space="0" w:color="auto"/>
            <w:right w:val="none" w:sz="0" w:space="0" w:color="auto"/>
          </w:divBdr>
        </w:div>
        <w:div w:id="668170054">
          <w:marLeft w:val="0"/>
          <w:marRight w:val="0"/>
          <w:marTop w:val="0"/>
          <w:marBottom w:val="0"/>
          <w:divBdr>
            <w:top w:val="none" w:sz="0" w:space="0" w:color="auto"/>
            <w:left w:val="none" w:sz="0" w:space="0" w:color="auto"/>
            <w:bottom w:val="none" w:sz="0" w:space="0" w:color="auto"/>
            <w:right w:val="none" w:sz="0" w:space="0" w:color="auto"/>
          </w:divBdr>
        </w:div>
        <w:div w:id="678119908">
          <w:marLeft w:val="0"/>
          <w:marRight w:val="0"/>
          <w:marTop w:val="0"/>
          <w:marBottom w:val="0"/>
          <w:divBdr>
            <w:top w:val="none" w:sz="0" w:space="0" w:color="auto"/>
            <w:left w:val="none" w:sz="0" w:space="0" w:color="auto"/>
            <w:bottom w:val="none" w:sz="0" w:space="0" w:color="auto"/>
            <w:right w:val="none" w:sz="0" w:space="0" w:color="auto"/>
          </w:divBdr>
        </w:div>
        <w:div w:id="727723942">
          <w:marLeft w:val="0"/>
          <w:marRight w:val="0"/>
          <w:marTop w:val="0"/>
          <w:marBottom w:val="0"/>
          <w:divBdr>
            <w:top w:val="none" w:sz="0" w:space="0" w:color="auto"/>
            <w:left w:val="none" w:sz="0" w:space="0" w:color="auto"/>
            <w:bottom w:val="none" w:sz="0" w:space="0" w:color="auto"/>
            <w:right w:val="none" w:sz="0" w:space="0" w:color="auto"/>
          </w:divBdr>
        </w:div>
        <w:div w:id="735318131">
          <w:marLeft w:val="0"/>
          <w:marRight w:val="0"/>
          <w:marTop w:val="0"/>
          <w:marBottom w:val="0"/>
          <w:divBdr>
            <w:top w:val="none" w:sz="0" w:space="0" w:color="auto"/>
            <w:left w:val="none" w:sz="0" w:space="0" w:color="auto"/>
            <w:bottom w:val="none" w:sz="0" w:space="0" w:color="auto"/>
            <w:right w:val="none" w:sz="0" w:space="0" w:color="auto"/>
          </w:divBdr>
        </w:div>
        <w:div w:id="752895355">
          <w:marLeft w:val="0"/>
          <w:marRight w:val="0"/>
          <w:marTop w:val="0"/>
          <w:marBottom w:val="0"/>
          <w:divBdr>
            <w:top w:val="none" w:sz="0" w:space="0" w:color="auto"/>
            <w:left w:val="none" w:sz="0" w:space="0" w:color="auto"/>
            <w:bottom w:val="none" w:sz="0" w:space="0" w:color="auto"/>
            <w:right w:val="none" w:sz="0" w:space="0" w:color="auto"/>
          </w:divBdr>
        </w:div>
        <w:div w:id="791439761">
          <w:marLeft w:val="0"/>
          <w:marRight w:val="0"/>
          <w:marTop w:val="0"/>
          <w:marBottom w:val="0"/>
          <w:divBdr>
            <w:top w:val="none" w:sz="0" w:space="0" w:color="auto"/>
            <w:left w:val="none" w:sz="0" w:space="0" w:color="auto"/>
            <w:bottom w:val="none" w:sz="0" w:space="0" w:color="auto"/>
            <w:right w:val="none" w:sz="0" w:space="0" w:color="auto"/>
          </w:divBdr>
        </w:div>
        <w:div w:id="885140668">
          <w:marLeft w:val="0"/>
          <w:marRight w:val="0"/>
          <w:marTop w:val="0"/>
          <w:marBottom w:val="0"/>
          <w:divBdr>
            <w:top w:val="none" w:sz="0" w:space="0" w:color="auto"/>
            <w:left w:val="none" w:sz="0" w:space="0" w:color="auto"/>
            <w:bottom w:val="none" w:sz="0" w:space="0" w:color="auto"/>
            <w:right w:val="none" w:sz="0" w:space="0" w:color="auto"/>
          </w:divBdr>
        </w:div>
        <w:div w:id="990402852">
          <w:marLeft w:val="0"/>
          <w:marRight w:val="0"/>
          <w:marTop w:val="0"/>
          <w:marBottom w:val="0"/>
          <w:divBdr>
            <w:top w:val="none" w:sz="0" w:space="0" w:color="auto"/>
            <w:left w:val="none" w:sz="0" w:space="0" w:color="auto"/>
            <w:bottom w:val="none" w:sz="0" w:space="0" w:color="auto"/>
            <w:right w:val="none" w:sz="0" w:space="0" w:color="auto"/>
          </w:divBdr>
        </w:div>
        <w:div w:id="1156729571">
          <w:marLeft w:val="0"/>
          <w:marRight w:val="0"/>
          <w:marTop w:val="0"/>
          <w:marBottom w:val="0"/>
          <w:divBdr>
            <w:top w:val="none" w:sz="0" w:space="0" w:color="auto"/>
            <w:left w:val="none" w:sz="0" w:space="0" w:color="auto"/>
            <w:bottom w:val="none" w:sz="0" w:space="0" w:color="auto"/>
            <w:right w:val="none" w:sz="0" w:space="0" w:color="auto"/>
          </w:divBdr>
        </w:div>
        <w:div w:id="1193154005">
          <w:marLeft w:val="0"/>
          <w:marRight w:val="0"/>
          <w:marTop w:val="0"/>
          <w:marBottom w:val="0"/>
          <w:divBdr>
            <w:top w:val="none" w:sz="0" w:space="0" w:color="auto"/>
            <w:left w:val="none" w:sz="0" w:space="0" w:color="auto"/>
            <w:bottom w:val="none" w:sz="0" w:space="0" w:color="auto"/>
            <w:right w:val="none" w:sz="0" w:space="0" w:color="auto"/>
          </w:divBdr>
        </w:div>
        <w:div w:id="1252927682">
          <w:marLeft w:val="0"/>
          <w:marRight w:val="0"/>
          <w:marTop w:val="0"/>
          <w:marBottom w:val="0"/>
          <w:divBdr>
            <w:top w:val="none" w:sz="0" w:space="0" w:color="auto"/>
            <w:left w:val="none" w:sz="0" w:space="0" w:color="auto"/>
            <w:bottom w:val="none" w:sz="0" w:space="0" w:color="auto"/>
            <w:right w:val="none" w:sz="0" w:space="0" w:color="auto"/>
          </w:divBdr>
        </w:div>
        <w:div w:id="1370109037">
          <w:marLeft w:val="0"/>
          <w:marRight w:val="0"/>
          <w:marTop w:val="0"/>
          <w:marBottom w:val="0"/>
          <w:divBdr>
            <w:top w:val="none" w:sz="0" w:space="0" w:color="auto"/>
            <w:left w:val="none" w:sz="0" w:space="0" w:color="auto"/>
            <w:bottom w:val="none" w:sz="0" w:space="0" w:color="auto"/>
            <w:right w:val="none" w:sz="0" w:space="0" w:color="auto"/>
          </w:divBdr>
        </w:div>
        <w:div w:id="1414275724">
          <w:marLeft w:val="0"/>
          <w:marRight w:val="0"/>
          <w:marTop w:val="0"/>
          <w:marBottom w:val="0"/>
          <w:divBdr>
            <w:top w:val="none" w:sz="0" w:space="0" w:color="auto"/>
            <w:left w:val="none" w:sz="0" w:space="0" w:color="auto"/>
            <w:bottom w:val="none" w:sz="0" w:space="0" w:color="auto"/>
            <w:right w:val="none" w:sz="0" w:space="0" w:color="auto"/>
          </w:divBdr>
        </w:div>
        <w:div w:id="1416169203">
          <w:marLeft w:val="0"/>
          <w:marRight w:val="0"/>
          <w:marTop w:val="0"/>
          <w:marBottom w:val="0"/>
          <w:divBdr>
            <w:top w:val="none" w:sz="0" w:space="0" w:color="auto"/>
            <w:left w:val="none" w:sz="0" w:space="0" w:color="auto"/>
            <w:bottom w:val="none" w:sz="0" w:space="0" w:color="auto"/>
            <w:right w:val="none" w:sz="0" w:space="0" w:color="auto"/>
          </w:divBdr>
        </w:div>
        <w:div w:id="1511916134">
          <w:marLeft w:val="0"/>
          <w:marRight w:val="0"/>
          <w:marTop w:val="0"/>
          <w:marBottom w:val="0"/>
          <w:divBdr>
            <w:top w:val="none" w:sz="0" w:space="0" w:color="auto"/>
            <w:left w:val="none" w:sz="0" w:space="0" w:color="auto"/>
            <w:bottom w:val="none" w:sz="0" w:space="0" w:color="auto"/>
            <w:right w:val="none" w:sz="0" w:space="0" w:color="auto"/>
          </w:divBdr>
        </w:div>
        <w:div w:id="1527864478">
          <w:marLeft w:val="0"/>
          <w:marRight w:val="0"/>
          <w:marTop w:val="0"/>
          <w:marBottom w:val="0"/>
          <w:divBdr>
            <w:top w:val="none" w:sz="0" w:space="0" w:color="auto"/>
            <w:left w:val="none" w:sz="0" w:space="0" w:color="auto"/>
            <w:bottom w:val="none" w:sz="0" w:space="0" w:color="auto"/>
            <w:right w:val="none" w:sz="0" w:space="0" w:color="auto"/>
          </w:divBdr>
        </w:div>
        <w:div w:id="1536119348">
          <w:marLeft w:val="0"/>
          <w:marRight w:val="0"/>
          <w:marTop w:val="0"/>
          <w:marBottom w:val="0"/>
          <w:divBdr>
            <w:top w:val="none" w:sz="0" w:space="0" w:color="auto"/>
            <w:left w:val="none" w:sz="0" w:space="0" w:color="auto"/>
            <w:bottom w:val="none" w:sz="0" w:space="0" w:color="auto"/>
            <w:right w:val="none" w:sz="0" w:space="0" w:color="auto"/>
          </w:divBdr>
        </w:div>
        <w:div w:id="1581518416">
          <w:marLeft w:val="0"/>
          <w:marRight w:val="0"/>
          <w:marTop w:val="0"/>
          <w:marBottom w:val="0"/>
          <w:divBdr>
            <w:top w:val="none" w:sz="0" w:space="0" w:color="auto"/>
            <w:left w:val="none" w:sz="0" w:space="0" w:color="auto"/>
            <w:bottom w:val="none" w:sz="0" w:space="0" w:color="auto"/>
            <w:right w:val="none" w:sz="0" w:space="0" w:color="auto"/>
          </w:divBdr>
        </w:div>
        <w:div w:id="1732970582">
          <w:marLeft w:val="0"/>
          <w:marRight w:val="0"/>
          <w:marTop w:val="0"/>
          <w:marBottom w:val="0"/>
          <w:divBdr>
            <w:top w:val="none" w:sz="0" w:space="0" w:color="auto"/>
            <w:left w:val="none" w:sz="0" w:space="0" w:color="auto"/>
            <w:bottom w:val="none" w:sz="0" w:space="0" w:color="auto"/>
            <w:right w:val="none" w:sz="0" w:space="0" w:color="auto"/>
          </w:divBdr>
        </w:div>
        <w:div w:id="1783382539">
          <w:marLeft w:val="0"/>
          <w:marRight w:val="0"/>
          <w:marTop w:val="0"/>
          <w:marBottom w:val="0"/>
          <w:divBdr>
            <w:top w:val="none" w:sz="0" w:space="0" w:color="auto"/>
            <w:left w:val="none" w:sz="0" w:space="0" w:color="auto"/>
            <w:bottom w:val="none" w:sz="0" w:space="0" w:color="auto"/>
            <w:right w:val="none" w:sz="0" w:space="0" w:color="auto"/>
          </w:divBdr>
        </w:div>
        <w:div w:id="2122218981">
          <w:marLeft w:val="0"/>
          <w:marRight w:val="0"/>
          <w:marTop w:val="0"/>
          <w:marBottom w:val="0"/>
          <w:divBdr>
            <w:top w:val="none" w:sz="0" w:space="0" w:color="auto"/>
            <w:left w:val="none" w:sz="0" w:space="0" w:color="auto"/>
            <w:bottom w:val="none" w:sz="0" w:space="0" w:color="auto"/>
            <w:right w:val="none" w:sz="0" w:space="0" w:color="auto"/>
          </w:divBdr>
        </w:div>
      </w:divsChild>
    </w:div>
    <w:div w:id="1247567570">
      <w:bodyDiv w:val="1"/>
      <w:marLeft w:val="0"/>
      <w:marRight w:val="0"/>
      <w:marTop w:val="0"/>
      <w:marBottom w:val="0"/>
      <w:divBdr>
        <w:top w:val="none" w:sz="0" w:space="0" w:color="auto"/>
        <w:left w:val="none" w:sz="0" w:space="0" w:color="auto"/>
        <w:bottom w:val="none" w:sz="0" w:space="0" w:color="auto"/>
        <w:right w:val="none" w:sz="0" w:space="0" w:color="auto"/>
      </w:divBdr>
    </w:div>
    <w:div w:id="1249541086">
      <w:bodyDiv w:val="1"/>
      <w:marLeft w:val="0"/>
      <w:marRight w:val="0"/>
      <w:marTop w:val="0"/>
      <w:marBottom w:val="0"/>
      <w:divBdr>
        <w:top w:val="none" w:sz="0" w:space="0" w:color="auto"/>
        <w:left w:val="none" w:sz="0" w:space="0" w:color="auto"/>
        <w:bottom w:val="none" w:sz="0" w:space="0" w:color="auto"/>
        <w:right w:val="none" w:sz="0" w:space="0" w:color="auto"/>
      </w:divBdr>
    </w:div>
    <w:div w:id="1257129595">
      <w:bodyDiv w:val="1"/>
      <w:marLeft w:val="0"/>
      <w:marRight w:val="0"/>
      <w:marTop w:val="0"/>
      <w:marBottom w:val="0"/>
      <w:divBdr>
        <w:top w:val="none" w:sz="0" w:space="0" w:color="auto"/>
        <w:left w:val="none" w:sz="0" w:space="0" w:color="auto"/>
        <w:bottom w:val="none" w:sz="0" w:space="0" w:color="auto"/>
        <w:right w:val="none" w:sz="0" w:space="0" w:color="auto"/>
      </w:divBdr>
    </w:div>
    <w:div w:id="1258369424">
      <w:bodyDiv w:val="1"/>
      <w:marLeft w:val="0"/>
      <w:marRight w:val="0"/>
      <w:marTop w:val="0"/>
      <w:marBottom w:val="0"/>
      <w:divBdr>
        <w:top w:val="none" w:sz="0" w:space="0" w:color="auto"/>
        <w:left w:val="none" w:sz="0" w:space="0" w:color="auto"/>
        <w:bottom w:val="none" w:sz="0" w:space="0" w:color="auto"/>
        <w:right w:val="none" w:sz="0" w:space="0" w:color="auto"/>
      </w:divBdr>
    </w:div>
    <w:div w:id="1260136509">
      <w:bodyDiv w:val="1"/>
      <w:marLeft w:val="0"/>
      <w:marRight w:val="0"/>
      <w:marTop w:val="0"/>
      <w:marBottom w:val="0"/>
      <w:divBdr>
        <w:top w:val="none" w:sz="0" w:space="0" w:color="auto"/>
        <w:left w:val="none" w:sz="0" w:space="0" w:color="auto"/>
        <w:bottom w:val="none" w:sz="0" w:space="0" w:color="auto"/>
        <w:right w:val="none" w:sz="0" w:space="0" w:color="auto"/>
      </w:divBdr>
    </w:div>
    <w:div w:id="1266377555">
      <w:bodyDiv w:val="1"/>
      <w:marLeft w:val="0"/>
      <w:marRight w:val="0"/>
      <w:marTop w:val="0"/>
      <w:marBottom w:val="0"/>
      <w:divBdr>
        <w:top w:val="none" w:sz="0" w:space="0" w:color="auto"/>
        <w:left w:val="none" w:sz="0" w:space="0" w:color="auto"/>
        <w:bottom w:val="none" w:sz="0" w:space="0" w:color="auto"/>
        <w:right w:val="none" w:sz="0" w:space="0" w:color="auto"/>
      </w:divBdr>
    </w:div>
    <w:div w:id="1268853657">
      <w:bodyDiv w:val="1"/>
      <w:marLeft w:val="0"/>
      <w:marRight w:val="0"/>
      <w:marTop w:val="0"/>
      <w:marBottom w:val="0"/>
      <w:divBdr>
        <w:top w:val="none" w:sz="0" w:space="0" w:color="auto"/>
        <w:left w:val="none" w:sz="0" w:space="0" w:color="auto"/>
        <w:bottom w:val="none" w:sz="0" w:space="0" w:color="auto"/>
        <w:right w:val="none" w:sz="0" w:space="0" w:color="auto"/>
      </w:divBdr>
    </w:div>
    <w:div w:id="1270040614">
      <w:bodyDiv w:val="1"/>
      <w:marLeft w:val="0"/>
      <w:marRight w:val="0"/>
      <w:marTop w:val="0"/>
      <w:marBottom w:val="0"/>
      <w:divBdr>
        <w:top w:val="none" w:sz="0" w:space="0" w:color="auto"/>
        <w:left w:val="none" w:sz="0" w:space="0" w:color="auto"/>
        <w:bottom w:val="none" w:sz="0" w:space="0" w:color="auto"/>
        <w:right w:val="none" w:sz="0" w:space="0" w:color="auto"/>
      </w:divBdr>
    </w:div>
    <w:div w:id="1270315607">
      <w:bodyDiv w:val="1"/>
      <w:marLeft w:val="0"/>
      <w:marRight w:val="0"/>
      <w:marTop w:val="0"/>
      <w:marBottom w:val="0"/>
      <w:divBdr>
        <w:top w:val="none" w:sz="0" w:space="0" w:color="auto"/>
        <w:left w:val="none" w:sz="0" w:space="0" w:color="auto"/>
        <w:bottom w:val="none" w:sz="0" w:space="0" w:color="auto"/>
        <w:right w:val="none" w:sz="0" w:space="0" w:color="auto"/>
      </w:divBdr>
    </w:div>
    <w:div w:id="1274753438">
      <w:bodyDiv w:val="1"/>
      <w:marLeft w:val="0"/>
      <w:marRight w:val="0"/>
      <w:marTop w:val="0"/>
      <w:marBottom w:val="0"/>
      <w:divBdr>
        <w:top w:val="none" w:sz="0" w:space="0" w:color="auto"/>
        <w:left w:val="none" w:sz="0" w:space="0" w:color="auto"/>
        <w:bottom w:val="none" w:sz="0" w:space="0" w:color="auto"/>
        <w:right w:val="none" w:sz="0" w:space="0" w:color="auto"/>
      </w:divBdr>
    </w:div>
    <w:div w:id="1277983014">
      <w:bodyDiv w:val="1"/>
      <w:marLeft w:val="0"/>
      <w:marRight w:val="0"/>
      <w:marTop w:val="0"/>
      <w:marBottom w:val="0"/>
      <w:divBdr>
        <w:top w:val="none" w:sz="0" w:space="0" w:color="auto"/>
        <w:left w:val="none" w:sz="0" w:space="0" w:color="auto"/>
        <w:bottom w:val="none" w:sz="0" w:space="0" w:color="auto"/>
        <w:right w:val="none" w:sz="0" w:space="0" w:color="auto"/>
      </w:divBdr>
    </w:div>
    <w:div w:id="1279992170">
      <w:bodyDiv w:val="1"/>
      <w:marLeft w:val="0"/>
      <w:marRight w:val="0"/>
      <w:marTop w:val="0"/>
      <w:marBottom w:val="0"/>
      <w:divBdr>
        <w:top w:val="none" w:sz="0" w:space="0" w:color="auto"/>
        <w:left w:val="none" w:sz="0" w:space="0" w:color="auto"/>
        <w:bottom w:val="none" w:sz="0" w:space="0" w:color="auto"/>
        <w:right w:val="none" w:sz="0" w:space="0" w:color="auto"/>
      </w:divBdr>
    </w:div>
    <w:div w:id="1286736564">
      <w:bodyDiv w:val="1"/>
      <w:marLeft w:val="0"/>
      <w:marRight w:val="0"/>
      <w:marTop w:val="0"/>
      <w:marBottom w:val="0"/>
      <w:divBdr>
        <w:top w:val="none" w:sz="0" w:space="0" w:color="auto"/>
        <w:left w:val="none" w:sz="0" w:space="0" w:color="auto"/>
        <w:bottom w:val="none" w:sz="0" w:space="0" w:color="auto"/>
        <w:right w:val="none" w:sz="0" w:space="0" w:color="auto"/>
      </w:divBdr>
    </w:div>
    <w:div w:id="1296640814">
      <w:bodyDiv w:val="1"/>
      <w:marLeft w:val="0"/>
      <w:marRight w:val="0"/>
      <w:marTop w:val="0"/>
      <w:marBottom w:val="0"/>
      <w:divBdr>
        <w:top w:val="none" w:sz="0" w:space="0" w:color="auto"/>
        <w:left w:val="none" w:sz="0" w:space="0" w:color="auto"/>
        <w:bottom w:val="none" w:sz="0" w:space="0" w:color="auto"/>
        <w:right w:val="none" w:sz="0" w:space="0" w:color="auto"/>
      </w:divBdr>
      <w:divsChild>
        <w:div w:id="281804">
          <w:marLeft w:val="0"/>
          <w:marRight w:val="0"/>
          <w:marTop w:val="0"/>
          <w:marBottom w:val="0"/>
          <w:divBdr>
            <w:top w:val="none" w:sz="0" w:space="0" w:color="auto"/>
            <w:left w:val="none" w:sz="0" w:space="0" w:color="auto"/>
            <w:bottom w:val="none" w:sz="0" w:space="0" w:color="auto"/>
            <w:right w:val="none" w:sz="0" w:space="0" w:color="auto"/>
          </w:divBdr>
        </w:div>
        <w:div w:id="46728399">
          <w:marLeft w:val="0"/>
          <w:marRight w:val="0"/>
          <w:marTop w:val="0"/>
          <w:marBottom w:val="0"/>
          <w:divBdr>
            <w:top w:val="none" w:sz="0" w:space="0" w:color="auto"/>
            <w:left w:val="none" w:sz="0" w:space="0" w:color="auto"/>
            <w:bottom w:val="none" w:sz="0" w:space="0" w:color="auto"/>
            <w:right w:val="none" w:sz="0" w:space="0" w:color="auto"/>
          </w:divBdr>
        </w:div>
        <w:div w:id="796988426">
          <w:marLeft w:val="0"/>
          <w:marRight w:val="0"/>
          <w:marTop w:val="0"/>
          <w:marBottom w:val="0"/>
          <w:divBdr>
            <w:top w:val="none" w:sz="0" w:space="0" w:color="auto"/>
            <w:left w:val="none" w:sz="0" w:space="0" w:color="auto"/>
            <w:bottom w:val="none" w:sz="0" w:space="0" w:color="auto"/>
            <w:right w:val="none" w:sz="0" w:space="0" w:color="auto"/>
          </w:divBdr>
        </w:div>
        <w:div w:id="854467281">
          <w:marLeft w:val="0"/>
          <w:marRight w:val="0"/>
          <w:marTop w:val="0"/>
          <w:marBottom w:val="0"/>
          <w:divBdr>
            <w:top w:val="none" w:sz="0" w:space="0" w:color="auto"/>
            <w:left w:val="none" w:sz="0" w:space="0" w:color="auto"/>
            <w:bottom w:val="none" w:sz="0" w:space="0" w:color="auto"/>
            <w:right w:val="none" w:sz="0" w:space="0" w:color="auto"/>
          </w:divBdr>
        </w:div>
        <w:div w:id="1156916932">
          <w:marLeft w:val="0"/>
          <w:marRight w:val="0"/>
          <w:marTop w:val="0"/>
          <w:marBottom w:val="0"/>
          <w:divBdr>
            <w:top w:val="none" w:sz="0" w:space="0" w:color="auto"/>
            <w:left w:val="none" w:sz="0" w:space="0" w:color="auto"/>
            <w:bottom w:val="none" w:sz="0" w:space="0" w:color="auto"/>
            <w:right w:val="none" w:sz="0" w:space="0" w:color="auto"/>
          </w:divBdr>
        </w:div>
        <w:div w:id="1165978880">
          <w:marLeft w:val="0"/>
          <w:marRight w:val="0"/>
          <w:marTop w:val="0"/>
          <w:marBottom w:val="0"/>
          <w:divBdr>
            <w:top w:val="none" w:sz="0" w:space="0" w:color="auto"/>
            <w:left w:val="none" w:sz="0" w:space="0" w:color="auto"/>
            <w:bottom w:val="none" w:sz="0" w:space="0" w:color="auto"/>
            <w:right w:val="none" w:sz="0" w:space="0" w:color="auto"/>
          </w:divBdr>
        </w:div>
        <w:div w:id="1168180844">
          <w:marLeft w:val="0"/>
          <w:marRight w:val="0"/>
          <w:marTop w:val="0"/>
          <w:marBottom w:val="0"/>
          <w:divBdr>
            <w:top w:val="none" w:sz="0" w:space="0" w:color="auto"/>
            <w:left w:val="none" w:sz="0" w:space="0" w:color="auto"/>
            <w:bottom w:val="none" w:sz="0" w:space="0" w:color="auto"/>
            <w:right w:val="none" w:sz="0" w:space="0" w:color="auto"/>
          </w:divBdr>
        </w:div>
        <w:div w:id="1239824778">
          <w:marLeft w:val="0"/>
          <w:marRight w:val="0"/>
          <w:marTop w:val="0"/>
          <w:marBottom w:val="0"/>
          <w:divBdr>
            <w:top w:val="none" w:sz="0" w:space="0" w:color="auto"/>
            <w:left w:val="none" w:sz="0" w:space="0" w:color="auto"/>
            <w:bottom w:val="none" w:sz="0" w:space="0" w:color="auto"/>
            <w:right w:val="none" w:sz="0" w:space="0" w:color="auto"/>
          </w:divBdr>
        </w:div>
        <w:div w:id="1277759451">
          <w:marLeft w:val="0"/>
          <w:marRight w:val="0"/>
          <w:marTop w:val="0"/>
          <w:marBottom w:val="0"/>
          <w:divBdr>
            <w:top w:val="none" w:sz="0" w:space="0" w:color="auto"/>
            <w:left w:val="none" w:sz="0" w:space="0" w:color="auto"/>
            <w:bottom w:val="none" w:sz="0" w:space="0" w:color="auto"/>
            <w:right w:val="none" w:sz="0" w:space="0" w:color="auto"/>
          </w:divBdr>
        </w:div>
        <w:div w:id="1307509602">
          <w:marLeft w:val="0"/>
          <w:marRight w:val="0"/>
          <w:marTop w:val="0"/>
          <w:marBottom w:val="0"/>
          <w:divBdr>
            <w:top w:val="none" w:sz="0" w:space="0" w:color="auto"/>
            <w:left w:val="none" w:sz="0" w:space="0" w:color="auto"/>
            <w:bottom w:val="none" w:sz="0" w:space="0" w:color="auto"/>
            <w:right w:val="none" w:sz="0" w:space="0" w:color="auto"/>
          </w:divBdr>
        </w:div>
        <w:div w:id="1375883031">
          <w:marLeft w:val="0"/>
          <w:marRight w:val="0"/>
          <w:marTop w:val="0"/>
          <w:marBottom w:val="0"/>
          <w:divBdr>
            <w:top w:val="none" w:sz="0" w:space="0" w:color="auto"/>
            <w:left w:val="none" w:sz="0" w:space="0" w:color="auto"/>
            <w:bottom w:val="none" w:sz="0" w:space="0" w:color="auto"/>
            <w:right w:val="none" w:sz="0" w:space="0" w:color="auto"/>
          </w:divBdr>
        </w:div>
        <w:div w:id="1460566276">
          <w:marLeft w:val="0"/>
          <w:marRight w:val="0"/>
          <w:marTop w:val="0"/>
          <w:marBottom w:val="0"/>
          <w:divBdr>
            <w:top w:val="none" w:sz="0" w:space="0" w:color="auto"/>
            <w:left w:val="none" w:sz="0" w:space="0" w:color="auto"/>
            <w:bottom w:val="none" w:sz="0" w:space="0" w:color="auto"/>
            <w:right w:val="none" w:sz="0" w:space="0" w:color="auto"/>
          </w:divBdr>
        </w:div>
        <w:div w:id="1469274412">
          <w:marLeft w:val="0"/>
          <w:marRight w:val="0"/>
          <w:marTop w:val="0"/>
          <w:marBottom w:val="0"/>
          <w:divBdr>
            <w:top w:val="none" w:sz="0" w:space="0" w:color="auto"/>
            <w:left w:val="none" w:sz="0" w:space="0" w:color="auto"/>
            <w:bottom w:val="none" w:sz="0" w:space="0" w:color="auto"/>
            <w:right w:val="none" w:sz="0" w:space="0" w:color="auto"/>
          </w:divBdr>
        </w:div>
        <w:div w:id="1524055944">
          <w:marLeft w:val="0"/>
          <w:marRight w:val="0"/>
          <w:marTop w:val="0"/>
          <w:marBottom w:val="0"/>
          <w:divBdr>
            <w:top w:val="none" w:sz="0" w:space="0" w:color="auto"/>
            <w:left w:val="none" w:sz="0" w:space="0" w:color="auto"/>
            <w:bottom w:val="none" w:sz="0" w:space="0" w:color="auto"/>
            <w:right w:val="none" w:sz="0" w:space="0" w:color="auto"/>
          </w:divBdr>
        </w:div>
        <w:div w:id="1571236313">
          <w:marLeft w:val="0"/>
          <w:marRight w:val="0"/>
          <w:marTop w:val="0"/>
          <w:marBottom w:val="0"/>
          <w:divBdr>
            <w:top w:val="none" w:sz="0" w:space="0" w:color="auto"/>
            <w:left w:val="none" w:sz="0" w:space="0" w:color="auto"/>
            <w:bottom w:val="none" w:sz="0" w:space="0" w:color="auto"/>
            <w:right w:val="none" w:sz="0" w:space="0" w:color="auto"/>
          </w:divBdr>
        </w:div>
        <w:div w:id="1882594595">
          <w:marLeft w:val="0"/>
          <w:marRight w:val="0"/>
          <w:marTop w:val="0"/>
          <w:marBottom w:val="0"/>
          <w:divBdr>
            <w:top w:val="none" w:sz="0" w:space="0" w:color="auto"/>
            <w:left w:val="none" w:sz="0" w:space="0" w:color="auto"/>
            <w:bottom w:val="none" w:sz="0" w:space="0" w:color="auto"/>
            <w:right w:val="none" w:sz="0" w:space="0" w:color="auto"/>
          </w:divBdr>
        </w:div>
        <w:div w:id="1896427679">
          <w:marLeft w:val="0"/>
          <w:marRight w:val="0"/>
          <w:marTop w:val="0"/>
          <w:marBottom w:val="0"/>
          <w:divBdr>
            <w:top w:val="none" w:sz="0" w:space="0" w:color="auto"/>
            <w:left w:val="none" w:sz="0" w:space="0" w:color="auto"/>
            <w:bottom w:val="none" w:sz="0" w:space="0" w:color="auto"/>
            <w:right w:val="none" w:sz="0" w:space="0" w:color="auto"/>
          </w:divBdr>
        </w:div>
        <w:div w:id="2003776985">
          <w:marLeft w:val="0"/>
          <w:marRight w:val="0"/>
          <w:marTop w:val="0"/>
          <w:marBottom w:val="0"/>
          <w:divBdr>
            <w:top w:val="none" w:sz="0" w:space="0" w:color="auto"/>
            <w:left w:val="none" w:sz="0" w:space="0" w:color="auto"/>
            <w:bottom w:val="none" w:sz="0" w:space="0" w:color="auto"/>
            <w:right w:val="none" w:sz="0" w:space="0" w:color="auto"/>
          </w:divBdr>
        </w:div>
        <w:div w:id="2107342049">
          <w:marLeft w:val="0"/>
          <w:marRight w:val="0"/>
          <w:marTop w:val="0"/>
          <w:marBottom w:val="0"/>
          <w:divBdr>
            <w:top w:val="none" w:sz="0" w:space="0" w:color="auto"/>
            <w:left w:val="none" w:sz="0" w:space="0" w:color="auto"/>
            <w:bottom w:val="none" w:sz="0" w:space="0" w:color="auto"/>
            <w:right w:val="none" w:sz="0" w:space="0" w:color="auto"/>
          </w:divBdr>
        </w:div>
      </w:divsChild>
    </w:div>
    <w:div w:id="1298607031">
      <w:bodyDiv w:val="1"/>
      <w:marLeft w:val="0"/>
      <w:marRight w:val="0"/>
      <w:marTop w:val="0"/>
      <w:marBottom w:val="0"/>
      <w:divBdr>
        <w:top w:val="none" w:sz="0" w:space="0" w:color="auto"/>
        <w:left w:val="none" w:sz="0" w:space="0" w:color="auto"/>
        <w:bottom w:val="none" w:sz="0" w:space="0" w:color="auto"/>
        <w:right w:val="none" w:sz="0" w:space="0" w:color="auto"/>
      </w:divBdr>
    </w:div>
    <w:div w:id="1302732984">
      <w:bodyDiv w:val="1"/>
      <w:marLeft w:val="0"/>
      <w:marRight w:val="0"/>
      <w:marTop w:val="0"/>
      <w:marBottom w:val="0"/>
      <w:divBdr>
        <w:top w:val="none" w:sz="0" w:space="0" w:color="auto"/>
        <w:left w:val="none" w:sz="0" w:space="0" w:color="auto"/>
        <w:bottom w:val="none" w:sz="0" w:space="0" w:color="auto"/>
        <w:right w:val="none" w:sz="0" w:space="0" w:color="auto"/>
      </w:divBdr>
    </w:div>
    <w:div w:id="1304775608">
      <w:bodyDiv w:val="1"/>
      <w:marLeft w:val="0"/>
      <w:marRight w:val="0"/>
      <w:marTop w:val="0"/>
      <w:marBottom w:val="0"/>
      <w:divBdr>
        <w:top w:val="none" w:sz="0" w:space="0" w:color="auto"/>
        <w:left w:val="none" w:sz="0" w:space="0" w:color="auto"/>
        <w:bottom w:val="none" w:sz="0" w:space="0" w:color="auto"/>
        <w:right w:val="none" w:sz="0" w:space="0" w:color="auto"/>
      </w:divBdr>
    </w:div>
    <w:div w:id="1307395295">
      <w:bodyDiv w:val="1"/>
      <w:marLeft w:val="0"/>
      <w:marRight w:val="0"/>
      <w:marTop w:val="0"/>
      <w:marBottom w:val="0"/>
      <w:divBdr>
        <w:top w:val="none" w:sz="0" w:space="0" w:color="auto"/>
        <w:left w:val="none" w:sz="0" w:space="0" w:color="auto"/>
        <w:bottom w:val="none" w:sz="0" w:space="0" w:color="auto"/>
        <w:right w:val="none" w:sz="0" w:space="0" w:color="auto"/>
      </w:divBdr>
    </w:div>
    <w:div w:id="1307974149">
      <w:bodyDiv w:val="1"/>
      <w:marLeft w:val="0"/>
      <w:marRight w:val="0"/>
      <w:marTop w:val="0"/>
      <w:marBottom w:val="0"/>
      <w:divBdr>
        <w:top w:val="none" w:sz="0" w:space="0" w:color="auto"/>
        <w:left w:val="none" w:sz="0" w:space="0" w:color="auto"/>
        <w:bottom w:val="none" w:sz="0" w:space="0" w:color="auto"/>
        <w:right w:val="none" w:sz="0" w:space="0" w:color="auto"/>
      </w:divBdr>
    </w:div>
    <w:div w:id="1307978742">
      <w:bodyDiv w:val="1"/>
      <w:marLeft w:val="0"/>
      <w:marRight w:val="0"/>
      <w:marTop w:val="0"/>
      <w:marBottom w:val="0"/>
      <w:divBdr>
        <w:top w:val="none" w:sz="0" w:space="0" w:color="auto"/>
        <w:left w:val="none" w:sz="0" w:space="0" w:color="auto"/>
        <w:bottom w:val="none" w:sz="0" w:space="0" w:color="auto"/>
        <w:right w:val="none" w:sz="0" w:space="0" w:color="auto"/>
      </w:divBdr>
    </w:div>
    <w:div w:id="1316300204">
      <w:bodyDiv w:val="1"/>
      <w:marLeft w:val="0"/>
      <w:marRight w:val="0"/>
      <w:marTop w:val="0"/>
      <w:marBottom w:val="0"/>
      <w:divBdr>
        <w:top w:val="none" w:sz="0" w:space="0" w:color="auto"/>
        <w:left w:val="none" w:sz="0" w:space="0" w:color="auto"/>
        <w:bottom w:val="none" w:sz="0" w:space="0" w:color="auto"/>
        <w:right w:val="none" w:sz="0" w:space="0" w:color="auto"/>
      </w:divBdr>
    </w:div>
    <w:div w:id="1318457128">
      <w:bodyDiv w:val="1"/>
      <w:marLeft w:val="0"/>
      <w:marRight w:val="0"/>
      <w:marTop w:val="0"/>
      <w:marBottom w:val="0"/>
      <w:divBdr>
        <w:top w:val="none" w:sz="0" w:space="0" w:color="auto"/>
        <w:left w:val="none" w:sz="0" w:space="0" w:color="auto"/>
        <w:bottom w:val="none" w:sz="0" w:space="0" w:color="auto"/>
        <w:right w:val="none" w:sz="0" w:space="0" w:color="auto"/>
      </w:divBdr>
    </w:div>
    <w:div w:id="1318459136">
      <w:bodyDiv w:val="1"/>
      <w:marLeft w:val="0"/>
      <w:marRight w:val="0"/>
      <w:marTop w:val="0"/>
      <w:marBottom w:val="0"/>
      <w:divBdr>
        <w:top w:val="none" w:sz="0" w:space="0" w:color="auto"/>
        <w:left w:val="none" w:sz="0" w:space="0" w:color="auto"/>
        <w:bottom w:val="none" w:sz="0" w:space="0" w:color="auto"/>
        <w:right w:val="none" w:sz="0" w:space="0" w:color="auto"/>
      </w:divBdr>
    </w:div>
    <w:div w:id="1329554246">
      <w:bodyDiv w:val="1"/>
      <w:marLeft w:val="0"/>
      <w:marRight w:val="0"/>
      <w:marTop w:val="0"/>
      <w:marBottom w:val="0"/>
      <w:divBdr>
        <w:top w:val="none" w:sz="0" w:space="0" w:color="auto"/>
        <w:left w:val="none" w:sz="0" w:space="0" w:color="auto"/>
        <w:bottom w:val="none" w:sz="0" w:space="0" w:color="auto"/>
        <w:right w:val="none" w:sz="0" w:space="0" w:color="auto"/>
      </w:divBdr>
    </w:div>
    <w:div w:id="1355693338">
      <w:bodyDiv w:val="1"/>
      <w:marLeft w:val="0"/>
      <w:marRight w:val="0"/>
      <w:marTop w:val="0"/>
      <w:marBottom w:val="0"/>
      <w:divBdr>
        <w:top w:val="none" w:sz="0" w:space="0" w:color="auto"/>
        <w:left w:val="none" w:sz="0" w:space="0" w:color="auto"/>
        <w:bottom w:val="none" w:sz="0" w:space="0" w:color="auto"/>
        <w:right w:val="none" w:sz="0" w:space="0" w:color="auto"/>
      </w:divBdr>
    </w:div>
    <w:div w:id="1355960272">
      <w:bodyDiv w:val="1"/>
      <w:marLeft w:val="0"/>
      <w:marRight w:val="0"/>
      <w:marTop w:val="0"/>
      <w:marBottom w:val="0"/>
      <w:divBdr>
        <w:top w:val="none" w:sz="0" w:space="0" w:color="auto"/>
        <w:left w:val="none" w:sz="0" w:space="0" w:color="auto"/>
        <w:bottom w:val="none" w:sz="0" w:space="0" w:color="auto"/>
        <w:right w:val="none" w:sz="0" w:space="0" w:color="auto"/>
      </w:divBdr>
    </w:div>
    <w:div w:id="1356924082">
      <w:bodyDiv w:val="1"/>
      <w:marLeft w:val="0"/>
      <w:marRight w:val="0"/>
      <w:marTop w:val="0"/>
      <w:marBottom w:val="0"/>
      <w:divBdr>
        <w:top w:val="none" w:sz="0" w:space="0" w:color="auto"/>
        <w:left w:val="none" w:sz="0" w:space="0" w:color="auto"/>
        <w:bottom w:val="none" w:sz="0" w:space="0" w:color="auto"/>
        <w:right w:val="none" w:sz="0" w:space="0" w:color="auto"/>
      </w:divBdr>
    </w:div>
    <w:div w:id="1357000246">
      <w:bodyDiv w:val="1"/>
      <w:marLeft w:val="0"/>
      <w:marRight w:val="0"/>
      <w:marTop w:val="0"/>
      <w:marBottom w:val="0"/>
      <w:divBdr>
        <w:top w:val="none" w:sz="0" w:space="0" w:color="auto"/>
        <w:left w:val="none" w:sz="0" w:space="0" w:color="auto"/>
        <w:bottom w:val="none" w:sz="0" w:space="0" w:color="auto"/>
        <w:right w:val="none" w:sz="0" w:space="0" w:color="auto"/>
      </w:divBdr>
    </w:div>
    <w:div w:id="1362509726">
      <w:bodyDiv w:val="1"/>
      <w:marLeft w:val="0"/>
      <w:marRight w:val="0"/>
      <w:marTop w:val="0"/>
      <w:marBottom w:val="0"/>
      <w:divBdr>
        <w:top w:val="none" w:sz="0" w:space="0" w:color="auto"/>
        <w:left w:val="none" w:sz="0" w:space="0" w:color="auto"/>
        <w:bottom w:val="none" w:sz="0" w:space="0" w:color="auto"/>
        <w:right w:val="none" w:sz="0" w:space="0" w:color="auto"/>
      </w:divBdr>
    </w:div>
    <w:div w:id="1370107820">
      <w:bodyDiv w:val="1"/>
      <w:marLeft w:val="0"/>
      <w:marRight w:val="0"/>
      <w:marTop w:val="0"/>
      <w:marBottom w:val="0"/>
      <w:divBdr>
        <w:top w:val="none" w:sz="0" w:space="0" w:color="auto"/>
        <w:left w:val="none" w:sz="0" w:space="0" w:color="auto"/>
        <w:bottom w:val="none" w:sz="0" w:space="0" w:color="auto"/>
        <w:right w:val="none" w:sz="0" w:space="0" w:color="auto"/>
      </w:divBdr>
    </w:div>
    <w:div w:id="1370952268">
      <w:bodyDiv w:val="1"/>
      <w:marLeft w:val="0"/>
      <w:marRight w:val="0"/>
      <w:marTop w:val="0"/>
      <w:marBottom w:val="0"/>
      <w:divBdr>
        <w:top w:val="none" w:sz="0" w:space="0" w:color="auto"/>
        <w:left w:val="none" w:sz="0" w:space="0" w:color="auto"/>
        <w:bottom w:val="none" w:sz="0" w:space="0" w:color="auto"/>
        <w:right w:val="none" w:sz="0" w:space="0" w:color="auto"/>
      </w:divBdr>
    </w:div>
    <w:div w:id="1371151734">
      <w:bodyDiv w:val="1"/>
      <w:marLeft w:val="0"/>
      <w:marRight w:val="0"/>
      <w:marTop w:val="0"/>
      <w:marBottom w:val="0"/>
      <w:divBdr>
        <w:top w:val="none" w:sz="0" w:space="0" w:color="auto"/>
        <w:left w:val="none" w:sz="0" w:space="0" w:color="auto"/>
        <w:bottom w:val="none" w:sz="0" w:space="0" w:color="auto"/>
        <w:right w:val="none" w:sz="0" w:space="0" w:color="auto"/>
      </w:divBdr>
    </w:div>
    <w:div w:id="1373919403">
      <w:bodyDiv w:val="1"/>
      <w:marLeft w:val="0"/>
      <w:marRight w:val="0"/>
      <w:marTop w:val="0"/>
      <w:marBottom w:val="0"/>
      <w:divBdr>
        <w:top w:val="none" w:sz="0" w:space="0" w:color="auto"/>
        <w:left w:val="none" w:sz="0" w:space="0" w:color="auto"/>
        <w:bottom w:val="none" w:sz="0" w:space="0" w:color="auto"/>
        <w:right w:val="none" w:sz="0" w:space="0" w:color="auto"/>
      </w:divBdr>
    </w:div>
    <w:div w:id="1378235438">
      <w:bodyDiv w:val="1"/>
      <w:marLeft w:val="0"/>
      <w:marRight w:val="0"/>
      <w:marTop w:val="0"/>
      <w:marBottom w:val="0"/>
      <w:divBdr>
        <w:top w:val="none" w:sz="0" w:space="0" w:color="auto"/>
        <w:left w:val="none" w:sz="0" w:space="0" w:color="auto"/>
        <w:bottom w:val="none" w:sz="0" w:space="0" w:color="auto"/>
        <w:right w:val="none" w:sz="0" w:space="0" w:color="auto"/>
      </w:divBdr>
    </w:div>
    <w:div w:id="1383793933">
      <w:bodyDiv w:val="1"/>
      <w:marLeft w:val="0"/>
      <w:marRight w:val="0"/>
      <w:marTop w:val="0"/>
      <w:marBottom w:val="0"/>
      <w:divBdr>
        <w:top w:val="none" w:sz="0" w:space="0" w:color="auto"/>
        <w:left w:val="none" w:sz="0" w:space="0" w:color="auto"/>
        <w:bottom w:val="none" w:sz="0" w:space="0" w:color="auto"/>
        <w:right w:val="none" w:sz="0" w:space="0" w:color="auto"/>
      </w:divBdr>
    </w:div>
    <w:div w:id="1400641022">
      <w:bodyDiv w:val="1"/>
      <w:marLeft w:val="0"/>
      <w:marRight w:val="0"/>
      <w:marTop w:val="0"/>
      <w:marBottom w:val="0"/>
      <w:divBdr>
        <w:top w:val="none" w:sz="0" w:space="0" w:color="auto"/>
        <w:left w:val="none" w:sz="0" w:space="0" w:color="auto"/>
        <w:bottom w:val="none" w:sz="0" w:space="0" w:color="auto"/>
        <w:right w:val="none" w:sz="0" w:space="0" w:color="auto"/>
      </w:divBdr>
    </w:div>
    <w:div w:id="1415784850">
      <w:bodyDiv w:val="1"/>
      <w:marLeft w:val="0"/>
      <w:marRight w:val="0"/>
      <w:marTop w:val="0"/>
      <w:marBottom w:val="0"/>
      <w:divBdr>
        <w:top w:val="none" w:sz="0" w:space="0" w:color="auto"/>
        <w:left w:val="none" w:sz="0" w:space="0" w:color="auto"/>
        <w:bottom w:val="none" w:sz="0" w:space="0" w:color="auto"/>
        <w:right w:val="none" w:sz="0" w:space="0" w:color="auto"/>
      </w:divBdr>
    </w:div>
    <w:div w:id="1419981094">
      <w:bodyDiv w:val="1"/>
      <w:marLeft w:val="0"/>
      <w:marRight w:val="0"/>
      <w:marTop w:val="0"/>
      <w:marBottom w:val="0"/>
      <w:divBdr>
        <w:top w:val="none" w:sz="0" w:space="0" w:color="auto"/>
        <w:left w:val="none" w:sz="0" w:space="0" w:color="auto"/>
        <w:bottom w:val="none" w:sz="0" w:space="0" w:color="auto"/>
        <w:right w:val="none" w:sz="0" w:space="0" w:color="auto"/>
      </w:divBdr>
    </w:div>
    <w:div w:id="1424717942">
      <w:bodyDiv w:val="1"/>
      <w:marLeft w:val="0"/>
      <w:marRight w:val="0"/>
      <w:marTop w:val="0"/>
      <w:marBottom w:val="0"/>
      <w:divBdr>
        <w:top w:val="none" w:sz="0" w:space="0" w:color="auto"/>
        <w:left w:val="none" w:sz="0" w:space="0" w:color="auto"/>
        <w:bottom w:val="none" w:sz="0" w:space="0" w:color="auto"/>
        <w:right w:val="none" w:sz="0" w:space="0" w:color="auto"/>
      </w:divBdr>
    </w:div>
    <w:div w:id="1434476279">
      <w:bodyDiv w:val="1"/>
      <w:marLeft w:val="0"/>
      <w:marRight w:val="0"/>
      <w:marTop w:val="0"/>
      <w:marBottom w:val="0"/>
      <w:divBdr>
        <w:top w:val="none" w:sz="0" w:space="0" w:color="auto"/>
        <w:left w:val="none" w:sz="0" w:space="0" w:color="auto"/>
        <w:bottom w:val="none" w:sz="0" w:space="0" w:color="auto"/>
        <w:right w:val="none" w:sz="0" w:space="0" w:color="auto"/>
      </w:divBdr>
    </w:div>
    <w:div w:id="1434740804">
      <w:bodyDiv w:val="1"/>
      <w:marLeft w:val="0"/>
      <w:marRight w:val="0"/>
      <w:marTop w:val="0"/>
      <w:marBottom w:val="0"/>
      <w:divBdr>
        <w:top w:val="none" w:sz="0" w:space="0" w:color="auto"/>
        <w:left w:val="none" w:sz="0" w:space="0" w:color="auto"/>
        <w:bottom w:val="none" w:sz="0" w:space="0" w:color="auto"/>
        <w:right w:val="none" w:sz="0" w:space="0" w:color="auto"/>
      </w:divBdr>
    </w:div>
    <w:div w:id="1436905518">
      <w:bodyDiv w:val="1"/>
      <w:marLeft w:val="0"/>
      <w:marRight w:val="0"/>
      <w:marTop w:val="0"/>
      <w:marBottom w:val="0"/>
      <w:divBdr>
        <w:top w:val="none" w:sz="0" w:space="0" w:color="auto"/>
        <w:left w:val="none" w:sz="0" w:space="0" w:color="auto"/>
        <w:bottom w:val="none" w:sz="0" w:space="0" w:color="auto"/>
        <w:right w:val="none" w:sz="0" w:space="0" w:color="auto"/>
      </w:divBdr>
    </w:div>
    <w:div w:id="1441947386">
      <w:bodyDiv w:val="1"/>
      <w:marLeft w:val="0"/>
      <w:marRight w:val="0"/>
      <w:marTop w:val="0"/>
      <w:marBottom w:val="0"/>
      <w:divBdr>
        <w:top w:val="none" w:sz="0" w:space="0" w:color="auto"/>
        <w:left w:val="none" w:sz="0" w:space="0" w:color="auto"/>
        <w:bottom w:val="none" w:sz="0" w:space="0" w:color="auto"/>
        <w:right w:val="none" w:sz="0" w:space="0" w:color="auto"/>
      </w:divBdr>
    </w:div>
    <w:div w:id="1457914205">
      <w:bodyDiv w:val="1"/>
      <w:marLeft w:val="0"/>
      <w:marRight w:val="0"/>
      <w:marTop w:val="0"/>
      <w:marBottom w:val="0"/>
      <w:divBdr>
        <w:top w:val="none" w:sz="0" w:space="0" w:color="auto"/>
        <w:left w:val="none" w:sz="0" w:space="0" w:color="auto"/>
        <w:bottom w:val="none" w:sz="0" w:space="0" w:color="auto"/>
        <w:right w:val="none" w:sz="0" w:space="0" w:color="auto"/>
      </w:divBdr>
    </w:div>
    <w:div w:id="1462458550">
      <w:bodyDiv w:val="1"/>
      <w:marLeft w:val="0"/>
      <w:marRight w:val="0"/>
      <w:marTop w:val="0"/>
      <w:marBottom w:val="0"/>
      <w:divBdr>
        <w:top w:val="none" w:sz="0" w:space="0" w:color="auto"/>
        <w:left w:val="none" w:sz="0" w:space="0" w:color="auto"/>
        <w:bottom w:val="none" w:sz="0" w:space="0" w:color="auto"/>
        <w:right w:val="none" w:sz="0" w:space="0" w:color="auto"/>
      </w:divBdr>
    </w:div>
    <w:div w:id="1492060793">
      <w:bodyDiv w:val="1"/>
      <w:marLeft w:val="0"/>
      <w:marRight w:val="0"/>
      <w:marTop w:val="0"/>
      <w:marBottom w:val="0"/>
      <w:divBdr>
        <w:top w:val="none" w:sz="0" w:space="0" w:color="auto"/>
        <w:left w:val="none" w:sz="0" w:space="0" w:color="auto"/>
        <w:bottom w:val="none" w:sz="0" w:space="0" w:color="auto"/>
        <w:right w:val="none" w:sz="0" w:space="0" w:color="auto"/>
      </w:divBdr>
    </w:div>
    <w:div w:id="1493328991">
      <w:bodyDiv w:val="1"/>
      <w:marLeft w:val="0"/>
      <w:marRight w:val="0"/>
      <w:marTop w:val="0"/>
      <w:marBottom w:val="0"/>
      <w:divBdr>
        <w:top w:val="none" w:sz="0" w:space="0" w:color="auto"/>
        <w:left w:val="none" w:sz="0" w:space="0" w:color="auto"/>
        <w:bottom w:val="none" w:sz="0" w:space="0" w:color="auto"/>
        <w:right w:val="none" w:sz="0" w:space="0" w:color="auto"/>
      </w:divBdr>
    </w:div>
    <w:div w:id="1503083660">
      <w:bodyDiv w:val="1"/>
      <w:marLeft w:val="0"/>
      <w:marRight w:val="0"/>
      <w:marTop w:val="0"/>
      <w:marBottom w:val="0"/>
      <w:divBdr>
        <w:top w:val="none" w:sz="0" w:space="0" w:color="auto"/>
        <w:left w:val="none" w:sz="0" w:space="0" w:color="auto"/>
        <w:bottom w:val="none" w:sz="0" w:space="0" w:color="auto"/>
        <w:right w:val="none" w:sz="0" w:space="0" w:color="auto"/>
      </w:divBdr>
    </w:div>
    <w:div w:id="1503161257">
      <w:bodyDiv w:val="1"/>
      <w:marLeft w:val="0"/>
      <w:marRight w:val="0"/>
      <w:marTop w:val="0"/>
      <w:marBottom w:val="0"/>
      <w:divBdr>
        <w:top w:val="none" w:sz="0" w:space="0" w:color="auto"/>
        <w:left w:val="none" w:sz="0" w:space="0" w:color="auto"/>
        <w:bottom w:val="none" w:sz="0" w:space="0" w:color="auto"/>
        <w:right w:val="none" w:sz="0" w:space="0" w:color="auto"/>
      </w:divBdr>
    </w:div>
    <w:div w:id="1504934126">
      <w:bodyDiv w:val="1"/>
      <w:marLeft w:val="0"/>
      <w:marRight w:val="0"/>
      <w:marTop w:val="0"/>
      <w:marBottom w:val="0"/>
      <w:divBdr>
        <w:top w:val="none" w:sz="0" w:space="0" w:color="auto"/>
        <w:left w:val="none" w:sz="0" w:space="0" w:color="auto"/>
        <w:bottom w:val="none" w:sz="0" w:space="0" w:color="auto"/>
        <w:right w:val="none" w:sz="0" w:space="0" w:color="auto"/>
      </w:divBdr>
    </w:div>
    <w:div w:id="1505782073">
      <w:bodyDiv w:val="1"/>
      <w:marLeft w:val="0"/>
      <w:marRight w:val="0"/>
      <w:marTop w:val="0"/>
      <w:marBottom w:val="0"/>
      <w:divBdr>
        <w:top w:val="none" w:sz="0" w:space="0" w:color="auto"/>
        <w:left w:val="none" w:sz="0" w:space="0" w:color="auto"/>
        <w:bottom w:val="none" w:sz="0" w:space="0" w:color="auto"/>
        <w:right w:val="none" w:sz="0" w:space="0" w:color="auto"/>
      </w:divBdr>
    </w:div>
    <w:div w:id="1507208227">
      <w:bodyDiv w:val="1"/>
      <w:marLeft w:val="0"/>
      <w:marRight w:val="0"/>
      <w:marTop w:val="0"/>
      <w:marBottom w:val="0"/>
      <w:divBdr>
        <w:top w:val="none" w:sz="0" w:space="0" w:color="auto"/>
        <w:left w:val="none" w:sz="0" w:space="0" w:color="auto"/>
        <w:bottom w:val="none" w:sz="0" w:space="0" w:color="auto"/>
        <w:right w:val="none" w:sz="0" w:space="0" w:color="auto"/>
      </w:divBdr>
    </w:div>
    <w:div w:id="1507791136">
      <w:bodyDiv w:val="1"/>
      <w:marLeft w:val="0"/>
      <w:marRight w:val="0"/>
      <w:marTop w:val="0"/>
      <w:marBottom w:val="0"/>
      <w:divBdr>
        <w:top w:val="none" w:sz="0" w:space="0" w:color="auto"/>
        <w:left w:val="none" w:sz="0" w:space="0" w:color="auto"/>
        <w:bottom w:val="none" w:sz="0" w:space="0" w:color="auto"/>
        <w:right w:val="none" w:sz="0" w:space="0" w:color="auto"/>
      </w:divBdr>
    </w:div>
    <w:div w:id="1520385767">
      <w:bodyDiv w:val="1"/>
      <w:marLeft w:val="0"/>
      <w:marRight w:val="0"/>
      <w:marTop w:val="0"/>
      <w:marBottom w:val="0"/>
      <w:divBdr>
        <w:top w:val="none" w:sz="0" w:space="0" w:color="auto"/>
        <w:left w:val="none" w:sz="0" w:space="0" w:color="auto"/>
        <w:bottom w:val="none" w:sz="0" w:space="0" w:color="auto"/>
        <w:right w:val="none" w:sz="0" w:space="0" w:color="auto"/>
      </w:divBdr>
    </w:div>
    <w:div w:id="1526483388">
      <w:bodyDiv w:val="1"/>
      <w:marLeft w:val="0"/>
      <w:marRight w:val="0"/>
      <w:marTop w:val="0"/>
      <w:marBottom w:val="0"/>
      <w:divBdr>
        <w:top w:val="none" w:sz="0" w:space="0" w:color="auto"/>
        <w:left w:val="none" w:sz="0" w:space="0" w:color="auto"/>
        <w:bottom w:val="none" w:sz="0" w:space="0" w:color="auto"/>
        <w:right w:val="none" w:sz="0" w:space="0" w:color="auto"/>
      </w:divBdr>
    </w:div>
    <w:div w:id="1527013353">
      <w:bodyDiv w:val="1"/>
      <w:marLeft w:val="0"/>
      <w:marRight w:val="0"/>
      <w:marTop w:val="0"/>
      <w:marBottom w:val="0"/>
      <w:divBdr>
        <w:top w:val="none" w:sz="0" w:space="0" w:color="auto"/>
        <w:left w:val="none" w:sz="0" w:space="0" w:color="auto"/>
        <w:bottom w:val="none" w:sz="0" w:space="0" w:color="auto"/>
        <w:right w:val="none" w:sz="0" w:space="0" w:color="auto"/>
      </w:divBdr>
    </w:div>
    <w:div w:id="1549294200">
      <w:bodyDiv w:val="1"/>
      <w:marLeft w:val="0"/>
      <w:marRight w:val="0"/>
      <w:marTop w:val="0"/>
      <w:marBottom w:val="0"/>
      <w:divBdr>
        <w:top w:val="none" w:sz="0" w:space="0" w:color="auto"/>
        <w:left w:val="none" w:sz="0" w:space="0" w:color="auto"/>
        <w:bottom w:val="none" w:sz="0" w:space="0" w:color="auto"/>
        <w:right w:val="none" w:sz="0" w:space="0" w:color="auto"/>
      </w:divBdr>
    </w:div>
    <w:div w:id="1554926196">
      <w:bodyDiv w:val="1"/>
      <w:marLeft w:val="0"/>
      <w:marRight w:val="0"/>
      <w:marTop w:val="0"/>
      <w:marBottom w:val="0"/>
      <w:divBdr>
        <w:top w:val="none" w:sz="0" w:space="0" w:color="auto"/>
        <w:left w:val="none" w:sz="0" w:space="0" w:color="auto"/>
        <w:bottom w:val="none" w:sz="0" w:space="0" w:color="auto"/>
        <w:right w:val="none" w:sz="0" w:space="0" w:color="auto"/>
      </w:divBdr>
    </w:div>
    <w:div w:id="1561331608">
      <w:bodyDiv w:val="1"/>
      <w:marLeft w:val="0"/>
      <w:marRight w:val="0"/>
      <w:marTop w:val="0"/>
      <w:marBottom w:val="0"/>
      <w:divBdr>
        <w:top w:val="none" w:sz="0" w:space="0" w:color="auto"/>
        <w:left w:val="none" w:sz="0" w:space="0" w:color="auto"/>
        <w:bottom w:val="none" w:sz="0" w:space="0" w:color="auto"/>
        <w:right w:val="none" w:sz="0" w:space="0" w:color="auto"/>
      </w:divBdr>
    </w:div>
    <w:div w:id="1570336530">
      <w:bodyDiv w:val="1"/>
      <w:marLeft w:val="0"/>
      <w:marRight w:val="0"/>
      <w:marTop w:val="0"/>
      <w:marBottom w:val="0"/>
      <w:divBdr>
        <w:top w:val="none" w:sz="0" w:space="0" w:color="auto"/>
        <w:left w:val="none" w:sz="0" w:space="0" w:color="auto"/>
        <w:bottom w:val="none" w:sz="0" w:space="0" w:color="auto"/>
        <w:right w:val="none" w:sz="0" w:space="0" w:color="auto"/>
      </w:divBdr>
    </w:div>
    <w:div w:id="1580096078">
      <w:bodyDiv w:val="1"/>
      <w:marLeft w:val="0"/>
      <w:marRight w:val="0"/>
      <w:marTop w:val="0"/>
      <w:marBottom w:val="0"/>
      <w:divBdr>
        <w:top w:val="none" w:sz="0" w:space="0" w:color="auto"/>
        <w:left w:val="none" w:sz="0" w:space="0" w:color="auto"/>
        <w:bottom w:val="none" w:sz="0" w:space="0" w:color="auto"/>
        <w:right w:val="none" w:sz="0" w:space="0" w:color="auto"/>
      </w:divBdr>
    </w:div>
    <w:div w:id="1588339925">
      <w:bodyDiv w:val="1"/>
      <w:marLeft w:val="0"/>
      <w:marRight w:val="0"/>
      <w:marTop w:val="0"/>
      <w:marBottom w:val="0"/>
      <w:divBdr>
        <w:top w:val="none" w:sz="0" w:space="0" w:color="auto"/>
        <w:left w:val="none" w:sz="0" w:space="0" w:color="auto"/>
        <w:bottom w:val="none" w:sz="0" w:space="0" w:color="auto"/>
        <w:right w:val="none" w:sz="0" w:space="0" w:color="auto"/>
      </w:divBdr>
    </w:div>
    <w:div w:id="1594587274">
      <w:bodyDiv w:val="1"/>
      <w:marLeft w:val="0"/>
      <w:marRight w:val="0"/>
      <w:marTop w:val="0"/>
      <w:marBottom w:val="0"/>
      <w:divBdr>
        <w:top w:val="none" w:sz="0" w:space="0" w:color="auto"/>
        <w:left w:val="none" w:sz="0" w:space="0" w:color="auto"/>
        <w:bottom w:val="none" w:sz="0" w:space="0" w:color="auto"/>
        <w:right w:val="none" w:sz="0" w:space="0" w:color="auto"/>
      </w:divBdr>
    </w:div>
    <w:div w:id="1604267123">
      <w:bodyDiv w:val="1"/>
      <w:marLeft w:val="0"/>
      <w:marRight w:val="0"/>
      <w:marTop w:val="0"/>
      <w:marBottom w:val="0"/>
      <w:divBdr>
        <w:top w:val="none" w:sz="0" w:space="0" w:color="auto"/>
        <w:left w:val="none" w:sz="0" w:space="0" w:color="auto"/>
        <w:bottom w:val="none" w:sz="0" w:space="0" w:color="auto"/>
        <w:right w:val="none" w:sz="0" w:space="0" w:color="auto"/>
      </w:divBdr>
    </w:div>
    <w:div w:id="1605459972">
      <w:bodyDiv w:val="1"/>
      <w:marLeft w:val="0"/>
      <w:marRight w:val="0"/>
      <w:marTop w:val="0"/>
      <w:marBottom w:val="0"/>
      <w:divBdr>
        <w:top w:val="none" w:sz="0" w:space="0" w:color="auto"/>
        <w:left w:val="none" w:sz="0" w:space="0" w:color="auto"/>
        <w:bottom w:val="none" w:sz="0" w:space="0" w:color="auto"/>
        <w:right w:val="none" w:sz="0" w:space="0" w:color="auto"/>
      </w:divBdr>
    </w:div>
    <w:div w:id="1617441099">
      <w:bodyDiv w:val="1"/>
      <w:marLeft w:val="0"/>
      <w:marRight w:val="0"/>
      <w:marTop w:val="0"/>
      <w:marBottom w:val="0"/>
      <w:divBdr>
        <w:top w:val="none" w:sz="0" w:space="0" w:color="auto"/>
        <w:left w:val="none" w:sz="0" w:space="0" w:color="auto"/>
        <w:bottom w:val="none" w:sz="0" w:space="0" w:color="auto"/>
        <w:right w:val="none" w:sz="0" w:space="0" w:color="auto"/>
      </w:divBdr>
    </w:div>
    <w:div w:id="1621063674">
      <w:bodyDiv w:val="1"/>
      <w:marLeft w:val="0"/>
      <w:marRight w:val="0"/>
      <w:marTop w:val="0"/>
      <w:marBottom w:val="0"/>
      <w:divBdr>
        <w:top w:val="none" w:sz="0" w:space="0" w:color="auto"/>
        <w:left w:val="none" w:sz="0" w:space="0" w:color="auto"/>
        <w:bottom w:val="none" w:sz="0" w:space="0" w:color="auto"/>
        <w:right w:val="none" w:sz="0" w:space="0" w:color="auto"/>
      </w:divBdr>
    </w:div>
    <w:div w:id="1624650361">
      <w:bodyDiv w:val="1"/>
      <w:marLeft w:val="0"/>
      <w:marRight w:val="0"/>
      <w:marTop w:val="0"/>
      <w:marBottom w:val="0"/>
      <w:divBdr>
        <w:top w:val="none" w:sz="0" w:space="0" w:color="auto"/>
        <w:left w:val="none" w:sz="0" w:space="0" w:color="auto"/>
        <w:bottom w:val="none" w:sz="0" w:space="0" w:color="auto"/>
        <w:right w:val="none" w:sz="0" w:space="0" w:color="auto"/>
      </w:divBdr>
    </w:div>
    <w:div w:id="1625230266">
      <w:bodyDiv w:val="1"/>
      <w:marLeft w:val="0"/>
      <w:marRight w:val="0"/>
      <w:marTop w:val="0"/>
      <w:marBottom w:val="0"/>
      <w:divBdr>
        <w:top w:val="none" w:sz="0" w:space="0" w:color="auto"/>
        <w:left w:val="none" w:sz="0" w:space="0" w:color="auto"/>
        <w:bottom w:val="none" w:sz="0" w:space="0" w:color="auto"/>
        <w:right w:val="none" w:sz="0" w:space="0" w:color="auto"/>
      </w:divBdr>
    </w:div>
    <w:div w:id="1629431278">
      <w:bodyDiv w:val="1"/>
      <w:marLeft w:val="0"/>
      <w:marRight w:val="0"/>
      <w:marTop w:val="0"/>
      <w:marBottom w:val="0"/>
      <w:divBdr>
        <w:top w:val="none" w:sz="0" w:space="0" w:color="auto"/>
        <w:left w:val="none" w:sz="0" w:space="0" w:color="auto"/>
        <w:bottom w:val="none" w:sz="0" w:space="0" w:color="auto"/>
        <w:right w:val="none" w:sz="0" w:space="0" w:color="auto"/>
      </w:divBdr>
    </w:div>
    <w:div w:id="1633558553">
      <w:bodyDiv w:val="1"/>
      <w:marLeft w:val="0"/>
      <w:marRight w:val="0"/>
      <w:marTop w:val="0"/>
      <w:marBottom w:val="0"/>
      <w:divBdr>
        <w:top w:val="none" w:sz="0" w:space="0" w:color="auto"/>
        <w:left w:val="none" w:sz="0" w:space="0" w:color="auto"/>
        <w:bottom w:val="none" w:sz="0" w:space="0" w:color="auto"/>
        <w:right w:val="none" w:sz="0" w:space="0" w:color="auto"/>
      </w:divBdr>
    </w:div>
    <w:div w:id="1636060583">
      <w:bodyDiv w:val="1"/>
      <w:marLeft w:val="0"/>
      <w:marRight w:val="0"/>
      <w:marTop w:val="0"/>
      <w:marBottom w:val="0"/>
      <w:divBdr>
        <w:top w:val="none" w:sz="0" w:space="0" w:color="auto"/>
        <w:left w:val="none" w:sz="0" w:space="0" w:color="auto"/>
        <w:bottom w:val="none" w:sz="0" w:space="0" w:color="auto"/>
        <w:right w:val="none" w:sz="0" w:space="0" w:color="auto"/>
      </w:divBdr>
    </w:div>
    <w:div w:id="1644384824">
      <w:bodyDiv w:val="1"/>
      <w:marLeft w:val="0"/>
      <w:marRight w:val="0"/>
      <w:marTop w:val="0"/>
      <w:marBottom w:val="0"/>
      <w:divBdr>
        <w:top w:val="none" w:sz="0" w:space="0" w:color="auto"/>
        <w:left w:val="none" w:sz="0" w:space="0" w:color="auto"/>
        <w:bottom w:val="none" w:sz="0" w:space="0" w:color="auto"/>
        <w:right w:val="none" w:sz="0" w:space="0" w:color="auto"/>
      </w:divBdr>
      <w:divsChild>
        <w:div w:id="198398486">
          <w:marLeft w:val="0"/>
          <w:marRight w:val="0"/>
          <w:marTop w:val="0"/>
          <w:marBottom w:val="0"/>
          <w:divBdr>
            <w:top w:val="none" w:sz="0" w:space="0" w:color="auto"/>
            <w:left w:val="none" w:sz="0" w:space="0" w:color="auto"/>
            <w:bottom w:val="none" w:sz="0" w:space="0" w:color="auto"/>
            <w:right w:val="none" w:sz="0" w:space="0" w:color="auto"/>
          </w:divBdr>
        </w:div>
        <w:div w:id="350382399">
          <w:marLeft w:val="0"/>
          <w:marRight w:val="0"/>
          <w:marTop w:val="0"/>
          <w:marBottom w:val="0"/>
          <w:divBdr>
            <w:top w:val="none" w:sz="0" w:space="0" w:color="auto"/>
            <w:left w:val="none" w:sz="0" w:space="0" w:color="auto"/>
            <w:bottom w:val="none" w:sz="0" w:space="0" w:color="auto"/>
            <w:right w:val="none" w:sz="0" w:space="0" w:color="auto"/>
          </w:divBdr>
        </w:div>
        <w:div w:id="423503436">
          <w:marLeft w:val="0"/>
          <w:marRight w:val="0"/>
          <w:marTop w:val="0"/>
          <w:marBottom w:val="0"/>
          <w:divBdr>
            <w:top w:val="none" w:sz="0" w:space="0" w:color="auto"/>
            <w:left w:val="none" w:sz="0" w:space="0" w:color="auto"/>
            <w:bottom w:val="none" w:sz="0" w:space="0" w:color="auto"/>
            <w:right w:val="none" w:sz="0" w:space="0" w:color="auto"/>
          </w:divBdr>
        </w:div>
        <w:div w:id="763375902">
          <w:marLeft w:val="0"/>
          <w:marRight w:val="0"/>
          <w:marTop w:val="0"/>
          <w:marBottom w:val="0"/>
          <w:divBdr>
            <w:top w:val="none" w:sz="0" w:space="0" w:color="auto"/>
            <w:left w:val="none" w:sz="0" w:space="0" w:color="auto"/>
            <w:bottom w:val="none" w:sz="0" w:space="0" w:color="auto"/>
            <w:right w:val="none" w:sz="0" w:space="0" w:color="auto"/>
          </w:divBdr>
        </w:div>
        <w:div w:id="801264244">
          <w:marLeft w:val="0"/>
          <w:marRight w:val="0"/>
          <w:marTop w:val="0"/>
          <w:marBottom w:val="0"/>
          <w:divBdr>
            <w:top w:val="none" w:sz="0" w:space="0" w:color="auto"/>
            <w:left w:val="none" w:sz="0" w:space="0" w:color="auto"/>
            <w:bottom w:val="none" w:sz="0" w:space="0" w:color="auto"/>
            <w:right w:val="none" w:sz="0" w:space="0" w:color="auto"/>
          </w:divBdr>
        </w:div>
        <w:div w:id="900480376">
          <w:marLeft w:val="0"/>
          <w:marRight w:val="0"/>
          <w:marTop w:val="0"/>
          <w:marBottom w:val="0"/>
          <w:divBdr>
            <w:top w:val="none" w:sz="0" w:space="0" w:color="auto"/>
            <w:left w:val="none" w:sz="0" w:space="0" w:color="auto"/>
            <w:bottom w:val="none" w:sz="0" w:space="0" w:color="auto"/>
            <w:right w:val="none" w:sz="0" w:space="0" w:color="auto"/>
          </w:divBdr>
        </w:div>
        <w:div w:id="936062059">
          <w:marLeft w:val="0"/>
          <w:marRight w:val="0"/>
          <w:marTop w:val="0"/>
          <w:marBottom w:val="0"/>
          <w:divBdr>
            <w:top w:val="none" w:sz="0" w:space="0" w:color="auto"/>
            <w:left w:val="none" w:sz="0" w:space="0" w:color="auto"/>
            <w:bottom w:val="none" w:sz="0" w:space="0" w:color="auto"/>
            <w:right w:val="none" w:sz="0" w:space="0" w:color="auto"/>
          </w:divBdr>
        </w:div>
        <w:div w:id="1010107546">
          <w:marLeft w:val="0"/>
          <w:marRight w:val="0"/>
          <w:marTop w:val="0"/>
          <w:marBottom w:val="0"/>
          <w:divBdr>
            <w:top w:val="none" w:sz="0" w:space="0" w:color="auto"/>
            <w:left w:val="none" w:sz="0" w:space="0" w:color="auto"/>
            <w:bottom w:val="none" w:sz="0" w:space="0" w:color="auto"/>
            <w:right w:val="none" w:sz="0" w:space="0" w:color="auto"/>
          </w:divBdr>
        </w:div>
        <w:div w:id="1133793788">
          <w:marLeft w:val="0"/>
          <w:marRight w:val="0"/>
          <w:marTop w:val="0"/>
          <w:marBottom w:val="0"/>
          <w:divBdr>
            <w:top w:val="none" w:sz="0" w:space="0" w:color="auto"/>
            <w:left w:val="none" w:sz="0" w:space="0" w:color="auto"/>
            <w:bottom w:val="none" w:sz="0" w:space="0" w:color="auto"/>
            <w:right w:val="none" w:sz="0" w:space="0" w:color="auto"/>
          </w:divBdr>
        </w:div>
        <w:div w:id="1184250126">
          <w:marLeft w:val="0"/>
          <w:marRight w:val="0"/>
          <w:marTop w:val="0"/>
          <w:marBottom w:val="0"/>
          <w:divBdr>
            <w:top w:val="none" w:sz="0" w:space="0" w:color="auto"/>
            <w:left w:val="none" w:sz="0" w:space="0" w:color="auto"/>
            <w:bottom w:val="none" w:sz="0" w:space="0" w:color="auto"/>
            <w:right w:val="none" w:sz="0" w:space="0" w:color="auto"/>
          </w:divBdr>
        </w:div>
        <w:div w:id="1330524583">
          <w:marLeft w:val="0"/>
          <w:marRight w:val="0"/>
          <w:marTop w:val="0"/>
          <w:marBottom w:val="0"/>
          <w:divBdr>
            <w:top w:val="none" w:sz="0" w:space="0" w:color="auto"/>
            <w:left w:val="none" w:sz="0" w:space="0" w:color="auto"/>
            <w:bottom w:val="none" w:sz="0" w:space="0" w:color="auto"/>
            <w:right w:val="none" w:sz="0" w:space="0" w:color="auto"/>
          </w:divBdr>
        </w:div>
        <w:div w:id="1345748183">
          <w:marLeft w:val="0"/>
          <w:marRight w:val="0"/>
          <w:marTop w:val="0"/>
          <w:marBottom w:val="0"/>
          <w:divBdr>
            <w:top w:val="none" w:sz="0" w:space="0" w:color="auto"/>
            <w:left w:val="none" w:sz="0" w:space="0" w:color="auto"/>
            <w:bottom w:val="none" w:sz="0" w:space="0" w:color="auto"/>
            <w:right w:val="none" w:sz="0" w:space="0" w:color="auto"/>
          </w:divBdr>
        </w:div>
        <w:div w:id="1365714980">
          <w:marLeft w:val="0"/>
          <w:marRight w:val="0"/>
          <w:marTop w:val="0"/>
          <w:marBottom w:val="0"/>
          <w:divBdr>
            <w:top w:val="none" w:sz="0" w:space="0" w:color="auto"/>
            <w:left w:val="none" w:sz="0" w:space="0" w:color="auto"/>
            <w:bottom w:val="none" w:sz="0" w:space="0" w:color="auto"/>
            <w:right w:val="none" w:sz="0" w:space="0" w:color="auto"/>
          </w:divBdr>
        </w:div>
        <w:div w:id="1524661479">
          <w:marLeft w:val="0"/>
          <w:marRight w:val="0"/>
          <w:marTop w:val="0"/>
          <w:marBottom w:val="0"/>
          <w:divBdr>
            <w:top w:val="none" w:sz="0" w:space="0" w:color="auto"/>
            <w:left w:val="none" w:sz="0" w:space="0" w:color="auto"/>
            <w:bottom w:val="none" w:sz="0" w:space="0" w:color="auto"/>
            <w:right w:val="none" w:sz="0" w:space="0" w:color="auto"/>
          </w:divBdr>
        </w:div>
        <w:div w:id="1599286580">
          <w:marLeft w:val="0"/>
          <w:marRight w:val="0"/>
          <w:marTop w:val="0"/>
          <w:marBottom w:val="0"/>
          <w:divBdr>
            <w:top w:val="none" w:sz="0" w:space="0" w:color="auto"/>
            <w:left w:val="none" w:sz="0" w:space="0" w:color="auto"/>
            <w:bottom w:val="none" w:sz="0" w:space="0" w:color="auto"/>
            <w:right w:val="none" w:sz="0" w:space="0" w:color="auto"/>
          </w:divBdr>
        </w:div>
        <w:div w:id="1809669168">
          <w:marLeft w:val="0"/>
          <w:marRight w:val="0"/>
          <w:marTop w:val="0"/>
          <w:marBottom w:val="0"/>
          <w:divBdr>
            <w:top w:val="none" w:sz="0" w:space="0" w:color="auto"/>
            <w:left w:val="none" w:sz="0" w:space="0" w:color="auto"/>
            <w:bottom w:val="none" w:sz="0" w:space="0" w:color="auto"/>
            <w:right w:val="none" w:sz="0" w:space="0" w:color="auto"/>
          </w:divBdr>
        </w:div>
        <w:div w:id="1837261361">
          <w:marLeft w:val="0"/>
          <w:marRight w:val="0"/>
          <w:marTop w:val="0"/>
          <w:marBottom w:val="0"/>
          <w:divBdr>
            <w:top w:val="none" w:sz="0" w:space="0" w:color="auto"/>
            <w:left w:val="none" w:sz="0" w:space="0" w:color="auto"/>
            <w:bottom w:val="none" w:sz="0" w:space="0" w:color="auto"/>
            <w:right w:val="none" w:sz="0" w:space="0" w:color="auto"/>
          </w:divBdr>
        </w:div>
        <w:div w:id="1881281500">
          <w:marLeft w:val="0"/>
          <w:marRight w:val="0"/>
          <w:marTop w:val="0"/>
          <w:marBottom w:val="0"/>
          <w:divBdr>
            <w:top w:val="none" w:sz="0" w:space="0" w:color="auto"/>
            <w:left w:val="none" w:sz="0" w:space="0" w:color="auto"/>
            <w:bottom w:val="none" w:sz="0" w:space="0" w:color="auto"/>
            <w:right w:val="none" w:sz="0" w:space="0" w:color="auto"/>
          </w:divBdr>
        </w:div>
        <w:div w:id="2022580841">
          <w:marLeft w:val="0"/>
          <w:marRight w:val="0"/>
          <w:marTop w:val="0"/>
          <w:marBottom w:val="0"/>
          <w:divBdr>
            <w:top w:val="none" w:sz="0" w:space="0" w:color="auto"/>
            <w:left w:val="none" w:sz="0" w:space="0" w:color="auto"/>
            <w:bottom w:val="none" w:sz="0" w:space="0" w:color="auto"/>
            <w:right w:val="none" w:sz="0" w:space="0" w:color="auto"/>
          </w:divBdr>
        </w:div>
      </w:divsChild>
    </w:div>
    <w:div w:id="1653606540">
      <w:bodyDiv w:val="1"/>
      <w:marLeft w:val="0"/>
      <w:marRight w:val="0"/>
      <w:marTop w:val="0"/>
      <w:marBottom w:val="0"/>
      <w:divBdr>
        <w:top w:val="none" w:sz="0" w:space="0" w:color="auto"/>
        <w:left w:val="none" w:sz="0" w:space="0" w:color="auto"/>
        <w:bottom w:val="none" w:sz="0" w:space="0" w:color="auto"/>
        <w:right w:val="none" w:sz="0" w:space="0" w:color="auto"/>
      </w:divBdr>
    </w:div>
    <w:div w:id="1658879182">
      <w:bodyDiv w:val="1"/>
      <w:marLeft w:val="0"/>
      <w:marRight w:val="0"/>
      <w:marTop w:val="0"/>
      <w:marBottom w:val="0"/>
      <w:divBdr>
        <w:top w:val="none" w:sz="0" w:space="0" w:color="auto"/>
        <w:left w:val="none" w:sz="0" w:space="0" w:color="auto"/>
        <w:bottom w:val="none" w:sz="0" w:space="0" w:color="auto"/>
        <w:right w:val="none" w:sz="0" w:space="0" w:color="auto"/>
      </w:divBdr>
    </w:div>
    <w:div w:id="1664551340">
      <w:bodyDiv w:val="1"/>
      <w:marLeft w:val="0"/>
      <w:marRight w:val="0"/>
      <w:marTop w:val="0"/>
      <w:marBottom w:val="0"/>
      <w:divBdr>
        <w:top w:val="none" w:sz="0" w:space="0" w:color="auto"/>
        <w:left w:val="none" w:sz="0" w:space="0" w:color="auto"/>
        <w:bottom w:val="none" w:sz="0" w:space="0" w:color="auto"/>
        <w:right w:val="none" w:sz="0" w:space="0" w:color="auto"/>
      </w:divBdr>
    </w:div>
    <w:div w:id="1664970490">
      <w:bodyDiv w:val="1"/>
      <w:marLeft w:val="0"/>
      <w:marRight w:val="0"/>
      <w:marTop w:val="0"/>
      <w:marBottom w:val="0"/>
      <w:divBdr>
        <w:top w:val="none" w:sz="0" w:space="0" w:color="auto"/>
        <w:left w:val="none" w:sz="0" w:space="0" w:color="auto"/>
        <w:bottom w:val="none" w:sz="0" w:space="0" w:color="auto"/>
        <w:right w:val="none" w:sz="0" w:space="0" w:color="auto"/>
      </w:divBdr>
    </w:div>
    <w:div w:id="1667172858">
      <w:bodyDiv w:val="1"/>
      <w:marLeft w:val="0"/>
      <w:marRight w:val="0"/>
      <w:marTop w:val="0"/>
      <w:marBottom w:val="0"/>
      <w:divBdr>
        <w:top w:val="none" w:sz="0" w:space="0" w:color="auto"/>
        <w:left w:val="none" w:sz="0" w:space="0" w:color="auto"/>
        <w:bottom w:val="none" w:sz="0" w:space="0" w:color="auto"/>
        <w:right w:val="none" w:sz="0" w:space="0" w:color="auto"/>
      </w:divBdr>
    </w:div>
    <w:div w:id="1680698396">
      <w:bodyDiv w:val="1"/>
      <w:marLeft w:val="0"/>
      <w:marRight w:val="0"/>
      <w:marTop w:val="0"/>
      <w:marBottom w:val="0"/>
      <w:divBdr>
        <w:top w:val="none" w:sz="0" w:space="0" w:color="auto"/>
        <w:left w:val="none" w:sz="0" w:space="0" w:color="auto"/>
        <w:bottom w:val="none" w:sz="0" w:space="0" w:color="auto"/>
        <w:right w:val="none" w:sz="0" w:space="0" w:color="auto"/>
      </w:divBdr>
    </w:div>
    <w:div w:id="1681855559">
      <w:bodyDiv w:val="1"/>
      <w:marLeft w:val="0"/>
      <w:marRight w:val="0"/>
      <w:marTop w:val="0"/>
      <w:marBottom w:val="0"/>
      <w:divBdr>
        <w:top w:val="none" w:sz="0" w:space="0" w:color="auto"/>
        <w:left w:val="none" w:sz="0" w:space="0" w:color="auto"/>
        <w:bottom w:val="none" w:sz="0" w:space="0" w:color="auto"/>
        <w:right w:val="none" w:sz="0" w:space="0" w:color="auto"/>
      </w:divBdr>
    </w:div>
    <w:div w:id="1683898346">
      <w:bodyDiv w:val="1"/>
      <w:marLeft w:val="0"/>
      <w:marRight w:val="0"/>
      <w:marTop w:val="0"/>
      <w:marBottom w:val="0"/>
      <w:divBdr>
        <w:top w:val="none" w:sz="0" w:space="0" w:color="auto"/>
        <w:left w:val="none" w:sz="0" w:space="0" w:color="auto"/>
        <w:bottom w:val="none" w:sz="0" w:space="0" w:color="auto"/>
        <w:right w:val="none" w:sz="0" w:space="0" w:color="auto"/>
      </w:divBdr>
    </w:div>
    <w:div w:id="1683966973">
      <w:bodyDiv w:val="1"/>
      <w:marLeft w:val="0"/>
      <w:marRight w:val="0"/>
      <w:marTop w:val="0"/>
      <w:marBottom w:val="0"/>
      <w:divBdr>
        <w:top w:val="none" w:sz="0" w:space="0" w:color="auto"/>
        <w:left w:val="none" w:sz="0" w:space="0" w:color="auto"/>
        <w:bottom w:val="none" w:sz="0" w:space="0" w:color="auto"/>
        <w:right w:val="none" w:sz="0" w:space="0" w:color="auto"/>
      </w:divBdr>
    </w:div>
    <w:div w:id="1685278212">
      <w:bodyDiv w:val="1"/>
      <w:marLeft w:val="0"/>
      <w:marRight w:val="0"/>
      <w:marTop w:val="0"/>
      <w:marBottom w:val="0"/>
      <w:divBdr>
        <w:top w:val="none" w:sz="0" w:space="0" w:color="auto"/>
        <w:left w:val="none" w:sz="0" w:space="0" w:color="auto"/>
        <w:bottom w:val="none" w:sz="0" w:space="0" w:color="auto"/>
        <w:right w:val="none" w:sz="0" w:space="0" w:color="auto"/>
      </w:divBdr>
      <w:divsChild>
        <w:div w:id="280918604">
          <w:marLeft w:val="0"/>
          <w:marRight w:val="0"/>
          <w:marTop w:val="0"/>
          <w:marBottom w:val="0"/>
          <w:divBdr>
            <w:top w:val="none" w:sz="0" w:space="0" w:color="auto"/>
            <w:left w:val="none" w:sz="0" w:space="0" w:color="auto"/>
            <w:bottom w:val="none" w:sz="0" w:space="0" w:color="auto"/>
            <w:right w:val="none" w:sz="0" w:space="0" w:color="auto"/>
          </w:divBdr>
        </w:div>
        <w:div w:id="749693505">
          <w:marLeft w:val="0"/>
          <w:marRight w:val="0"/>
          <w:marTop w:val="0"/>
          <w:marBottom w:val="0"/>
          <w:divBdr>
            <w:top w:val="none" w:sz="0" w:space="0" w:color="auto"/>
            <w:left w:val="none" w:sz="0" w:space="0" w:color="auto"/>
            <w:bottom w:val="none" w:sz="0" w:space="0" w:color="auto"/>
            <w:right w:val="none" w:sz="0" w:space="0" w:color="auto"/>
          </w:divBdr>
        </w:div>
        <w:div w:id="1773352581">
          <w:marLeft w:val="0"/>
          <w:marRight w:val="0"/>
          <w:marTop w:val="0"/>
          <w:marBottom w:val="0"/>
          <w:divBdr>
            <w:top w:val="none" w:sz="0" w:space="0" w:color="auto"/>
            <w:left w:val="none" w:sz="0" w:space="0" w:color="auto"/>
            <w:bottom w:val="none" w:sz="0" w:space="0" w:color="auto"/>
            <w:right w:val="none" w:sz="0" w:space="0" w:color="auto"/>
          </w:divBdr>
        </w:div>
        <w:div w:id="1848446203">
          <w:marLeft w:val="0"/>
          <w:marRight w:val="0"/>
          <w:marTop w:val="0"/>
          <w:marBottom w:val="0"/>
          <w:divBdr>
            <w:top w:val="none" w:sz="0" w:space="0" w:color="auto"/>
            <w:left w:val="none" w:sz="0" w:space="0" w:color="auto"/>
            <w:bottom w:val="none" w:sz="0" w:space="0" w:color="auto"/>
            <w:right w:val="none" w:sz="0" w:space="0" w:color="auto"/>
          </w:divBdr>
        </w:div>
      </w:divsChild>
    </w:div>
    <w:div w:id="1699701884">
      <w:bodyDiv w:val="1"/>
      <w:marLeft w:val="0"/>
      <w:marRight w:val="0"/>
      <w:marTop w:val="0"/>
      <w:marBottom w:val="0"/>
      <w:divBdr>
        <w:top w:val="none" w:sz="0" w:space="0" w:color="auto"/>
        <w:left w:val="none" w:sz="0" w:space="0" w:color="auto"/>
        <w:bottom w:val="none" w:sz="0" w:space="0" w:color="auto"/>
        <w:right w:val="none" w:sz="0" w:space="0" w:color="auto"/>
      </w:divBdr>
      <w:divsChild>
        <w:div w:id="1185366540">
          <w:marLeft w:val="0"/>
          <w:marRight w:val="0"/>
          <w:marTop w:val="0"/>
          <w:marBottom w:val="0"/>
          <w:divBdr>
            <w:top w:val="none" w:sz="0" w:space="0" w:color="auto"/>
            <w:left w:val="none" w:sz="0" w:space="0" w:color="auto"/>
            <w:bottom w:val="none" w:sz="0" w:space="0" w:color="auto"/>
            <w:right w:val="none" w:sz="0" w:space="0" w:color="auto"/>
          </w:divBdr>
        </w:div>
        <w:div w:id="1475488159">
          <w:marLeft w:val="0"/>
          <w:marRight w:val="0"/>
          <w:marTop w:val="0"/>
          <w:marBottom w:val="0"/>
          <w:divBdr>
            <w:top w:val="none" w:sz="0" w:space="0" w:color="auto"/>
            <w:left w:val="none" w:sz="0" w:space="0" w:color="auto"/>
            <w:bottom w:val="none" w:sz="0" w:space="0" w:color="auto"/>
            <w:right w:val="none" w:sz="0" w:space="0" w:color="auto"/>
          </w:divBdr>
        </w:div>
      </w:divsChild>
    </w:div>
    <w:div w:id="1710642643">
      <w:bodyDiv w:val="1"/>
      <w:marLeft w:val="0"/>
      <w:marRight w:val="0"/>
      <w:marTop w:val="0"/>
      <w:marBottom w:val="0"/>
      <w:divBdr>
        <w:top w:val="none" w:sz="0" w:space="0" w:color="auto"/>
        <w:left w:val="none" w:sz="0" w:space="0" w:color="auto"/>
        <w:bottom w:val="none" w:sz="0" w:space="0" w:color="auto"/>
        <w:right w:val="none" w:sz="0" w:space="0" w:color="auto"/>
      </w:divBdr>
    </w:div>
    <w:div w:id="1720861650">
      <w:bodyDiv w:val="1"/>
      <w:marLeft w:val="0"/>
      <w:marRight w:val="0"/>
      <w:marTop w:val="0"/>
      <w:marBottom w:val="0"/>
      <w:divBdr>
        <w:top w:val="none" w:sz="0" w:space="0" w:color="auto"/>
        <w:left w:val="none" w:sz="0" w:space="0" w:color="auto"/>
        <w:bottom w:val="none" w:sz="0" w:space="0" w:color="auto"/>
        <w:right w:val="none" w:sz="0" w:space="0" w:color="auto"/>
      </w:divBdr>
    </w:div>
    <w:div w:id="1721048457">
      <w:bodyDiv w:val="1"/>
      <w:marLeft w:val="0"/>
      <w:marRight w:val="0"/>
      <w:marTop w:val="0"/>
      <w:marBottom w:val="0"/>
      <w:divBdr>
        <w:top w:val="none" w:sz="0" w:space="0" w:color="auto"/>
        <w:left w:val="none" w:sz="0" w:space="0" w:color="auto"/>
        <w:bottom w:val="none" w:sz="0" w:space="0" w:color="auto"/>
        <w:right w:val="none" w:sz="0" w:space="0" w:color="auto"/>
      </w:divBdr>
    </w:div>
    <w:div w:id="1729185740">
      <w:bodyDiv w:val="1"/>
      <w:marLeft w:val="0"/>
      <w:marRight w:val="0"/>
      <w:marTop w:val="0"/>
      <w:marBottom w:val="0"/>
      <w:divBdr>
        <w:top w:val="none" w:sz="0" w:space="0" w:color="auto"/>
        <w:left w:val="none" w:sz="0" w:space="0" w:color="auto"/>
        <w:bottom w:val="none" w:sz="0" w:space="0" w:color="auto"/>
        <w:right w:val="none" w:sz="0" w:space="0" w:color="auto"/>
      </w:divBdr>
    </w:div>
    <w:div w:id="1736590164">
      <w:bodyDiv w:val="1"/>
      <w:marLeft w:val="0"/>
      <w:marRight w:val="0"/>
      <w:marTop w:val="0"/>
      <w:marBottom w:val="0"/>
      <w:divBdr>
        <w:top w:val="none" w:sz="0" w:space="0" w:color="auto"/>
        <w:left w:val="none" w:sz="0" w:space="0" w:color="auto"/>
        <w:bottom w:val="none" w:sz="0" w:space="0" w:color="auto"/>
        <w:right w:val="none" w:sz="0" w:space="0" w:color="auto"/>
      </w:divBdr>
    </w:div>
    <w:div w:id="1744376356">
      <w:bodyDiv w:val="1"/>
      <w:marLeft w:val="0"/>
      <w:marRight w:val="0"/>
      <w:marTop w:val="0"/>
      <w:marBottom w:val="0"/>
      <w:divBdr>
        <w:top w:val="none" w:sz="0" w:space="0" w:color="auto"/>
        <w:left w:val="none" w:sz="0" w:space="0" w:color="auto"/>
        <w:bottom w:val="none" w:sz="0" w:space="0" w:color="auto"/>
        <w:right w:val="none" w:sz="0" w:space="0" w:color="auto"/>
      </w:divBdr>
    </w:div>
    <w:div w:id="1745377579">
      <w:bodyDiv w:val="1"/>
      <w:marLeft w:val="0"/>
      <w:marRight w:val="0"/>
      <w:marTop w:val="0"/>
      <w:marBottom w:val="0"/>
      <w:divBdr>
        <w:top w:val="none" w:sz="0" w:space="0" w:color="auto"/>
        <w:left w:val="none" w:sz="0" w:space="0" w:color="auto"/>
        <w:bottom w:val="none" w:sz="0" w:space="0" w:color="auto"/>
        <w:right w:val="none" w:sz="0" w:space="0" w:color="auto"/>
      </w:divBdr>
    </w:div>
    <w:div w:id="1746217369">
      <w:bodyDiv w:val="1"/>
      <w:marLeft w:val="0"/>
      <w:marRight w:val="0"/>
      <w:marTop w:val="0"/>
      <w:marBottom w:val="0"/>
      <w:divBdr>
        <w:top w:val="none" w:sz="0" w:space="0" w:color="auto"/>
        <w:left w:val="none" w:sz="0" w:space="0" w:color="auto"/>
        <w:bottom w:val="none" w:sz="0" w:space="0" w:color="auto"/>
        <w:right w:val="none" w:sz="0" w:space="0" w:color="auto"/>
      </w:divBdr>
    </w:div>
    <w:div w:id="1752970954">
      <w:bodyDiv w:val="1"/>
      <w:marLeft w:val="0"/>
      <w:marRight w:val="0"/>
      <w:marTop w:val="0"/>
      <w:marBottom w:val="0"/>
      <w:divBdr>
        <w:top w:val="none" w:sz="0" w:space="0" w:color="auto"/>
        <w:left w:val="none" w:sz="0" w:space="0" w:color="auto"/>
        <w:bottom w:val="none" w:sz="0" w:space="0" w:color="auto"/>
        <w:right w:val="none" w:sz="0" w:space="0" w:color="auto"/>
      </w:divBdr>
    </w:div>
    <w:div w:id="1754085981">
      <w:bodyDiv w:val="1"/>
      <w:marLeft w:val="0"/>
      <w:marRight w:val="0"/>
      <w:marTop w:val="0"/>
      <w:marBottom w:val="0"/>
      <w:divBdr>
        <w:top w:val="none" w:sz="0" w:space="0" w:color="auto"/>
        <w:left w:val="none" w:sz="0" w:space="0" w:color="auto"/>
        <w:bottom w:val="none" w:sz="0" w:space="0" w:color="auto"/>
        <w:right w:val="none" w:sz="0" w:space="0" w:color="auto"/>
      </w:divBdr>
      <w:divsChild>
        <w:div w:id="87586422">
          <w:marLeft w:val="0"/>
          <w:marRight w:val="0"/>
          <w:marTop w:val="0"/>
          <w:marBottom w:val="0"/>
          <w:divBdr>
            <w:top w:val="none" w:sz="0" w:space="0" w:color="auto"/>
            <w:left w:val="none" w:sz="0" w:space="0" w:color="auto"/>
            <w:bottom w:val="none" w:sz="0" w:space="0" w:color="auto"/>
            <w:right w:val="none" w:sz="0" w:space="0" w:color="auto"/>
          </w:divBdr>
        </w:div>
        <w:div w:id="163321683">
          <w:marLeft w:val="0"/>
          <w:marRight w:val="0"/>
          <w:marTop w:val="0"/>
          <w:marBottom w:val="0"/>
          <w:divBdr>
            <w:top w:val="none" w:sz="0" w:space="0" w:color="auto"/>
            <w:left w:val="none" w:sz="0" w:space="0" w:color="auto"/>
            <w:bottom w:val="none" w:sz="0" w:space="0" w:color="auto"/>
            <w:right w:val="none" w:sz="0" w:space="0" w:color="auto"/>
          </w:divBdr>
        </w:div>
        <w:div w:id="324938315">
          <w:marLeft w:val="0"/>
          <w:marRight w:val="0"/>
          <w:marTop w:val="0"/>
          <w:marBottom w:val="0"/>
          <w:divBdr>
            <w:top w:val="none" w:sz="0" w:space="0" w:color="auto"/>
            <w:left w:val="none" w:sz="0" w:space="0" w:color="auto"/>
            <w:bottom w:val="none" w:sz="0" w:space="0" w:color="auto"/>
            <w:right w:val="none" w:sz="0" w:space="0" w:color="auto"/>
          </w:divBdr>
        </w:div>
        <w:div w:id="342754284">
          <w:marLeft w:val="0"/>
          <w:marRight w:val="0"/>
          <w:marTop w:val="0"/>
          <w:marBottom w:val="0"/>
          <w:divBdr>
            <w:top w:val="none" w:sz="0" w:space="0" w:color="auto"/>
            <w:left w:val="none" w:sz="0" w:space="0" w:color="auto"/>
            <w:bottom w:val="none" w:sz="0" w:space="0" w:color="auto"/>
            <w:right w:val="none" w:sz="0" w:space="0" w:color="auto"/>
          </w:divBdr>
        </w:div>
        <w:div w:id="461269507">
          <w:marLeft w:val="0"/>
          <w:marRight w:val="0"/>
          <w:marTop w:val="0"/>
          <w:marBottom w:val="0"/>
          <w:divBdr>
            <w:top w:val="none" w:sz="0" w:space="0" w:color="auto"/>
            <w:left w:val="none" w:sz="0" w:space="0" w:color="auto"/>
            <w:bottom w:val="none" w:sz="0" w:space="0" w:color="auto"/>
            <w:right w:val="none" w:sz="0" w:space="0" w:color="auto"/>
          </w:divBdr>
        </w:div>
        <w:div w:id="609550434">
          <w:marLeft w:val="0"/>
          <w:marRight w:val="0"/>
          <w:marTop w:val="0"/>
          <w:marBottom w:val="0"/>
          <w:divBdr>
            <w:top w:val="none" w:sz="0" w:space="0" w:color="auto"/>
            <w:left w:val="none" w:sz="0" w:space="0" w:color="auto"/>
            <w:bottom w:val="none" w:sz="0" w:space="0" w:color="auto"/>
            <w:right w:val="none" w:sz="0" w:space="0" w:color="auto"/>
          </w:divBdr>
        </w:div>
        <w:div w:id="632836047">
          <w:marLeft w:val="0"/>
          <w:marRight w:val="0"/>
          <w:marTop w:val="0"/>
          <w:marBottom w:val="0"/>
          <w:divBdr>
            <w:top w:val="none" w:sz="0" w:space="0" w:color="auto"/>
            <w:left w:val="none" w:sz="0" w:space="0" w:color="auto"/>
            <w:bottom w:val="none" w:sz="0" w:space="0" w:color="auto"/>
            <w:right w:val="none" w:sz="0" w:space="0" w:color="auto"/>
          </w:divBdr>
        </w:div>
        <w:div w:id="678198202">
          <w:marLeft w:val="0"/>
          <w:marRight w:val="0"/>
          <w:marTop w:val="0"/>
          <w:marBottom w:val="0"/>
          <w:divBdr>
            <w:top w:val="none" w:sz="0" w:space="0" w:color="auto"/>
            <w:left w:val="none" w:sz="0" w:space="0" w:color="auto"/>
            <w:bottom w:val="none" w:sz="0" w:space="0" w:color="auto"/>
            <w:right w:val="none" w:sz="0" w:space="0" w:color="auto"/>
          </w:divBdr>
        </w:div>
        <w:div w:id="689843163">
          <w:marLeft w:val="0"/>
          <w:marRight w:val="0"/>
          <w:marTop w:val="0"/>
          <w:marBottom w:val="0"/>
          <w:divBdr>
            <w:top w:val="none" w:sz="0" w:space="0" w:color="auto"/>
            <w:left w:val="none" w:sz="0" w:space="0" w:color="auto"/>
            <w:bottom w:val="none" w:sz="0" w:space="0" w:color="auto"/>
            <w:right w:val="none" w:sz="0" w:space="0" w:color="auto"/>
          </w:divBdr>
        </w:div>
        <w:div w:id="731196310">
          <w:marLeft w:val="0"/>
          <w:marRight w:val="0"/>
          <w:marTop w:val="0"/>
          <w:marBottom w:val="0"/>
          <w:divBdr>
            <w:top w:val="none" w:sz="0" w:space="0" w:color="auto"/>
            <w:left w:val="none" w:sz="0" w:space="0" w:color="auto"/>
            <w:bottom w:val="none" w:sz="0" w:space="0" w:color="auto"/>
            <w:right w:val="none" w:sz="0" w:space="0" w:color="auto"/>
          </w:divBdr>
        </w:div>
        <w:div w:id="791821799">
          <w:marLeft w:val="0"/>
          <w:marRight w:val="0"/>
          <w:marTop w:val="0"/>
          <w:marBottom w:val="0"/>
          <w:divBdr>
            <w:top w:val="none" w:sz="0" w:space="0" w:color="auto"/>
            <w:left w:val="none" w:sz="0" w:space="0" w:color="auto"/>
            <w:bottom w:val="none" w:sz="0" w:space="0" w:color="auto"/>
            <w:right w:val="none" w:sz="0" w:space="0" w:color="auto"/>
          </w:divBdr>
        </w:div>
        <w:div w:id="921062980">
          <w:marLeft w:val="0"/>
          <w:marRight w:val="0"/>
          <w:marTop w:val="0"/>
          <w:marBottom w:val="0"/>
          <w:divBdr>
            <w:top w:val="none" w:sz="0" w:space="0" w:color="auto"/>
            <w:left w:val="none" w:sz="0" w:space="0" w:color="auto"/>
            <w:bottom w:val="none" w:sz="0" w:space="0" w:color="auto"/>
            <w:right w:val="none" w:sz="0" w:space="0" w:color="auto"/>
          </w:divBdr>
        </w:div>
        <w:div w:id="923105632">
          <w:marLeft w:val="0"/>
          <w:marRight w:val="0"/>
          <w:marTop w:val="0"/>
          <w:marBottom w:val="0"/>
          <w:divBdr>
            <w:top w:val="none" w:sz="0" w:space="0" w:color="auto"/>
            <w:left w:val="none" w:sz="0" w:space="0" w:color="auto"/>
            <w:bottom w:val="none" w:sz="0" w:space="0" w:color="auto"/>
            <w:right w:val="none" w:sz="0" w:space="0" w:color="auto"/>
          </w:divBdr>
        </w:div>
        <w:div w:id="988635682">
          <w:marLeft w:val="0"/>
          <w:marRight w:val="0"/>
          <w:marTop w:val="0"/>
          <w:marBottom w:val="0"/>
          <w:divBdr>
            <w:top w:val="none" w:sz="0" w:space="0" w:color="auto"/>
            <w:left w:val="none" w:sz="0" w:space="0" w:color="auto"/>
            <w:bottom w:val="none" w:sz="0" w:space="0" w:color="auto"/>
            <w:right w:val="none" w:sz="0" w:space="0" w:color="auto"/>
          </w:divBdr>
        </w:div>
        <w:div w:id="1224756027">
          <w:marLeft w:val="0"/>
          <w:marRight w:val="0"/>
          <w:marTop w:val="0"/>
          <w:marBottom w:val="0"/>
          <w:divBdr>
            <w:top w:val="none" w:sz="0" w:space="0" w:color="auto"/>
            <w:left w:val="none" w:sz="0" w:space="0" w:color="auto"/>
            <w:bottom w:val="none" w:sz="0" w:space="0" w:color="auto"/>
            <w:right w:val="none" w:sz="0" w:space="0" w:color="auto"/>
          </w:divBdr>
        </w:div>
        <w:div w:id="1566601689">
          <w:marLeft w:val="0"/>
          <w:marRight w:val="0"/>
          <w:marTop w:val="0"/>
          <w:marBottom w:val="0"/>
          <w:divBdr>
            <w:top w:val="none" w:sz="0" w:space="0" w:color="auto"/>
            <w:left w:val="none" w:sz="0" w:space="0" w:color="auto"/>
            <w:bottom w:val="none" w:sz="0" w:space="0" w:color="auto"/>
            <w:right w:val="none" w:sz="0" w:space="0" w:color="auto"/>
          </w:divBdr>
        </w:div>
        <w:div w:id="1587879846">
          <w:marLeft w:val="0"/>
          <w:marRight w:val="0"/>
          <w:marTop w:val="0"/>
          <w:marBottom w:val="0"/>
          <w:divBdr>
            <w:top w:val="none" w:sz="0" w:space="0" w:color="auto"/>
            <w:left w:val="none" w:sz="0" w:space="0" w:color="auto"/>
            <w:bottom w:val="none" w:sz="0" w:space="0" w:color="auto"/>
            <w:right w:val="none" w:sz="0" w:space="0" w:color="auto"/>
          </w:divBdr>
        </w:div>
        <w:div w:id="1700548624">
          <w:marLeft w:val="0"/>
          <w:marRight w:val="0"/>
          <w:marTop w:val="0"/>
          <w:marBottom w:val="0"/>
          <w:divBdr>
            <w:top w:val="none" w:sz="0" w:space="0" w:color="auto"/>
            <w:left w:val="none" w:sz="0" w:space="0" w:color="auto"/>
            <w:bottom w:val="none" w:sz="0" w:space="0" w:color="auto"/>
            <w:right w:val="none" w:sz="0" w:space="0" w:color="auto"/>
          </w:divBdr>
        </w:div>
        <w:div w:id="1753770324">
          <w:marLeft w:val="0"/>
          <w:marRight w:val="0"/>
          <w:marTop w:val="0"/>
          <w:marBottom w:val="0"/>
          <w:divBdr>
            <w:top w:val="none" w:sz="0" w:space="0" w:color="auto"/>
            <w:left w:val="none" w:sz="0" w:space="0" w:color="auto"/>
            <w:bottom w:val="none" w:sz="0" w:space="0" w:color="auto"/>
            <w:right w:val="none" w:sz="0" w:space="0" w:color="auto"/>
          </w:divBdr>
        </w:div>
      </w:divsChild>
    </w:div>
    <w:div w:id="1761176267">
      <w:bodyDiv w:val="1"/>
      <w:marLeft w:val="0"/>
      <w:marRight w:val="0"/>
      <w:marTop w:val="0"/>
      <w:marBottom w:val="0"/>
      <w:divBdr>
        <w:top w:val="none" w:sz="0" w:space="0" w:color="auto"/>
        <w:left w:val="none" w:sz="0" w:space="0" w:color="auto"/>
        <w:bottom w:val="none" w:sz="0" w:space="0" w:color="auto"/>
        <w:right w:val="none" w:sz="0" w:space="0" w:color="auto"/>
      </w:divBdr>
    </w:div>
    <w:div w:id="1767534085">
      <w:bodyDiv w:val="1"/>
      <w:marLeft w:val="0"/>
      <w:marRight w:val="0"/>
      <w:marTop w:val="0"/>
      <w:marBottom w:val="0"/>
      <w:divBdr>
        <w:top w:val="none" w:sz="0" w:space="0" w:color="auto"/>
        <w:left w:val="none" w:sz="0" w:space="0" w:color="auto"/>
        <w:bottom w:val="none" w:sz="0" w:space="0" w:color="auto"/>
        <w:right w:val="none" w:sz="0" w:space="0" w:color="auto"/>
      </w:divBdr>
    </w:div>
    <w:div w:id="1771075348">
      <w:bodyDiv w:val="1"/>
      <w:marLeft w:val="0"/>
      <w:marRight w:val="0"/>
      <w:marTop w:val="0"/>
      <w:marBottom w:val="0"/>
      <w:divBdr>
        <w:top w:val="none" w:sz="0" w:space="0" w:color="auto"/>
        <w:left w:val="none" w:sz="0" w:space="0" w:color="auto"/>
        <w:bottom w:val="none" w:sz="0" w:space="0" w:color="auto"/>
        <w:right w:val="none" w:sz="0" w:space="0" w:color="auto"/>
      </w:divBdr>
    </w:div>
    <w:div w:id="1795900822">
      <w:bodyDiv w:val="1"/>
      <w:marLeft w:val="0"/>
      <w:marRight w:val="0"/>
      <w:marTop w:val="0"/>
      <w:marBottom w:val="0"/>
      <w:divBdr>
        <w:top w:val="none" w:sz="0" w:space="0" w:color="auto"/>
        <w:left w:val="none" w:sz="0" w:space="0" w:color="auto"/>
        <w:bottom w:val="none" w:sz="0" w:space="0" w:color="auto"/>
        <w:right w:val="none" w:sz="0" w:space="0" w:color="auto"/>
      </w:divBdr>
    </w:div>
    <w:div w:id="1800567284">
      <w:bodyDiv w:val="1"/>
      <w:marLeft w:val="0"/>
      <w:marRight w:val="0"/>
      <w:marTop w:val="0"/>
      <w:marBottom w:val="0"/>
      <w:divBdr>
        <w:top w:val="none" w:sz="0" w:space="0" w:color="auto"/>
        <w:left w:val="none" w:sz="0" w:space="0" w:color="auto"/>
        <w:bottom w:val="none" w:sz="0" w:space="0" w:color="auto"/>
        <w:right w:val="none" w:sz="0" w:space="0" w:color="auto"/>
      </w:divBdr>
    </w:div>
    <w:div w:id="1806771335">
      <w:bodyDiv w:val="1"/>
      <w:marLeft w:val="0"/>
      <w:marRight w:val="0"/>
      <w:marTop w:val="0"/>
      <w:marBottom w:val="0"/>
      <w:divBdr>
        <w:top w:val="none" w:sz="0" w:space="0" w:color="auto"/>
        <w:left w:val="none" w:sz="0" w:space="0" w:color="auto"/>
        <w:bottom w:val="none" w:sz="0" w:space="0" w:color="auto"/>
        <w:right w:val="none" w:sz="0" w:space="0" w:color="auto"/>
      </w:divBdr>
    </w:div>
    <w:div w:id="1807235183">
      <w:bodyDiv w:val="1"/>
      <w:marLeft w:val="0"/>
      <w:marRight w:val="0"/>
      <w:marTop w:val="0"/>
      <w:marBottom w:val="0"/>
      <w:divBdr>
        <w:top w:val="none" w:sz="0" w:space="0" w:color="auto"/>
        <w:left w:val="none" w:sz="0" w:space="0" w:color="auto"/>
        <w:bottom w:val="none" w:sz="0" w:space="0" w:color="auto"/>
        <w:right w:val="none" w:sz="0" w:space="0" w:color="auto"/>
      </w:divBdr>
    </w:div>
    <w:div w:id="1808667494">
      <w:bodyDiv w:val="1"/>
      <w:marLeft w:val="0"/>
      <w:marRight w:val="0"/>
      <w:marTop w:val="0"/>
      <w:marBottom w:val="0"/>
      <w:divBdr>
        <w:top w:val="none" w:sz="0" w:space="0" w:color="auto"/>
        <w:left w:val="none" w:sz="0" w:space="0" w:color="auto"/>
        <w:bottom w:val="none" w:sz="0" w:space="0" w:color="auto"/>
        <w:right w:val="none" w:sz="0" w:space="0" w:color="auto"/>
      </w:divBdr>
    </w:div>
    <w:div w:id="1812090471">
      <w:bodyDiv w:val="1"/>
      <w:marLeft w:val="0"/>
      <w:marRight w:val="0"/>
      <w:marTop w:val="0"/>
      <w:marBottom w:val="0"/>
      <w:divBdr>
        <w:top w:val="none" w:sz="0" w:space="0" w:color="auto"/>
        <w:left w:val="none" w:sz="0" w:space="0" w:color="auto"/>
        <w:bottom w:val="none" w:sz="0" w:space="0" w:color="auto"/>
        <w:right w:val="none" w:sz="0" w:space="0" w:color="auto"/>
      </w:divBdr>
    </w:div>
    <w:div w:id="1819611839">
      <w:bodyDiv w:val="1"/>
      <w:marLeft w:val="0"/>
      <w:marRight w:val="0"/>
      <w:marTop w:val="0"/>
      <w:marBottom w:val="0"/>
      <w:divBdr>
        <w:top w:val="none" w:sz="0" w:space="0" w:color="auto"/>
        <w:left w:val="none" w:sz="0" w:space="0" w:color="auto"/>
        <w:bottom w:val="none" w:sz="0" w:space="0" w:color="auto"/>
        <w:right w:val="none" w:sz="0" w:space="0" w:color="auto"/>
      </w:divBdr>
    </w:div>
    <w:div w:id="1834373706">
      <w:bodyDiv w:val="1"/>
      <w:marLeft w:val="0"/>
      <w:marRight w:val="0"/>
      <w:marTop w:val="0"/>
      <w:marBottom w:val="0"/>
      <w:divBdr>
        <w:top w:val="none" w:sz="0" w:space="0" w:color="auto"/>
        <w:left w:val="none" w:sz="0" w:space="0" w:color="auto"/>
        <w:bottom w:val="none" w:sz="0" w:space="0" w:color="auto"/>
        <w:right w:val="none" w:sz="0" w:space="0" w:color="auto"/>
      </w:divBdr>
    </w:div>
    <w:div w:id="1838299164">
      <w:bodyDiv w:val="1"/>
      <w:marLeft w:val="0"/>
      <w:marRight w:val="0"/>
      <w:marTop w:val="0"/>
      <w:marBottom w:val="0"/>
      <w:divBdr>
        <w:top w:val="none" w:sz="0" w:space="0" w:color="auto"/>
        <w:left w:val="none" w:sz="0" w:space="0" w:color="auto"/>
        <w:bottom w:val="none" w:sz="0" w:space="0" w:color="auto"/>
        <w:right w:val="none" w:sz="0" w:space="0" w:color="auto"/>
      </w:divBdr>
      <w:divsChild>
        <w:div w:id="26689042">
          <w:marLeft w:val="0"/>
          <w:marRight w:val="0"/>
          <w:marTop w:val="0"/>
          <w:marBottom w:val="0"/>
          <w:divBdr>
            <w:top w:val="none" w:sz="0" w:space="0" w:color="auto"/>
            <w:left w:val="none" w:sz="0" w:space="0" w:color="auto"/>
            <w:bottom w:val="none" w:sz="0" w:space="0" w:color="auto"/>
            <w:right w:val="none" w:sz="0" w:space="0" w:color="auto"/>
          </w:divBdr>
        </w:div>
        <w:div w:id="58868981">
          <w:marLeft w:val="0"/>
          <w:marRight w:val="0"/>
          <w:marTop w:val="0"/>
          <w:marBottom w:val="0"/>
          <w:divBdr>
            <w:top w:val="none" w:sz="0" w:space="0" w:color="auto"/>
            <w:left w:val="none" w:sz="0" w:space="0" w:color="auto"/>
            <w:bottom w:val="none" w:sz="0" w:space="0" w:color="auto"/>
            <w:right w:val="none" w:sz="0" w:space="0" w:color="auto"/>
          </w:divBdr>
        </w:div>
        <w:div w:id="79067847">
          <w:marLeft w:val="0"/>
          <w:marRight w:val="0"/>
          <w:marTop w:val="0"/>
          <w:marBottom w:val="0"/>
          <w:divBdr>
            <w:top w:val="none" w:sz="0" w:space="0" w:color="auto"/>
            <w:left w:val="none" w:sz="0" w:space="0" w:color="auto"/>
            <w:bottom w:val="none" w:sz="0" w:space="0" w:color="auto"/>
            <w:right w:val="none" w:sz="0" w:space="0" w:color="auto"/>
          </w:divBdr>
        </w:div>
        <w:div w:id="81874508">
          <w:marLeft w:val="0"/>
          <w:marRight w:val="0"/>
          <w:marTop w:val="0"/>
          <w:marBottom w:val="0"/>
          <w:divBdr>
            <w:top w:val="none" w:sz="0" w:space="0" w:color="auto"/>
            <w:left w:val="none" w:sz="0" w:space="0" w:color="auto"/>
            <w:bottom w:val="none" w:sz="0" w:space="0" w:color="auto"/>
            <w:right w:val="none" w:sz="0" w:space="0" w:color="auto"/>
          </w:divBdr>
        </w:div>
        <w:div w:id="95055607">
          <w:marLeft w:val="0"/>
          <w:marRight w:val="0"/>
          <w:marTop w:val="0"/>
          <w:marBottom w:val="0"/>
          <w:divBdr>
            <w:top w:val="none" w:sz="0" w:space="0" w:color="auto"/>
            <w:left w:val="none" w:sz="0" w:space="0" w:color="auto"/>
            <w:bottom w:val="none" w:sz="0" w:space="0" w:color="auto"/>
            <w:right w:val="none" w:sz="0" w:space="0" w:color="auto"/>
          </w:divBdr>
        </w:div>
        <w:div w:id="116723071">
          <w:marLeft w:val="0"/>
          <w:marRight w:val="0"/>
          <w:marTop w:val="0"/>
          <w:marBottom w:val="0"/>
          <w:divBdr>
            <w:top w:val="none" w:sz="0" w:space="0" w:color="auto"/>
            <w:left w:val="none" w:sz="0" w:space="0" w:color="auto"/>
            <w:bottom w:val="none" w:sz="0" w:space="0" w:color="auto"/>
            <w:right w:val="none" w:sz="0" w:space="0" w:color="auto"/>
          </w:divBdr>
        </w:div>
        <w:div w:id="137261732">
          <w:marLeft w:val="0"/>
          <w:marRight w:val="0"/>
          <w:marTop w:val="0"/>
          <w:marBottom w:val="0"/>
          <w:divBdr>
            <w:top w:val="none" w:sz="0" w:space="0" w:color="auto"/>
            <w:left w:val="none" w:sz="0" w:space="0" w:color="auto"/>
            <w:bottom w:val="none" w:sz="0" w:space="0" w:color="auto"/>
            <w:right w:val="none" w:sz="0" w:space="0" w:color="auto"/>
          </w:divBdr>
        </w:div>
        <w:div w:id="147089914">
          <w:marLeft w:val="0"/>
          <w:marRight w:val="0"/>
          <w:marTop w:val="0"/>
          <w:marBottom w:val="0"/>
          <w:divBdr>
            <w:top w:val="none" w:sz="0" w:space="0" w:color="auto"/>
            <w:left w:val="none" w:sz="0" w:space="0" w:color="auto"/>
            <w:bottom w:val="none" w:sz="0" w:space="0" w:color="auto"/>
            <w:right w:val="none" w:sz="0" w:space="0" w:color="auto"/>
          </w:divBdr>
        </w:div>
        <w:div w:id="193924184">
          <w:marLeft w:val="0"/>
          <w:marRight w:val="0"/>
          <w:marTop w:val="0"/>
          <w:marBottom w:val="0"/>
          <w:divBdr>
            <w:top w:val="none" w:sz="0" w:space="0" w:color="auto"/>
            <w:left w:val="none" w:sz="0" w:space="0" w:color="auto"/>
            <w:bottom w:val="none" w:sz="0" w:space="0" w:color="auto"/>
            <w:right w:val="none" w:sz="0" w:space="0" w:color="auto"/>
          </w:divBdr>
        </w:div>
        <w:div w:id="195317115">
          <w:marLeft w:val="0"/>
          <w:marRight w:val="0"/>
          <w:marTop w:val="0"/>
          <w:marBottom w:val="0"/>
          <w:divBdr>
            <w:top w:val="none" w:sz="0" w:space="0" w:color="auto"/>
            <w:left w:val="none" w:sz="0" w:space="0" w:color="auto"/>
            <w:bottom w:val="none" w:sz="0" w:space="0" w:color="auto"/>
            <w:right w:val="none" w:sz="0" w:space="0" w:color="auto"/>
          </w:divBdr>
        </w:div>
        <w:div w:id="210651358">
          <w:marLeft w:val="0"/>
          <w:marRight w:val="0"/>
          <w:marTop w:val="0"/>
          <w:marBottom w:val="0"/>
          <w:divBdr>
            <w:top w:val="none" w:sz="0" w:space="0" w:color="auto"/>
            <w:left w:val="none" w:sz="0" w:space="0" w:color="auto"/>
            <w:bottom w:val="none" w:sz="0" w:space="0" w:color="auto"/>
            <w:right w:val="none" w:sz="0" w:space="0" w:color="auto"/>
          </w:divBdr>
        </w:div>
        <w:div w:id="245959943">
          <w:marLeft w:val="0"/>
          <w:marRight w:val="0"/>
          <w:marTop w:val="0"/>
          <w:marBottom w:val="0"/>
          <w:divBdr>
            <w:top w:val="none" w:sz="0" w:space="0" w:color="auto"/>
            <w:left w:val="none" w:sz="0" w:space="0" w:color="auto"/>
            <w:bottom w:val="none" w:sz="0" w:space="0" w:color="auto"/>
            <w:right w:val="none" w:sz="0" w:space="0" w:color="auto"/>
          </w:divBdr>
        </w:div>
        <w:div w:id="269706361">
          <w:marLeft w:val="0"/>
          <w:marRight w:val="0"/>
          <w:marTop w:val="0"/>
          <w:marBottom w:val="0"/>
          <w:divBdr>
            <w:top w:val="none" w:sz="0" w:space="0" w:color="auto"/>
            <w:left w:val="none" w:sz="0" w:space="0" w:color="auto"/>
            <w:bottom w:val="none" w:sz="0" w:space="0" w:color="auto"/>
            <w:right w:val="none" w:sz="0" w:space="0" w:color="auto"/>
          </w:divBdr>
        </w:div>
        <w:div w:id="273246555">
          <w:marLeft w:val="0"/>
          <w:marRight w:val="0"/>
          <w:marTop w:val="0"/>
          <w:marBottom w:val="0"/>
          <w:divBdr>
            <w:top w:val="none" w:sz="0" w:space="0" w:color="auto"/>
            <w:left w:val="none" w:sz="0" w:space="0" w:color="auto"/>
            <w:bottom w:val="none" w:sz="0" w:space="0" w:color="auto"/>
            <w:right w:val="none" w:sz="0" w:space="0" w:color="auto"/>
          </w:divBdr>
        </w:div>
        <w:div w:id="298456216">
          <w:marLeft w:val="0"/>
          <w:marRight w:val="0"/>
          <w:marTop w:val="0"/>
          <w:marBottom w:val="0"/>
          <w:divBdr>
            <w:top w:val="none" w:sz="0" w:space="0" w:color="auto"/>
            <w:left w:val="none" w:sz="0" w:space="0" w:color="auto"/>
            <w:bottom w:val="none" w:sz="0" w:space="0" w:color="auto"/>
            <w:right w:val="none" w:sz="0" w:space="0" w:color="auto"/>
          </w:divBdr>
        </w:div>
        <w:div w:id="312494180">
          <w:marLeft w:val="0"/>
          <w:marRight w:val="0"/>
          <w:marTop w:val="0"/>
          <w:marBottom w:val="0"/>
          <w:divBdr>
            <w:top w:val="none" w:sz="0" w:space="0" w:color="auto"/>
            <w:left w:val="none" w:sz="0" w:space="0" w:color="auto"/>
            <w:bottom w:val="none" w:sz="0" w:space="0" w:color="auto"/>
            <w:right w:val="none" w:sz="0" w:space="0" w:color="auto"/>
          </w:divBdr>
        </w:div>
        <w:div w:id="323969546">
          <w:marLeft w:val="0"/>
          <w:marRight w:val="0"/>
          <w:marTop w:val="0"/>
          <w:marBottom w:val="0"/>
          <w:divBdr>
            <w:top w:val="none" w:sz="0" w:space="0" w:color="auto"/>
            <w:left w:val="none" w:sz="0" w:space="0" w:color="auto"/>
            <w:bottom w:val="none" w:sz="0" w:space="0" w:color="auto"/>
            <w:right w:val="none" w:sz="0" w:space="0" w:color="auto"/>
          </w:divBdr>
        </w:div>
        <w:div w:id="378171517">
          <w:marLeft w:val="0"/>
          <w:marRight w:val="0"/>
          <w:marTop w:val="0"/>
          <w:marBottom w:val="0"/>
          <w:divBdr>
            <w:top w:val="none" w:sz="0" w:space="0" w:color="auto"/>
            <w:left w:val="none" w:sz="0" w:space="0" w:color="auto"/>
            <w:bottom w:val="none" w:sz="0" w:space="0" w:color="auto"/>
            <w:right w:val="none" w:sz="0" w:space="0" w:color="auto"/>
          </w:divBdr>
        </w:div>
        <w:div w:id="385421268">
          <w:marLeft w:val="0"/>
          <w:marRight w:val="0"/>
          <w:marTop w:val="0"/>
          <w:marBottom w:val="0"/>
          <w:divBdr>
            <w:top w:val="none" w:sz="0" w:space="0" w:color="auto"/>
            <w:left w:val="none" w:sz="0" w:space="0" w:color="auto"/>
            <w:bottom w:val="none" w:sz="0" w:space="0" w:color="auto"/>
            <w:right w:val="none" w:sz="0" w:space="0" w:color="auto"/>
          </w:divBdr>
        </w:div>
        <w:div w:id="389496052">
          <w:marLeft w:val="0"/>
          <w:marRight w:val="0"/>
          <w:marTop w:val="0"/>
          <w:marBottom w:val="0"/>
          <w:divBdr>
            <w:top w:val="none" w:sz="0" w:space="0" w:color="auto"/>
            <w:left w:val="none" w:sz="0" w:space="0" w:color="auto"/>
            <w:bottom w:val="none" w:sz="0" w:space="0" w:color="auto"/>
            <w:right w:val="none" w:sz="0" w:space="0" w:color="auto"/>
          </w:divBdr>
        </w:div>
        <w:div w:id="412167319">
          <w:marLeft w:val="0"/>
          <w:marRight w:val="0"/>
          <w:marTop w:val="0"/>
          <w:marBottom w:val="0"/>
          <w:divBdr>
            <w:top w:val="none" w:sz="0" w:space="0" w:color="auto"/>
            <w:left w:val="none" w:sz="0" w:space="0" w:color="auto"/>
            <w:bottom w:val="none" w:sz="0" w:space="0" w:color="auto"/>
            <w:right w:val="none" w:sz="0" w:space="0" w:color="auto"/>
          </w:divBdr>
        </w:div>
        <w:div w:id="413862220">
          <w:marLeft w:val="0"/>
          <w:marRight w:val="0"/>
          <w:marTop w:val="0"/>
          <w:marBottom w:val="0"/>
          <w:divBdr>
            <w:top w:val="none" w:sz="0" w:space="0" w:color="auto"/>
            <w:left w:val="none" w:sz="0" w:space="0" w:color="auto"/>
            <w:bottom w:val="none" w:sz="0" w:space="0" w:color="auto"/>
            <w:right w:val="none" w:sz="0" w:space="0" w:color="auto"/>
          </w:divBdr>
        </w:div>
        <w:div w:id="418792433">
          <w:marLeft w:val="0"/>
          <w:marRight w:val="0"/>
          <w:marTop w:val="0"/>
          <w:marBottom w:val="0"/>
          <w:divBdr>
            <w:top w:val="none" w:sz="0" w:space="0" w:color="auto"/>
            <w:left w:val="none" w:sz="0" w:space="0" w:color="auto"/>
            <w:bottom w:val="none" w:sz="0" w:space="0" w:color="auto"/>
            <w:right w:val="none" w:sz="0" w:space="0" w:color="auto"/>
          </w:divBdr>
        </w:div>
        <w:div w:id="424689213">
          <w:marLeft w:val="0"/>
          <w:marRight w:val="0"/>
          <w:marTop w:val="0"/>
          <w:marBottom w:val="0"/>
          <w:divBdr>
            <w:top w:val="none" w:sz="0" w:space="0" w:color="auto"/>
            <w:left w:val="none" w:sz="0" w:space="0" w:color="auto"/>
            <w:bottom w:val="none" w:sz="0" w:space="0" w:color="auto"/>
            <w:right w:val="none" w:sz="0" w:space="0" w:color="auto"/>
          </w:divBdr>
        </w:div>
        <w:div w:id="497622775">
          <w:marLeft w:val="0"/>
          <w:marRight w:val="0"/>
          <w:marTop w:val="0"/>
          <w:marBottom w:val="0"/>
          <w:divBdr>
            <w:top w:val="none" w:sz="0" w:space="0" w:color="auto"/>
            <w:left w:val="none" w:sz="0" w:space="0" w:color="auto"/>
            <w:bottom w:val="none" w:sz="0" w:space="0" w:color="auto"/>
            <w:right w:val="none" w:sz="0" w:space="0" w:color="auto"/>
          </w:divBdr>
        </w:div>
        <w:div w:id="608053802">
          <w:marLeft w:val="0"/>
          <w:marRight w:val="0"/>
          <w:marTop w:val="0"/>
          <w:marBottom w:val="0"/>
          <w:divBdr>
            <w:top w:val="none" w:sz="0" w:space="0" w:color="auto"/>
            <w:left w:val="none" w:sz="0" w:space="0" w:color="auto"/>
            <w:bottom w:val="none" w:sz="0" w:space="0" w:color="auto"/>
            <w:right w:val="none" w:sz="0" w:space="0" w:color="auto"/>
          </w:divBdr>
        </w:div>
        <w:div w:id="656036068">
          <w:marLeft w:val="0"/>
          <w:marRight w:val="0"/>
          <w:marTop w:val="0"/>
          <w:marBottom w:val="0"/>
          <w:divBdr>
            <w:top w:val="none" w:sz="0" w:space="0" w:color="auto"/>
            <w:left w:val="none" w:sz="0" w:space="0" w:color="auto"/>
            <w:bottom w:val="none" w:sz="0" w:space="0" w:color="auto"/>
            <w:right w:val="none" w:sz="0" w:space="0" w:color="auto"/>
          </w:divBdr>
        </w:div>
        <w:div w:id="658702638">
          <w:marLeft w:val="0"/>
          <w:marRight w:val="0"/>
          <w:marTop w:val="0"/>
          <w:marBottom w:val="0"/>
          <w:divBdr>
            <w:top w:val="none" w:sz="0" w:space="0" w:color="auto"/>
            <w:left w:val="none" w:sz="0" w:space="0" w:color="auto"/>
            <w:bottom w:val="none" w:sz="0" w:space="0" w:color="auto"/>
            <w:right w:val="none" w:sz="0" w:space="0" w:color="auto"/>
          </w:divBdr>
        </w:div>
        <w:div w:id="669479281">
          <w:marLeft w:val="0"/>
          <w:marRight w:val="0"/>
          <w:marTop w:val="0"/>
          <w:marBottom w:val="0"/>
          <w:divBdr>
            <w:top w:val="none" w:sz="0" w:space="0" w:color="auto"/>
            <w:left w:val="none" w:sz="0" w:space="0" w:color="auto"/>
            <w:bottom w:val="none" w:sz="0" w:space="0" w:color="auto"/>
            <w:right w:val="none" w:sz="0" w:space="0" w:color="auto"/>
          </w:divBdr>
        </w:div>
        <w:div w:id="669793529">
          <w:marLeft w:val="0"/>
          <w:marRight w:val="0"/>
          <w:marTop w:val="0"/>
          <w:marBottom w:val="0"/>
          <w:divBdr>
            <w:top w:val="none" w:sz="0" w:space="0" w:color="auto"/>
            <w:left w:val="none" w:sz="0" w:space="0" w:color="auto"/>
            <w:bottom w:val="none" w:sz="0" w:space="0" w:color="auto"/>
            <w:right w:val="none" w:sz="0" w:space="0" w:color="auto"/>
          </w:divBdr>
        </w:div>
        <w:div w:id="712775507">
          <w:marLeft w:val="0"/>
          <w:marRight w:val="0"/>
          <w:marTop w:val="0"/>
          <w:marBottom w:val="0"/>
          <w:divBdr>
            <w:top w:val="none" w:sz="0" w:space="0" w:color="auto"/>
            <w:left w:val="none" w:sz="0" w:space="0" w:color="auto"/>
            <w:bottom w:val="none" w:sz="0" w:space="0" w:color="auto"/>
            <w:right w:val="none" w:sz="0" w:space="0" w:color="auto"/>
          </w:divBdr>
        </w:div>
        <w:div w:id="712847749">
          <w:marLeft w:val="0"/>
          <w:marRight w:val="0"/>
          <w:marTop w:val="0"/>
          <w:marBottom w:val="0"/>
          <w:divBdr>
            <w:top w:val="none" w:sz="0" w:space="0" w:color="auto"/>
            <w:left w:val="none" w:sz="0" w:space="0" w:color="auto"/>
            <w:bottom w:val="none" w:sz="0" w:space="0" w:color="auto"/>
            <w:right w:val="none" w:sz="0" w:space="0" w:color="auto"/>
          </w:divBdr>
        </w:div>
        <w:div w:id="713310748">
          <w:marLeft w:val="0"/>
          <w:marRight w:val="0"/>
          <w:marTop w:val="0"/>
          <w:marBottom w:val="0"/>
          <w:divBdr>
            <w:top w:val="none" w:sz="0" w:space="0" w:color="auto"/>
            <w:left w:val="none" w:sz="0" w:space="0" w:color="auto"/>
            <w:bottom w:val="none" w:sz="0" w:space="0" w:color="auto"/>
            <w:right w:val="none" w:sz="0" w:space="0" w:color="auto"/>
          </w:divBdr>
        </w:div>
        <w:div w:id="738133842">
          <w:marLeft w:val="0"/>
          <w:marRight w:val="0"/>
          <w:marTop w:val="0"/>
          <w:marBottom w:val="0"/>
          <w:divBdr>
            <w:top w:val="none" w:sz="0" w:space="0" w:color="auto"/>
            <w:left w:val="none" w:sz="0" w:space="0" w:color="auto"/>
            <w:bottom w:val="none" w:sz="0" w:space="0" w:color="auto"/>
            <w:right w:val="none" w:sz="0" w:space="0" w:color="auto"/>
          </w:divBdr>
        </w:div>
        <w:div w:id="754207023">
          <w:marLeft w:val="0"/>
          <w:marRight w:val="0"/>
          <w:marTop w:val="0"/>
          <w:marBottom w:val="0"/>
          <w:divBdr>
            <w:top w:val="none" w:sz="0" w:space="0" w:color="auto"/>
            <w:left w:val="none" w:sz="0" w:space="0" w:color="auto"/>
            <w:bottom w:val="none" w:sz="0" w:space="0" w:color="auto"/>
            <w:right w:val="none" w:sz="0" w:space="0" w:color="auto"/>
          </w:divBdr>
        </w:div>
        <w:div w:id="771558937">
          <w:marLeft w:val="0"/>
          <w:marRight w:val="0"/>
          <w:marTop w:val="0"/>
          <w:marBottom w:val="0"/>
          <w:divBdr>
            <w:top w:val="none" w:sz="0" w:space="0" w:color="auto"/>
            <w:left w:val="none" w:sz="0" w:space="0" w:color="auto"/>
            <w:bottom w:val="none" w:sz="0" w:space="0" w:color="auto"/>
            <w:right w:val="none" w:sz="0" w:space="0" w:color="auto"/>
          </w:divBdr>
        </w:div>
        <w:div w:id="806973062">
          <w:marLeft w:val="0"/>
          <w:marRight w:val="0"/>
          <w:marTop w:val="0"/>
          <w:marBottom w:val="0"/>
          <w:divBdr>
            <w:top w:val="none" w:sz="0" w:space="0" w:color="auto"/>
            <w:left w:val="none" w:sz="0" w:space="0" w:color="auto"/>
            <w:bottom w:val="none" w:sz="0" w:space="0" w:color="auto"/>
            <w:right w:val="none" w:sz="0" w:space="0" w:color="auto"/>
          </w:divBdr>
        </w:div>
        <w:div w:id="818495269">
          <w:marLeft w:val="0"/>
          <w:marRight w:val="0"/>
          <w:marTop w:val="0"/>
          <w:marBottom w:val="0"/>
          <w:divBdr>
            <w:top w:val="none" w:sz="0" w:space="0" w:color="auto"/>
            <w:left w:val="none" w:sz="0" w:space="0" w:color="auto"/>
            <w:bottom w:val="none" w:sz="0" w:space="0" w:color="auto"/>
            <w:right w:val="none" w:sz="0" w:space="0" w:color="auto"/>
          </w:divBdr>
        </w:div>
        <w:div w:id="824197792">
          <w:marLeft w:val="0"/>
          <w:marRight w:val="0"/>
          <w:marTop w:val="0"/>
          <w:marBottom w:val="0"/>
          <w:divBdr>
            <w:top w:val="none" w:sz="0" w:space="0" w:color="auto"/>
            <w:left w:val="none" w:sz="0" w:space="0" w:color="auto"/>
            <w:bottom w:val="none" w:sz="0" w:space="0" w:color="auto"/>
            <w:right w:val="none" w:sz="0" w:space="0" w:color="auto"/>
          </w:divBdr>
        </w:div>
        <w:div w:id="839271599">
          <w:marLeft w:val="0"/>
          <w:marRight w:val="0"/>
          <w:marTop w:val="0"/>
          <w:marBottom w:val="0"/>
          <w:divBdr>
            <w:top w:val="none" w:sz="0" w:space="0" w:color="auto"/>
            <w:left w:val="none" w:sz="0" w:space="0" w:color="auto"/>
            <w:bottom w:val="none" w:sz="0" w:space="0" w:color="auto"/>
            <w:right w:val="none" w:sz="0" w:space="0" w:color="auto"/>
          </w:divBdr>
        </w:div>
        <w:div w:id="858080301">
          <w:marLeft w:val="0"/>
          <w:marRight w:val="0"/>
          <w:marTop w:val="0"/>
          <w:marBottom w:val="0"/>
          <w:divBdr>
            <w:top w:val="none" w:sz="0" w:space="0" w:color="auto"/>
            <w:left w:val="none" w:sz="0" w:space="0" w:color="auto"/>
            <w:bottom w:val="none" w:sz="0" w:space="0" w:color="auto"/>
            <w:right w:val="none" w:sz="0" w:space="0" w:color="auto"/>
          </w:divBdr>
        </w:div>
        <w:div w:id="899245487">
          <w:marLeft w:val="0"/>
          <w:marRight w:val="0"/>
          <w:marTop w:val="0"/>
          <w:marBottom w:val="0"/>
          <w:divBdr>
            <w:top w:val="none" w:sz="0" w:space="0" w:color="auto"/>
            <w:left w:val="none" w:sz="0" w:space="0" w:color="auto"/>
            <w:bottom w:val="none" w:sz="0" w:space="0" w:color="auto"/>
            <w:right w:val="none" w:sz="0" w:space="0" w:color="auto"/>
          </w:divBdr>
        </w:div>
        <w:div w:id="899755628">
          <w:marLeft w:val="0"/>
          <w:marRight w:val="0"/>
          <w:marTop w:val="0"/>
          <w:marBottom w:val="0"/>
          <w:divBdr>
            <w:top w:val="none" w:sz="0" w:space="0" w:color="auto"/>
            <w:left w:val="none" w:sz="0" w:space="0" w:color="auto"/>
            <w:bottom w:val="none" w:sz="0" w:space="0" w:color="auto"/>
            <w:right w:val="none" w:sz="0" w:space="0" w:color="auto"/>
          </w:divBdr>
        </w:div>
        <w:div w:id="925529336">
          <w:marLeft w:val="0"/>
          <w:marRight w:val="0"/>
          <w:marTop w:val="0"/>
          <w:marBottom w:val="0"/>
          <w:divBdr>
            <w:top w:val="none" w:sz="0" w:space="0" w:color="auto"/>
            <w:left w:val="none" w:sz="0" w:space="0" w:color="auto"/>
            <w:bottom w:val="none" w:sz="0" w:space="0" w:color="auto"/>
            <w:right w:val="none" w:sz="0" w:space="0" w:color="auto"/>
          </w:divBdr>
        </w:div>
        <w:div w:id="973363200">
          <w:marLeft w:val="0"/>
          <w:marRight w:val="0"/>
          <w:marTop w:val="0"/>
          <w:marBottom w:val="0"/>
          <w:divBdr>
            <w:top w:val="none" w:sz="0" w:space="0" w:color="auto"/>
            <w:left w:val="none" w:sz="0" w:space="0" w:color="auto"/>
            <w:bottom w:val="none" w:sz="0" w:space="0" w:color="auto"/>
            <w:right w:val="none" w:sz="0" w:space="0" w:color="auto"/>
          </w:divBdr>
        </w:div>
        <w:div w:id="1067922192">
          <w:marLeft w:val="0"/>
          <w:marRight w:val="0"/>
          <w:marTop w:val="0"/>
          <w:marBottom w:val="0"/>
          <w:divBdr>
            <w:top w:val="none" w:sz="0" w:space="0" w:color="auto"/>
            <w:left w:val="none" w:sz="0" w:space="0" w:color="auto"/>
            <w:bottom w:val="none" w:sz="0" w:space="0" w:color="auto"/>
            <w:right w:val="none" w:sz="0" w:space="0" w:color="auto"/>
          </w:divBdr>
        </w:div>
        <w:div w:id="1089617984">
          <w:marLeft w:val="0"/>
          <w:marRight w:val="0"/>
          <w:marTop w:val="0"/>
          <w:marBottom w:val="0"/>
          <w:divBdr>
            <w:top w:val="none" w:sz="0" w:space="0" w:color="auto"/>
            <w:left w:val="none" w:sz="0" w:space="0" w:color="auto"/>
            <w:bottom w:val="none" w:sz="0" w:space="0" w:color="auto"/>
            <w:right w:val="none" w:sz="0" w:space="0" w:color="auto"/>
          </w:divBdr>
        </w:div>
        <w:div w:id="1094282990">
          <w:marLeft w:val="0"/>
          <w:marRight w:val="0"/>
          <w:marTop w:val="0"/>
          <w:marBottom w:val="0"/>
          <w:divBdr>
            <w:top w:val="none" w:sz="0" w:space="0" w:color="auto"/>
            <w:left w:val="none" w:sz="0" w:space="0" w:color="auto"/>
            <w:bottom w:val="none" w:sz="0" w:space="0" w:color="auto"/>
            <w:right w:val="none" w:sz="0" w:space="0" w:color="auto"/>
          </w:divBdr>
        </w:div>
        <w:div w:id="1097285861">
          <w:marLeft w:val="0"/>
          <w:marRight w:val="0"/>
          <w:marTop w:val="0"/>
          <w:marBottom w:val="0"/>
          <w:divBdr>
            <w:top w:val="none" w:sz="0" w:space="0" w:color="auto"/>
            <w:left w:val="none" w:sz="0" w:space="0" w:color="auto"/>
            <w:bottom w:val="none" w:sz="0" w:space="0" w:color="auto"/>
            <w:right w:val="none" w:sz="0" w:space="0" w:color="auto"/>
          </w:divBdr>
        </w:div>
        <w:div w:id="1129397427">
          <w:marLeft w:val="0"/>
          <w:marRight w:val="0"/>
          <w:marTop w:val="0"/>
          <w:marBottom w:val="0"/>
          <w:divBdr>
            <w:top w:val="none" w:sz="0" w:space="0" w:color="auto"/>
            <w:left w:val="none" w:sz="0" w:space="0" w:color="auto"/>
            <w:bottom w:val="none" w:sz="0" w:space="0" w:color="auto"/>
            <w:right w:val="none" w:sz="0" w:space="0" w:color="auto"/>
          </w:divBdr>
        </w:div>
        <w:div w:id="1130124962">
          <w:marLeft w:val="0"/>
          <w:marRight w:val="0"/>
          <w:marTop w:val="0"/>
          <w:marBottom w:val="0"/>
          <w:divBdr>
            <w:top w:val="none" w:sz="0" w:space="0" w:color="auto"/>
            <w:left w:val="none" w:sz="0" w:space="0" w:color="auto"/>
            <w:bottom w:val="none" w:sz="0" w:space="0" w:color="auto"/>
            <w:right w:val="none" w:sz="0" w:space="0" w:color="auto"/>
          </w:divBdr>
        </w:div>
        <w:div w:id="1135293028">
          <w:marLeft w:val="0"/>
          <w:marRight w:val="0"/>
          <w:marTop w:val="0"/>
          <w:marBottom w:val="0"/>
          <w:divBdr>
            <w:top w:val="none" w:sz="0" w:space="0" w:color="auto"/>
            <w:left w:val="none" w:sz="0" w:space="0" w:color="auto"/>
            <w:bottom w:val="none" w:sz="0" w:space="0" w:color="auto"/>
            <w:right w:val="none" w:sz="0" w:space="0" w:color="auto"/>
          </w:divBdr>
        </w:div>
        <w:div w:id="1142620200">
          <w:marLeft w:val="0"/>
          <w:marRight w:val="0"/>
          <w:marTop w:val="0"/>
          <w:marBottom w:val="0"/>
          <w:divBdr>
            <w:top w:val="none" w:sz="0" w:space="0" w:color="auto"/>
            <w:left w:val="none" w:sz="0" w:space="0" w:color="auto"/>
            <w:bottom w:val="none" w:sz="0" w:space="0" w:color="auto"/>
            <w:right w:val="none" w:sz="0" w:space="0" w:color="auto"/>
          </w:divBdr>
        </w:div>
        <w:div w:id="1160196689">
          <w:marLeft w:val="0"/>
          <w:marRight w:val="0"/>
          <w:marTop w:val="0"/>
          <w:marBottom w:val="0"/>
          <w:divBdr>
            <w:top w:val="none" w:sz="0" w:space="0" w:color="auto"/>
            <w:left w:val="none" w:sz="0" w:space="0" w:color="auto"/>
            <w:bottom w:val="none" w:sz="0" w:space="0" w:color="auto"/>
            <w:right w:val="none" w:sz="0" w:space="0" w:color="auto"/>
          </w:divBdr>
        </w:div>
        <w:div w:id="1162307475">
          <w:marLeft w:val="0"/>
          <w:marRight w:val="0"/>
          <w:marTop w:val="0"/>
          <w:marBottom w:val="0"/>
          <w:divBdr>
            <w:top w:val="none" w:sz="0" w:space="0" w:color="auto"/>
            <w:left w:val="none" w:sz="0" w:space="0" w:color="auto"/>
            <w:bottom w:val="none" w:sz="0" w:space="0" w:color="auto"/>
            <w:right w:val="none" w:sz="0" w:space="0" w:color="auto"/>
          </w:divBdr>
        </w:div>
        <w:div w:id="1183593970">
          <w:marLeft w:val="0"/>
          <w:marRight w:val="0"/>
          <w:marTop w:val="0"/>
          <w:marBottom w:val="0"/>
          <w:divBdr>
            <w:top w:val="none" w:sz="0" w:space="0" w:color="auto"/>
            <w:left w:val="none" w:sz="0" w:space="0" w:color="auto"/>
            <w:bottom w:val="none" w:sz="0" w:space="0" w:color="auto"/>
            <w:right w:val="none" w:sz="0" w:space="0" w:color="auto"/>
          </w:divBdr>
        </w:div>
        <w:div w:id="1221789308">
          <w:marLeft w:val="0"/>
          <w:marRight w:val="0"/>
          <w:marTop w:val="0"/>
          <w:marBottom w:val="0"/>
          <w:divBdr>
            <w:top w:val="none" w:sz="0" w:space="0" w:color="auto"/>
            <w:left w:val="none" w:sz="0" w:space="0" w:color="auto"/>
            <w:bottom w:val="none" w:sz="0" w:space="0" w:color="auto"/>
            <w:right w:val="none" w:sz="0" w:space="0" w:color="auto"/>
          </w:divBdr>
        </w:div>
        <w:div w:id="1264679537">
          <w:marLeft w:val="0"/>
          <w:marRight w:val="0"/>
          <w:marTop w:val="0"/>
          <w:marBottom w:val="0"/>
          <w:divBdr>
            <w:top w:val="none" w:sz="0" w:space="0" w:color="auto"/>
            <w:left w:val="none" w:sz="0" w:space="0" w:color="auto"/>
            <w:bottom w:val="none" w:sz="0" w:space="0" w:color="auto"/>
            <w:right w:val="none" w:sz="0" w:space="0" w:color="auto"/>
          </w:divBdr>
        </w:div>
        <w:div w:id="1277912391">
          <w:marLeft w:val="0"/>
          <w:marRight w:val="0"/>
          <w:marTop w:val="0"/>
          <w:marBottom w:val="0"/>
          <w:divBdr>
            <w:top w:val="none" w:sz="0" w:space="0" w:color="auto"/>
            <w:left w:val="none" w:sz="0" w:space="0" w:color="auto"/>
            <w:bottom w:val="none" w:sz="0" w:space="0" w:color="auto"/>
            <w:right w:val="none" w:sz="0" w:space="0" w:color="auto"/>
          </w:divBdr>
        </w:div>
        <w:div w:id="1290666955">
          <w:marLeft w:val="0"/>
          <w:marRight w:val="0"/>
          <w:marTop w:val="0"/>
          <w:marBottom w:val="0"/>
          <w:divBdr>
            <w:top w:val="none" w:sz="0" w:space="0" w:color="auto"/>
            <w:left w:val="none" w:sz="0" w:space="0" w:color="auto"/>
            <w:bottom w:val="none" w:sz="0" w:space="0" w:color="auto"/>
            <w:right w:val="none" w:sz="0" w:space="0" w:color="auto"/>
          </w:divBdr>
        </w:div>
        <w:div w:id="1327201221">
          <w:marLeft w:val="0"/>
          <w:marRight w:val="0"/>
          <w:marTop w:val="0"/>
          <w:marBottom w:val="0"/>
          <w:divBdr>
            <w:top w:val="none" w:sz="0" w:space="0" w:color="auto"/>
            <w:left w:val="none" w:sz="0" w:space="0" w:color="auto"/>
            <w:bottom w:val="none" w:sz="0" w:space="0" w:color="auto"/>
            <w:right w:val="none" w:sz="0" w:space="0" w:color="auto"/>
          </w:divBdr>
        </w:div>
        <w:div w:id="1343556809">
          <w:marLeft w:val="0"/>
          <w:marRight w:val="0"/>
          <w:marTop w:val="0"/>
          <w:marBottom w:val="0"/>
          <w:divBdr>
            <w:top w:val="none" w:sz="0" w:space="0" w:color="auto"/>
            <w:left w:val="none" w:sz="0" w:space="0" w:color="auto"/>
            <w:bottom w:val="none" w:sz="0" w:space="0" w:color="auto"/>
            <w:right w:val="none" w:sz="0" w:space="0" w:color="auto"/>
          </w:divBdr>
        </w:div>
        <w:div w:id="1344548838">
          <w:marLeft w:val="0"/>
          <w:marRight w:val="0"/>
          <w:marTop w:val="0"/>
          <w:marBottom w:val="0"/>
          <w:divBdr>
            <w:top w:val="none" w:sz="0" w:space="0" w:color="auto"/>
            <w:left w:val="none" w:sz="0" w:space="0" w:color="auto"/>
            <w:bottom w:val="none" w:sz="0" w:space="0" w:color="auto"/>
            <w:right w:val="none" w:sz="0" w:space="0" w:color="auto"/>
          </w:divBdr>
        </w:div>
        <w:div w:id="1359967962">
          <w:marLeft w:val="0"/>
          <w:marRight w:val="0"/>
          <w:marTop w:val="0"/>
          <w:marBottom w:val="0"/>
          <w:divBdr>
            <w:top w:val="none" w:sz="0" w:space="0" w:color="auto"/>
            <w:left w:val="none" w:sz="0" w:space="0" w:color="auto"/>
            <w:bottom w:val="none" w:sz="0" w:space="0" w:color="auto"/>
            <w:right w:val="none" w:sz="0" w:space="0" w:color="auto"/>
          </w:divBdr>
        </w:div>
        <w:div w:id="1382442893">
          <w:marLeft w:val="0"/>
          <w:marRight w:val="0"/>
          <w:marTop w:val="0"/>
          <w:marBottom w:val="0"/>
          <w:divBdr>
            <w:top w:val="none" w:sz="0" w:space="0" w:color="auto"/>
            <w:left w:val="none" w:sz="0" w:space="0" w:color="auto"/>
            <w:bottom w:val="none" w:sz="0" w:space="0" w:color="auto"/>
            <w:right w:val="none" w:sz="0" w:space="0" w:color="auto"/>
          </w:divBdr>
        </w:div>
        <w:div w:id="1384911600">
          <w:marLeft w:val="0"/>
          <w:marRight w:val="0"/>
          <w:marTop w:val="0"/>
          <w:marBottom w:val="0"/>
          <w:divBdr>
            <w:top w:val="none" w:sz="0" w:space="0" w:color="auto"/>
            <w:left w:val="none" w:sz="0" w:space="0" w:color="auto"/>
            <w:bottom w:val="none" w:sz="0" w:space="0" w:color="auto"/>
            <w:right w:val="none" w:sz="0" w:space="0" w:color="auto"/>
          </w:divBdr>
        </w:div>
        <w:div w:id="1391074385">
          <w:marLeft w:val="0"/>
          <w:marRight w:val="0"/>
          <w:marTop w:val="0"/>
          <w:marBottom w:val="0"/>
          <w:divBdr>
            <w:top w:val="none" w:sz="0" w:space="0" w:color="auto"/>
            <w:left w:val="none" w:sz="0" w:space="0" w:color="auto"/>
            <w:bottom w:val="none" w:sz="0" w:space="0" w:color="auto"/>
            <w:right w:val="none" w:sz="0" w:space="0" w:color="auto"/>
          </w:divBdr>
        </w:div>
        <w:div w:id="1421373274">
          <w:marLeft w:val="0"/>
          <w:marRight w:val="0"/>
          <w:marTop w:val="0"/>
          <w:marBottom w:val="0"/>
          <w:divBdr>
            <w:top w:val="none" w:sz="0" w:space="0" w:color="auto"/>
            <w:left w:val="none" w:sz="0" w:space="0" w:color="auto"/>
            <w:bottom w:val="none" w:sz="0" w:space="0" w:color="auto"/>
            <w:right w:val="none" w:sz="0" w:space="0" w:color="auto"/>
          </w:divBdr>
        </w:div>
        <w:div w:id="1464470816">
          <w:marLeft w:val="0"/>
          <w:marRight w:val="0"/>
          <w:marTop w:val="0"/>
          <w:marBottom w:val="0"/>
          <w:divBdr>
            <w:top w:val="none" w:sz="0" w:space="0" w:color="auto"/>
            <w:left w:val="none" w:sz="0" w:space="0" w:color="auto"/>
            <w:bottom w:val="none" w:sz="0" w:space="0" w:color="auto"/>
            <w:right w:val="none" w:sz="0" w:space="0" w:color="auto"/>
          </w:divBdr>
        </w:div>
        <w:div w:id="1508902657">
          <w:marLeft w:val="0"/>
          <w:marRight w:val="0"/>
          <w:marTop w:val="0"/>
          <w:marBottom w:val="0"/>
          <w:divBdr>
            <w:top w:val="none" w:sz="0" w:space="0" w:color="auto"/>
            <w:left w:val="none" w:sz="0" w:space="0" w:color="auto"/>
            <w:bottom w:val="none" w:sz="0" w:space="0" w:color="auto"/>
            <w:right w:val="none" w:sz="0" w:space="0" w:color="auto"/>
          </w:divBdr>
        </w:div>
        <w:div w:id="1522745159">
          <w:marLeft w:val="0"/>
          <w:marRight w:val="0"/>
          <w:marTop w:val="0"/>
          <w:marBottom w:val="0"/>
          <w:divBdr>
            <w:top w:val="none" w:sz="0" w:space="0" w:color="auto"/>
            <w:left w:val="none" w:sz="0" w:space="0" w:color="auto"/>
            <w:bottom w:val="none" w:sz="0" w:space="0" w:color="auto"/>
            <w:right w:val="none" w:sz="0" w:space="0" w:color="auto"/>
          </w:divBdr>
        </w:div>
        <w:div w:id="1536430515">
          <w:marLeft w:val="0"/>
          <w:marRight w:val="0"/>
          <w:marTop w:val="0"/>
          <w:marBottom w:val="0"/>
          <w:divBdr>
            <w:top w:val="none" w:sz="0" w:space="0" w:color="auto"/>
            <w:left w:val="none" w:sz="0" w:space="0" w:color="auto"/>
            <w:bottom w:val="none" w:sz="0" w:space="0" w:color="auto"/>
            <w:right w:val="none" w:sz="0" w:space="0" w:color="auto"/>
          </w:divBdr>
        </w:div>
        <w:div w:id="1560940898">
          <w:marLeft w:val="0"/>
          <w:marRight w:val="0"/>
          <w:marTop w:val="0"/>
          <w:marBottom w:val="0"/>
          <w:divBdr>
            <w:top w:val="none" w:sz="0" w:space="0" w:color="auto"/>
            <w:left w:val="none" w:sz="0" w:space="0" w:color="auto"/>
            <w:bottom w:val="none" w:sz="0" w:space="0" w:color="auto"/>
            <w:right w:val="none" w:sz="0" w:space="0" w:color="auto"/>
          </w:divBdr>
        </w:div>
        <w:div w:id="1597204308">
          <w:marLeft w:val="0"/>
          <w:marRight w:val="0"/>
          <w:marTop w:val="0"/>
          <w:marBottom w:val="0"/>
          <w:divBdr>
            <w:top w:val="none" w:sz="0" w:space="0" w:color="auto"/>
            <w:left w:val="none" w:sz="0" w:space="0" w:color="auto"/>
            <w:bottom w:val="none" w:sz="0" w:space="0" w:color="auto"/>
            <w:right w:val="none" w:sz="0" w:space="0" w:color="auto"/>
          </w:divBdr>
        </w:div>
        <w:div w:id="1693535307">
          <w:marLeft w:val="0"/>
          <w:marRight w:val="0"/>
          <w:marTop w:val="0"/>
          <w:marBottom w:val="0"/>
          <w:divBdr>
            <w:top w:val="none" w:sz="0" w:space="0" w:color="auto"/>
            <w:left w:val="none" w:sz="0" w:space="0" w:color="auto"/>
            <w:bottom w:val="none" w:sz="0" w:space="0" w:color="auto"/>
            <w:right w:val="none" w:sz="0" w:space="0" w:color="auto"/>
          </w:divBdr>
        </w:div>
        <w:div w:id="1696073165">
          <w:marLeft w:val="0"/>
          <w:marRight w:val="0"/>
          <w:marTop w:val="0"/>
          <w:marBottom w:val="0"/>
          <w:divBdr>
            <w:top w:val="none" w:sz="0" w:space="0" w:color="auto"/>
            <w:left w:val="none" w:sz="0" w:space="0" w:color="auto"/>
            <w:bottom w:val="none" w:sz="0" w:space="0" w:color="auto"/>
            <w:right w:val="none" w:sz="0" w:space="0" w:color="auto"/>
          </w:divBdr>
        </w:div>
        <w:div w:id="1728724191">
          <w:marLeft w:val="0"/>
          <w:marRight w:val="0"/>
          <w:marTop w:val="0"/>
          <w:marBottom w:val="0"/>
          <w:divBdr>
            <w:top w:val="none" w:sz="0" w:space="0" w:color="auto"/>
            <w:left w:val="none" w:sz="0" w:space="0" w:color="auto"/>
            <w:bottom w:val="none" w:sz="0" w:space="0" w:color="auto"/>
            <w:right w:val="none" w:sz="0" w:space="0" w:color="auto"/>
          </w:divBdr>
        </w:div>
        <w:div w:id="1771851473">
          <w:marLeft w:val="0"/>
          <w:marRight w:val="0"/>
          <w:marTop w:val="0"/>
          <w:marBottom w:val="0"/>
          <w:divBdr>
            <w:top w:val="none" w:sz="0" w:space="0" w:color="auto"/>
            <w:left w:val="none" w:sz="0" w:space="0" w:color="auto"/>
            <w:bottom w:val="none" w:sz="0" w:space="0" w:color="auto"/>
            <w:right w:val="none" w:sz="0" w:space="0" w:color="auto"/>
          </w:divBdr>
        </w:div>
        <w:div w:id="1772047367">
          <w:marLeft w:val="0"/>
          <w:marRight w:val="0"/>
          <w:marTop w:val="0"/>
          <w:marBottom w:val="0"/>
          <w:divBdr>
            <w:top w:val="none" w:sz="0" w:space="0" w:color="auto"/>
            <w:left w:val="none" w:sz="0" w:space="0" w:color="auto"/>
            <w:bottom w:val="none" w:sz="0" w:space="0" w:color="auto"/>
            <w:right w:val="none" w:sz="0" w:space="0" w:color="auto"/>
          </w:divBdr>
        </w:div>
        <w:div w:id="1792167329">
          <w:marLeft w:val="0"/>
          <w:marRight w:val="0"/>
          <w:marTop w:val="0"/>
          <w:marBottom w:val="0"/>
          <w:divBdr>
            <w:top w:val="none" w:sz="0" w:space="0" w:color="auto"/>
            <w:left w:val="none" w:sz="0" w:space="0" w:color="auto"/>
            <w:bottom w:val="none" w:sz="0" w:space="0" w:color="auto"/>
            <w:right w:val="none" w:sz="0" w:space="0" w:color="auto"/>
          </w:divBdr>
        </w:div>
        <w:div w:id="1794014953">
          <w:marLeft w:val="0"/>
          <w:marRight w:val="0"/>
          <w:marTop w:val="0"/>
          <w:marBottom w:val="0"/>
          <w:divBdr>
            <w:top w:val="none" w:sz="0" w:space="0" w:color="auto"/>
            <w:left w:val="none" w:sz="0" w:space="0" w:color="auto"/>
            <w:bottom w:val="none" w:sz="0" w:space="0" w:color="auto"/>
            <w:right w:val="none" w:sz="0" w:space="0" w:color="auto"/>
          </w:divBdr>
        </w:div>
        <w:div w:id="1874465553">
          <w:marLeft w:val="0"/>
          <w:marRight w:val="0"/>
          <w:marTop w:val="0"/>
          <w:marBottom w:val="0"/>
          <w:divBdr>
            <w:top w:val="none" w:sz="0" w:space="0" w:color="auto"/>
            <w:left w:val="none" w:sz="0" w:space="0" w:color="auto"/>
            <w:bottom w:val="none" w:sz="0" w:space="0" w:color="auto"/>
            <w:right w:val="none" w:sz="0" w:space="0" w:color="auto"/>
          </w:divBdr>
        </w:div>
        <w:div w:id="1875653103">
          <w:marLeft w:val="0"/>
          <w:marRight w:val="0"/>
          <w:marTop w:val="0"/>
          <w:marBottom w:val="0"/>
          <w:divBdr>
            <w:top w:val="none" w:sz="0" w:space="0" w:color="auto"/>
            <w:left w:val="none" w:sz="0" w:space="0" w:color="auto"/>
            <w:bottom w:val="none" w:sz="0" w:space="0" w:color="auto"/>
            <w:right w:val="none" w:sz="0" w:space="0" w:color="auto"/>
          </w:divBdr>
        </w:div>
        <w:div w:id="1891191635">
          <w:marLeft w:val="0"/>
          <w:marRight w:val="0"/>
          <w:marTop w:val="0"/>
          <w:marBottom w:val="0"/>
          <w:divBdr>
            <w:top w:val="none" w:sz="0" w:space="0" w:color="auto"/>
            <w:left w:val="none" w:sz="0" w:space="0" w:color="auto"/>
            <w:bottom w:val="none" w:sz="0" w:space="0" w:color="auto"/>
            <w:right w:val="none" w:sz="0" w:space="0" w:color="auto"/>
          </w:divBdr>
        </w:div>
        <w:div w:id="1902056289">
          <w:marLeft w:val="0"/>
          <w:marRight w:val="0"/>
          <w:marTop w:val="0"/>
          <w:marBottom w:val="0"/>
          <w:divBdr>
            <w:top w:val="none" w:sz="0" w:space="0" w:color="auto"/>
            <w:left w:val="none" w:sz="0" w:space="0" w:color="auto"/>
            <w:bottom w:val="none" w:sz="0" w:space="0" w:color="auto"/>
            <w:right w:val="none" w:sz="0" w:space="0" w:color="auto"/>
          </w:divBdr>
        </w:div>
        <w:div w:id="1960647435">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 w:id="1984194370">
          <w:marLeft w:val="0"/>
          <w:marRight w:val="0"/>
          <w:marTop w:val="0"/>
          <w:marBottom w:val="0"/>
          <w:divBdr>
            <w:top w:val="none" w:sz="0" w:space="0" w:color="auto"/>
            <w:left w:val="none" w:sz="0" w:space="0" w:color="auto"/>
            <w:bottom w:val="none" w:sz="0" w:space="0" w:color="auto"/>
            <w:right w:val="none" w:sz="0" w:space="0" w:color="auto"/>
          </w:divBdr>
        </w:div>
        <w:div w:id="1986857168">
          <w:marLeft w:val="0"/>
          <w:marRight w:val="0"/>
          <w:marTop w:val="0"/>
          <w:marBottom w:val="0"/>
          <w:divBdr>
            <w:top w:val="none" w:sz="0" w:space="0" w:color="auto"/>
            <w:left w:val="none" w:sz="0" w:space="0" w:color="auto"/>
            <w:bottom w:val="none" w:sz="0" w:space="0" w:color="auto"/>
            <w:right w:val="none" w:sz="0" w:space="0" w:color="auto"/>
          </w:divBdr>
        </w:div>
        <w:div w:id="2007973116">
          <w:marLeft w:val="0"/>
          <w:marRight w:val="0"/>
          <w:marTop w:val="0"/>
          <w:marBottom w:val="0"/>
          <w:divBdr>
            <w:top w:val="none" w:sz="0" w:space="0" w:color="auto"/>
            <w:left w:val="none" w:sz="0" w:space="0" w:color="auto"/>
            <w:bottom w:val="none" w:sz="0" w:space="0" w:color="auto"/>
            <w:right w:val="none" w:sz="0" w:space="0" w:color="auto"/>
          </w:divBdr>
        </w:div>
        <w:div w:id="2039112948">
          <w:marLeft w:val="0"/>
          <w:marRight w:val="0"/>
          <w:marTop w:val="0"/>
          <w:marBottom w:val="0"/>
          <w:divBdr>
            <w:top w:val="none" w:sz="0" w:space="0" w:color="auto"/>
            <w:left w:val="none" w:sz="0" w:space="0" w:color="auto"/>
            <w:bottom w:val="none" w:sz="0" w:space="0" w:color="auto"/>
            <w:right w:val="none" w:sz="0" w:space="0" w:color="auto"/>
          </w:divBdr>
        </w:div>
        <w:div w:id="2053650570">
          <w:marLeft w:val="0"/>
          <w:marRight w:val="0"/>
          <w:marTop w:val="0"/>
          <w:marBottom w:val="0"/>
          <w:divBdr>
            <w:top w:val="none" w:sz="0" w:space="0" w:color="auto"/>
            <w:left w:val="none" w:sz="0" w:space="0" w:color="auto"/>
            <w:bottom w:val="none" w:sz="0" w:space="0" w:color="auto"/>
            <w:right w:val="none" w:sz="0" w:space="0" w:color="auto"/>
          </w:divBdr>
        </w:div>
        <w:div w:id="2112040822">
          <w:marLeft w:val="0"/>
          <w:marRight w:val="0"/>
          <w:marTop w:val="0"/>
          <w:marBottom w:val="0"/>
          <w:divBdr>
            <w:top w:val="none" w:sz="0" w:space="0" w:color="auto"/>
            <w:left w:val="none" w:sz="0" w:space="0" w:color="auto"/>
            <w:bottom w:val="none" w:sz="0" w:space="0" w:color="auto"/>
            <w:right w:val="none" w:sz="0" w:space="0" w:color="auto"/>
          </w:divBdr>
        </w:div>
        <w:div w:id="2126072068">
          <w:marLeft w:val="0"/>
          <w:marRight w:val="0"/>
          <w:marTop w:val="0"/>
          <w:marBottom w:val="0"/>
          <w:divBdr>
            <w:top w:val="none" w:sz="0" w:space="0" w:color="auto"/>
            <w:left w:val="none" w:sz="0" w:space="0" w:color="auto"/>
            <w:bottom w:val="none" w:sz="0" w:space="0" w:color="auto"/>
            <w:right w:val="none" w:sz="0" w:space="0" w:color="auto"/>
          </w:divBdr>
        </w:div>
        <w:div w:id="2131043353">
          <w:marLeft w:val="0"/>
          <w:marRight w:val="0"/>
          <w:marTop w:val="0"/>
          <w:marBottom w:val="0"/>
          <w:divBdr>
            <w:top w:val="none" w:sz="0" w:space="0" w:color="auto"/>
            <w:left w:val="none" w:sz="0" w:space="0" w:color="auto"/>
            <w:bottom w:val="none" w:sz="0" w:space="0" w:color="auto"/>
            <w:right w:val="none" w:sz="0" w:space="0" w:color="auto"/>
          </w:divBdr>
        </w:div>
      </w:divsChild>
    </w:div>
    <w:div w:id="1839686010">
      <w:bodyDiv w:val="1"/>
      <w:marLeft w:val="0"/>
      <w:marRight w:val="0"/>
      <w:marTop w:val="0"/>
      <w:marBottom w:val="0"/>
      <w:divBdr>
        <w:top w:val="none" w:sz="0" w:space="0" w:color="auto"/>
        <w:left w:val="none" w:sz="0" w:space="0" w:color="auto"/>
        <w:bottom w:val="none" w:sz="0" w:space="0" w:color="auto"/>
        <w:right w:val="none" w:sz="0" w:space="0" w:color="auto"/>
      </w:divBdr>
    </w:div>
    <w:div w:id="1847817886">
      <w:bodyDiv w:val="1"/>
      <w:marLeft w:val="0"/>
      <w:marRight w:val="0"/>
      <w:marTop w:val="0"/>
      <w:marBottom w:val="0"/>
      <w:divBdr>
        <w:top w:val="none" w:sz="0" w:space="0" w:color="auto"/>
        <w:left w:val="none" w:sz="0" w:space="0" w:color="auto"/>
        <w:bottom w:val="none" w:sz="0" w:space="0" w:color="auto"/>
        <w:right w:val="none" w:sz="0" w:space="0" w:color="auto"/>
      </w:divBdr>
    </w:div>
    <w:div w:id="1852529400">
      <w:bodyDiv w:val="1"/>
      <w:marLeft w:val="0"/>
      <w:marRight w:val="0"/>
      <w:marTop w:val="0"/>
      <w:marBottom w:val="0"/>
      <w:divBdr>
        <w:top w:val="none" w:sz="0" w:space="0" w:color="auto"/>
        <w:left w:val="none" w:sz="0" w:space="0" w:color="auto"/>
        <w:bottom w:val="none" w:sz="0" w:space="0" w:color="auto"/>
        <w:right w:val="none" w:sz="0" w:space="0" w:color="auto"/>
      </w:divBdr>
    </w:div>
    <w:div w:id="1852723453">
      <w:bodyDiv w:val="1"/>
      <w:marLeft w:val="0"/>
      <w:marRight w:val="0"/>
      <w:marTop w:val="0"/>
      <w:marBottom w:val="0"/>
      <w:divBdr>
        <w:top w:val="none" w:sz="0" w:space="0" w:color="auto"/>
        <w:left w:val="none" w:sz="0" w:space="0" w:color="auto"/>
        <w:bottom w:val="none" w:sz="0" w:space="0" w:color="auto"/>
        <w:right w:val="none" w:sz="0" w:space="0" w:color="auto"/>
      </w:divBdr>
    </w:div>
    <w:div w:id="1857039022">
      <w:bodyDiv w:val="1"/>
      <w:marLeft w:val="0"/>
      <w:marRight w:val="0"/>
      <w:marTop w:val="0"/>
      <w:marBottom w:val="0"/>
      <w:divBdr>
        <w:top w:val="none" w:sz="0" w:space="0" w:color="auto"/>
        <w:left w:val="none" w:sz="0" w:space="0" w:color="auto"/>
        <w:bottom w:val="none" w:sz="0" w:space="0" w:color="auto"/>
        <w:right w:val="none" w:sz="0" w:space="0" w:color="auto"/>
      </w:divBdr>
    </w:div>
    <w:div w:id="1857963534">
      <w:bodyDiv w:val="1"/>
      <w:marLeft w:val="0"/>
      <w:marRight w:val="0"/>
      <w:marTop w:val="0"/>
      <w:marBottom w:val="0"/>
      <w:divBdr>
        <w:top w:val="none" w:sz="0" w:space="0" w:color="auto"/>
        <w:left w:val="none" w:sz="0" w:space="0" w:color="auto"/>
        <w:bottom w:val="none" w:sz="0" w:space="0" w:color="auto"/>
        <w:right w:val="none" w:sz="0" w:space="0" w:color="auto"/>
      </w:divBdr>
    </w:div>
    <w:div w:id="1865823803">
      <w:bodyDiv w:val="1"/>
      <w:marLeft w:val="0"/>
      <w:marRight w:val="0"/>
      <w:marTop w:val="0"/>
      <w:marBottom w:val="0"/>
      <w:divBdr>
        <w:top w:val="none" w:sz="0" w:space="0" w:color="auto"/>
        <w:left w:val="none" w:sz="0" w:space="0" w:color="auto"/>
        <w:bottom w:val="none" w:sz="0" w:space="0" w:color="auto"/>
        <w:right w:val="none" w:sz="0" w:space="0" w:color="auto"/>
      </w:divBdr>
    </w:div>
    <w:div w:id="1871842433">
      <w:bodyDiv w:val="1"/>
      <w:marLeft w:val="0"/>
      <w:marRight w:val="0"/>
      <w:marTop w:val="0"/>
      <w:marBottom w:val="0"/>
      <w:divBdr>
        <w:top w:val="none" w:sz="0" w:space="0" w:color="auto"/>
        <w:left w:val="none" w:sz="0" w:space="0" w:color="auto"/>
        <w:bottom w:val="none" w:sz="0" w:space="0" w:color="auto"/>
        <w:right w:val="none" w:sz="0" w:space="0" w:color="auto"/>
      </w:divBdr>
    </w:div>
    <w:div w:id="1880824540">
      <w:bodyDiv w:val="1"/>
      <w:marLeft w:val="0"/>
      <w:marRight w:val="0"/>
      <w:marTop w:val="0"/>
      <w:marBottom w:val="0"/>
      <w:divBdr>
        <w:top w:val="none" w:sz="0" w:space="0" w:color="auto"/>
        <w:left w:val="none" w:sz="0" w:space="0" w:color="auto"/>
        <w:bottom w:val="none" w:sz="0" w:space="0" w:color="auto"/>
        <w:right w:val="none" w:sz="0" w:space="0" w:color="auto"/>
      </w:divBdr>
    </w:div>
    <w:div w:id="1884058202">
      <w:bodyDiv w:val="1"/>
      <w:marLeft w:val="0"/>
      <w:marRight w:val="0"/>
      <w:marTop w:val="0"/>
      <w:marBottom w:val="0"/>
      <w:divBdr>
        <w:top w:val="none" w:sz="0" w:space="0" w:color="auto"/>
        <w:left w:val="none" w:sz="0" w:space="0" w:color="auto"/>
        <w:bottom w:val="none" w:sz="0" w:space="0" w:color="auto"/>
        <w:right w:val="none" w:sz="0" w:space="0" w:color="auto"/>
      </w:divBdr>
    </w:div>
    <w:div w:id="1885367519">
      <w:bodyDiv w:val="1"/>
      <w:marLeft w:val="0"/>
      <w:marRight w:val="0"/>
      <w:marTop w:val="0"/>
      <w:marBottom w:val="0"/>
      <w:divBdr>
        <w:top w:val="none" w:sz="0" w:space="0" w:color="auto"/>
        <w:left w:val="none" w:sz="0" w:space="0" w:color="auto"/>
        <w:bottom w:val="none" w:sz="0" w:space="0" w:color="auto"/>
        <w:right w:val="none" w:sz="0" w:space="0" w:color="auto"/>
      </w:divBdr>
    </w:div>
    <w:div w:id="1886596985">
      <w:bodyDiv w:val="1"/>
      <w:marLeft w:val="0"/>
      <w:marRight w:val="0"/>
      <w:marTop w:val="0"/>
      <w:marBottom w:val="0"/>
      <w:divBdr>
        <w:top w:val="none" w:sz="0" w:space="0" w:color="auto"/>
        <w:left w:val="none" w:sz="0" w:space="0" w:color="auto"/>
        <w:bottom w:val="none" w:sz="0" w:space="0" w:color="auto"/>
        <w:right w:val="none" w:sz="0" w:space="0" w:color="auto"/>
      </w:divBdr>
    </w:div>
    <w:div w:id="1888953109">
      <w:bodyDiv w:val="1"/>
      <w:marLeft w:val="0"/>
      <w:marRight w:val="0"/>
      <w:marTop w:val="0"/>
      <w:marBottom w:val="0"/>
      <w:divBdr>
        <w:top w:val="none" w:sz="0" w:space="0" w:color="auto"/>
        <w:left w:val="none" w:sz="0" w:space="0" w:color="auto"/>
        <w:bottom w:val="none" w:sz="0" w:space="0" w:color="auto"/>
        <w:right w:val="none" w:sz="0" w:space="0" w:color="auto"/>
      </w:divBdr>
    </w:div>
    <w:div w:id="1903563186">
      <w:bodyDiv w:val="1"/>
      <w:marLeft w:val="0"/>
      <w:marRight w:val="0"/>
      <w:marTop w:val="0"/>
      <w:marBottom w:val="0"/>
      <w:divBdr>
        <w:top w:val="none" w:sz="0" w:space="0" w:color="auto"/>
        <w:left w:val="none" w:sz="0" w:space="0" w:color="auto"/>
        <w:bottom w:val="none" w:sz="0" w:space="0" w:color="auto"/>
        <w:right w:val="none" w:sz="0" w:space="0" w:color="auto"/>
      </w:divBdr>
    </w:div>
    <w:div w:id="1909265070">
      <w:bodyDiv w:val="1"/>
      <w:marLeft w:val="0"/>
      <w:marRight w:val="0"/>
      <w:marTop w:val="0"/>
      <w:marBottom w:val="0"/>
      <w:divBdr>
        <w:top w:val="none" w:sz="0" w:space="0" w:color="auto"/>
        <w:left w:val="none" w:sz="0" w:space="0" w:color="auto"/>
        <w:bottom w:val="none" w:sz="0" w:space="0" w:color="auto"/>
        <w:right w:val="none" w:sz="0" w:space="0" w:color="auto"/>
      </w:divBdr>
    </w:div>
    <w:div w:id="1913393819">
      <w:bodyDiv w:val="1"/>
      <w:marLeft w:val="0"/>
      <w:marRight w:val="0"/>
      <w:marTop w:val="0"/>
      <w:marBottom w:val="0"/>
      <w:divBdr>
        <w:top w:val="none" w:sz="0" w:space="0" w:color="auto"/>
        <w:left w:val="none" w:sz="0" w:space="0" w:color="auto"/>
        <w:bottom w:val="none" w:sz="0" w:space="0" w:color="auto"/>
        <w:right w:val="none" w:sz="0" w:space="0" w:color="auto"/>
      </w:divBdr>
      <w:divsChild>
        <w:div w:id="33892725">
          <w:marLeft w:val="0"/>
          <w:marRight w:val="0"/>
          <w:marTop w:val="0"/>
          <w:marBottom w:val="0"/>
          <w:divBdr>
            <w:top w:val="none" w:sz="0" w:space="0" w:color="auto"/>
            <w:left w:val="none" w:sz="0" w:space="0" w:color="auto"/>
            <w:bottom w:val="none" w:sz="0" w:space="0" w:color="auto"/>
            <w:right w:val="none" w:sz="0" w:space="0" w:color="auto"/>
          </w:divBdr>
        </w:div>
        <w:div w:id="70779765">
          <w:marLeft w:val="0"/>
          <w:marRight w:val="0"/>
          <w:marTop w:val="0"/>
          <w:marBottom w:val="0"/>
          <w:divBdr>
            <w:top w:val="none" w:sz="0" w:space="0" w:color="auto"/>
            <w:left w:val="none" w:sz="0" w:space="0" w:color="auto"/>
            <w:bottom w:val="none" w:sz="0" w:space="0" w:color="auto"/>
            <w:right w:val="none" w:sz="0" w:space="0" w:color="auto"/>
          </w:divBdr>
        </w:div>
        <w:div w:id="80106653">
          <w:marLeft w:val="0"/>
          <w:marRight w:val="0"/>
          <w:marTop w:val="0"/>
          <w:marBottom w:val="0"/>
          <w:divBdr>
            <w:top w:val="none" w:sz="0" w:space="0" w:color="auto"/>
            <w:left w:val="none" w:sz="0" w:space="0" w:color="auto"/>
            <w:bottom w:val="none" w:sz="0" w:space="0" w:color="auto"/>
            <w:right w:val="none" w:sz="0" w:space="0" w:color="auto"/>
          </w:divBdr>
        </w:div>
        <w:div w:id="90325770">
          <w:marLeft w:val="0"/>
          <w:marRight w:val="0"/>
          <w:marTop w:val="0"/>
          <w:marBottom w:val="0"/>
          <w:divBdr>
            <w:top w:val="none" w:sz="0" w:space="0" w:color="auto"/>
            <w:left w:val="none" w:sz="0" w:space="0" w:color="auto"/>
            <w:bottom w:val="none" w:sz="0" w:space="0" w:color="auto"/>
            <w:right w:val="none" w:sz="0" w:space="0" w:color="auto"/>
          </w:divBdr>
        </w:div>
        <w:div w:id="166600231">
          <w:marLeft w:val="0"/>
          <w:marRight w:val="0"/>
          <w:marTop w:val="0"/>
          <w:marBottom w:val="0"/>
          <w:divBdr>
            <w:top w:val="none" w:sz="0" w:space="0" w:color="auto"/>
            <w:left w:val="none" w:sz="0" w:space="0" w:color="auto"/>
            <w:bottom w:val="none" w:sz="0" w:space="0" w:color="auto"/>
            <w:right w:val="none" w:sz="0" w:space="0" w:color="auto"/>
          </w:divBdr>
        </w:div>
        <w:div w:id="290792737">
          <w:marLeft w:val="0"/>
          <w:marRight w:val="0"/>
          <w:marTop w:val="0"/>
          <w:marBottom w:val="0"/>
          <w:divBdr>
            <w:top w:val="none" w:sz="0" w:space="0" w:color="auto"/>
            <w:left w:val="none" w:sz="0" w:space="0" w:color="auto"/>
            <w:bottom w:val="none" w:sz="0" w:space="0" w:color="auto"/>
            <w:right w:val="none" w:sz="0" w:space="0" w:color="auto"/>
          </w:divBdr>
        </w:div>
        <w:div w:id="295187160">
          <w:marLeft w:val="0"/>
          <w:marRight w:val="0"/>
          <w:marTop w:val="0"/>
          <w:marBottom w:val="0"/>
          <w:divBdr>
            <w:top w:val="none" w:sz="0" w:space="0" w:color="auto"/>
            <w:left w:val="none" w:sz="0" w:space="0" w:color="auto"/>
            <w:bottom w:val="none" w:sz="0" w:space="0" w:color="auto"/>
            <w:right w:val="none" w:sz="0" w:space="0" w:color="auto"/>
          </w:divBdr>
        </w:div>
        <w:div w:id="307168579">
          <w:marLeft w:val="0"/>
          <w:marRight w:val="0"/>
          <w:marTop w:val="0"/>
          <w:marBottom w:val="0"/>
          <w:divBdr>
            <w:top w:val="none" w:sz="0" w:space="0" w:color="auto"/>
            <w:left w:val="none" w:sz="0" w:space="0" w:color="auto"/>
            <w:bottom w:val="none" w:sz="0" w:space="0" w:color="auto"/>
            <w:right w:val="none" w:sz="0" w:space="0" w:color="auto"/>
          </w:divBdr>
        </w:div>
        <w:div w:id="312687758">
          <w:marLeft w:val="0"/>
          <w:marRight w:val="0"/>
          <w:marTop w:val="0"/>
          <w:marBottom w:val="0"/>
          <w:divBdr>
            <w:top w:val="none" w:sz="0" w:space="0" w:color="auto"/>
            <w:left w:val="none" w:sz="0" w:space="0" w:color="auto"/>
            <w:bottom w:val="none" w:sz="0" w:space="0" w:color="auto"/>
            <w:right w:val="none" w:sz="0" w:space="0" w:color="auto"/>
          </w:divBdr>
        </w:div>
        <w:div w:id="323052560">
          <w:marLeft w:val="0"/>
          <w:marRight w:val="0"/>
          <w:marTop w:val="0"/>
          <w:marBottom w:val="0"/>
          <w:divBdr>
            <w:top w:val="none" w:sz="0" w:space="0" w:color="auto"/>
            <w:left w:val="none" w:sz="0" w:space="0" w:color="auto"/>
            <w:bottom w:val="none" w:sz="0" w:space="0" w:color="auto"/>
            <w:right w:val="none" w:sz="0" w:space="0" w:color="auto"/>
          </w:divBdr>
        </w:div>
        <w:div w:id="367603233">
          <w:marLeft w:val="0"/>
          <w:marRight w:val="0"/>
          <w:marTop w:val="0"/>
          <w:marBottom w:val="0"/>
          <w:divBdr>
            <w:top w:val="none" w:sz="0" w:space="0" w:color="auto"/>
            <w:left w:val="none" w:sz="0" w:space="0" w:color="auto"/>
            <w:bottom w:val="none" w:sz="0" w:space="0" w:color="auto"/>
            <w:right w:val="none" w:sz="0" w:space="0" w:color="auto"/>
          </w:divBdr>
        </w:div>
        <w:div w:id="392192495">
          <w:marLeft w:val="0"/>
          <w:marRight w:val="0"/>
          <w:marTop w:val="0"/>
          <w:marBottom w:val="0"/>
          <w:divBdr>
            <w:top w:val="none" w:sz="0" w:space="0" w:color="auto"/>
            <w:left w:val="none" w:sz="0" w:space="0" w:color="auto"/>
            <w:bottom w:val="none" w:sz="0" w:space="0" w:color="auto"/>
            <w:right w:val="none" w:sz="0" w:space="0" w:color="auto"/>
          </w:divBdr>
        </w:div>
        <w:div w:id="407114087">
          <w:marLeft w:val="0"/>
          <w:marRight w:val="0"/>
          <w:marTop w:val="0"/>
          <w:marBottom w:val="0"/>
          <w:divBdr>
            <w:top w:val="none" w:sz="0" w:space="0" w:color="auto"/>
            <w:left w:val="none" w:sz="0" w:space="0" w:color="auto"/>
            <w:bottom w:val="none" w:sz="0" w:space="0" w:color="auto"/>
            <w:right w:val="none" w:sz="0" w:space="0" w:color="auto"/>
          </w:divBdr>
        </w:div>
        <w:div w:id="418529980">
          <w:marLeft w:val="0"/>
          <w:marRight w:val="0"/>
          <w:marTop w:val="0"/>
          <w:marBottom w:val="0"/>
          <w:divBdr>
            <w:top w:val="none" w:sz="0" w:space="0" w:color="auto"/>
            <w:left w:val="none" w:sz="0" w:space="0" w:color="auto"/>
            <w:bottom w:val="none" w:sz="0" w:space="0" w:color="auto"/>
            <w:right w:val="none" w:sz="0" w:space="0" w:color="auto"/>
          </w:divBdr>
        </w:div>
        <w:div w:id="451941415">
          <w:marLeft w:val="0"/>
          <w:marRight w:val="0"/>
          <w:marTop w:val="0"/>
          <w:marBottom w:val="0"/>
          <w:divBdr>
            <w:top w:val="none" w:sz="0" w:space="0" w:color="auto"/>
            <w:left w:val="none" w:sz="0" w:space="0" w:color="auto"/>
            <w:bottom w:val="none" w:sz="0" w:space="0" w:color="auto"/>
            <w:right w:val="none" w:sz="0" w:space="0" w:color="auto"/>
          </w:divBdr>
        </w:div>
        <w:div w:id="452097355">
          <w:marLeft w:val="0"/>
          <w:marRight w:val="0"/>
          <w:marTop w:val="0"/>
          <w:marBottom w:val="0"/>
          <w:divBdr>
            <w:top w:val="none" w:sz="0" w:space="0" w:color="auto"/>
            <w:left w:val="none" w:sz="0" w:space="0" w:color="auto"/>
            <w:bottom w:val="none" w:sz="0" w:space="0" w:color="auto"/>
            <w:right w:val="none" w:sz="0" w:space="0" w:color="auto"/>
          </w:divBdr>
        </w:div>
        <w:div w:id="465126270">
          <w:marLeft w:val="0"/>
          <w:marRight w:val="0"/>
          <w:marTop w:val="0"/>
          <w:marBottom w:val="0"/>
          <w:divBdr>
            <w:top w:val="none" w:sz="0" w:space="0" w:color="auto"/>
            <w:left w:val="none" w:sz="0" w:space="0" w:color="auto"/>
            <w:bottom w:val="none" w:sz="0" w:space="0" w:color="auto"/>
            <w:right w:val="none" w:sz="0" w:space="0" w:color="auto"/>
          </w:divBdr>
        </w:div>
        <w:div w:id="478957443">
          <w:marLeft w:val="0"/>
          <w:marRight w:val="0"/>
          <w:marTop w:val="0"/>
          <w:marBottom w:val="0"/>
          <w:divBdr>
            <w:top w:val="none" w:sz="0" w:space="0" w:color="auto"/>
            <w:left w:val="none" w:sz="0" w:space="0" w:color="auto"/>
            <w:bottom w:val="none" w:sz="0" w:space="0" w:color="auto"/>
            <w:right w:val="none" w:sz="0" w:space="0" w:color="auto"/>
          </w:divBdr>
        </w:div>
        <w:div w:id="484276721">
          <w:marLeft w:val="0"/>
          <w:marRight w:val="0"/>
          <w:marTop w:val="0"/>
          <w:marBottom w:val="0"/>
          <w:divBdr>
            <w:top w:val="none" w:sz="0" w:space="0" w:color="auto"/>
            <w:left w:val="none" w:sz="0" w:space="0" w:color="auto"/>
            <w:bottom w:val="none" w:sz="0" w:space="0" w:color="auto"/>
            <w:right w:val="none" w:sz="0" w:space="0" w:color="auto"/>
          </w:divBdr>
        </w:div>
        <w:div w:id="491262166">
          <w:marLeft w:val="0"/>
          <w:marRight w:val="0"/>
          <w:marTop w:val="0"/>
          <w:marBottom w:val="0"/>
          <w:divBdr>
            <w:top w:val="none" w:sz="0" w:space="0" w:color="auto"/>
            <w:left w:val="none" w:sz="0" w:space="0" w:color="auto"/>
            <w:bottom w:val="none" w:sz="0" w:space="0" w:color="auto"/>
            <w:right w:val="none" w:sz="0" w:space="0" w:color="auto"/>
          </w:divBdr>
        </w:div>
        <w:div w:id="507603349">
          <w:marLeft w:val="0"/>
          <w:marRight w:val="0"/>
          <w:marTop w:val="0"/>
          <w:marBottom w:val="0"/>
          <w:divBdr>
            <w:top w:val="none" w:sz="0" w:space="0" w:color="auto"/>
            <w:left w:val="none" w:sz="0" w:space="0" w:color="auto"/>
            <w:bottom w:val="none" w:sz="0" w:space="0" w:color="auto"/>
            <w:right w:val="none" w:sz="0" w:space="0" w:color="auto"/>
          </w:divBdr>
        </w:div>
        <w:div w:id="523522520">
          <w:marLeft w:val="0"/>
          <w:marRight w:val="0"/>
          <w:marTop w:val="0"/>
          <w:marBottom w:val="0"/>
          <w:divBdr>
            <w:top w:val="none" w:sz="0" w:space="0" w:color="auto"/>
            <w:left w:val="none" w:sz="0" w:space="0" w:color="auto"/>
            <w:bottom w:val="none" w:sz="0" w:space="0" w:color="auto"/>
            <w:right w:val="none" w:sz="0" w:space="0" w:color="auto"/>
          </w:divBdr>
        </w:div>
        <w:div w:id="552549085">
          <w:marLeft w:val="0"/>
          <w:marRight w:val="0"/>
          <w:marTop w:val="0"/>
          <w:marBottom w:val="0"/>
          <w:divBdr>
            <w:top w:val="none" w:sz="0" w:space="0" w:color="auto"/>
            <w:left w:val="none" w:sz="0" w:space="0" w:color="auto"/>
            <w:bottom w:val="none" w:sz="0" w:space="0" w:color="auto"/>
            <w:right w:val="none" w:sz="0" w:space="0" w:color="auto"/>
          </w:divBdr>
        </w:div>
        <w:div w:id="560092043">
          <w:marLeft w:val="0"/>
          <w:marRight w:val="0"/>
          <w:marTop w:val="0"/>
          <w:marBottom w:val="0"/>
          <w:divBdr>
            <w:top w:val="none" w:sz="0" w:space="0" w:color="auto"/>
            <w:left w:val="none" w:sz="0" w:space="0" w:color="auto"/>
            <w:bottom w:val="none" w:sz="0" w:space="0" w:color="auto"/>
            <w:right w:val="none" w:sz="0" w:space="0" w:color="auto"/>
          </w:divBdr>
        </w:div>
        <w:div w:id="594096699">
          <w:marLeft w:val="0"/>
          <w:marRight w:val="0"/>
          <w:marTop w:val="0"/>
          <w:marBottom w:val="0"/>
          <w:divBdr>
            <w:top w:val="none" w:sz="0" w:space="0" w:color="auto"/>
            <w:left w:val="none" w:sz="0" w:space="0" w:color="auto"/>
            <w:bottom w:val="none" w:sz="0" w:space="0" w:color="auto"/>
            <w:right w:val="none" w:sz="0" w:space="0" w:color="auto"/>
          </w:divBdr>
        </w:div>
        <w:div w:id="652875907">
          <w:marLeft w:val="0"/>
          <w:marRight w:val="0"/>
          <w:marTop w:val="0"/>
          <w:marBottom w:val="0"/>
          <w:divBdr>
            <w:top w:val="none" w:sz="0" w:space="0" w:color="auto"/>
            <w:left w:val="none" w:sz="0" w:space="0" w:color="auto"/>
            <w:bottom w:val="none" w:sz="0" w:space="0" w:color="auto"/>
            <w:right w:val="none" w:sz="0" w:space="0" w:color="auto"/>
          </w:divBdr>
        </w:div>
        <w:div w:id="672687349">
          <w:marLeft w:val="0"/>
          <w:marRight w:val="0"/>
          <w:marTop w:val="0"/>
          <w:marBottom w:val="0"/>
          <w:divBdr>
            <w:top w:val="none" w:sz="0" w:space="0" w:color="auto"/>
            <w:left w:val="none" w:sz="0" w:space="0" w:color="auto"/>
            <w:bottom w:val="none" w:sz="0" w:space="0" w:color="auto"/>
            <w:right w:val="none" w:sz="0" w:space="0" w:color="auto"/>
          </w:divBdr>
        </w:div>
        <w:div w:id="675111438">
          <w:marLeft w:val="0"/>
          <w:marRight w:val="0"/>
          <w:marTop w:val="0"/>
          <w:marBottom w:val="0"/>
          <w:divBdr>
            <w:top w:val="none" w:sz="0" w:space="0" w:color="auto"/>
            <w:left w:val="none" w:sz="0" w:space="0" w:color="auto"/>
            <w:bottom w:val="none" w:sz="0" w:space="0" w:color="auto"/>
            <w:right w:val="none" w:sz="0" w:space="0" w:color="auto"/>
          </w:divBdr>
        </w:div>
        <w:div w:id="700934246">
          <w:marLeft w:val="0"/>
          <w:marRight w:val="0"/>
          <w:marTop w:val="0"/>
          <w:marBottom w:val="0"/>
          <w:divBdr>
            <w:top w:val="none" w:sz="0" w:space="0" w:color="auto"/>
            <w:left w:val="none" w:sz="0" w:space="0" w:color="auto"/>
            <w:bottom w:val="none" w:sz="0" w:space="0" w:color="auto"/>
            <w:right w:val="none" w:sz="0" w:space="0" w:color="auto"/>
          </w:divBdr>
        </w:div>
        <w:div w:id="703209436">
          <w:marLeft w:val="0"/>
          <w:marRight w:val="0"/>
          <w:marTop w:val="0"/>
          <w:marBottom w:val="0"/>
          <w:divBdr>
            <w:top w:val="none" w:sz="0" w:space="0" w:color="auto"/>
            <w:left w:val="none" w:sz="0" w:space="0" w:color="auto"/>
            <w:bottom w:val="none" w:sz="0" w:space="0" w:color="auto"/>
            <w:right w:val="none" w:sz="0" w:space="0" w:color="auto"/>
          </w:divBdr>
        </w:div>
        <w:div w:id="735200530">
          <w:marLeft w:val="0"/>
          <w:marRight w:val="0"/>
          <w:marTop w:val="0"/>
          <w:marBottom w:val="0"/>
          <w:divBdr>
            <w:top w:val="none" w:sz="0" w:space="0" w:color="auto"/>
            <w:left w:val="none" w:sz="0" w:space="0" w:color="auto"/>
            <w:bottom w:val="none" w:sz="0" w:space="0" w:color="auto"/>
            <w:right w:val="none" w:sz="0" w:space="0" w:color="auto"/>
          </w:divBdr>
        </w:div>
        <w:div w:id="746850034">
          <w:marLeft w:val="0"/>
          <w:marRight w:val="0"/>
          <w:marTop w:val="0"/>
          <w:marBottom w:val="0"/>
          <w:divBdr>
            <w:top w:val="none" w:sz="0" w:space="0" w:color="auto"/>
            <w:left w:val="none" w:sz="0" w:space="0" w:color="auto"/>
            <w:bottom w:val="none" w:sz="0" w:space="0" w:color="auto"/>
            <w:right w:val="none" w:sz="0" w:space="0" w:color="auto"/>
          </w:divBdr>
        </w:div>
        <w:div w:id="787705315">
          <w:marLeft w:val="0"/>
          <w:marRight w:val="0"/>
          <w:marTop w:val="0"/>
          <w:marBottom w:val="0"/>
          <w:divBdr>
            <w:top w:val="none" w:sz="0" w:space="0" w:color="auto"/>
            <w:left w:val="none" w:sz="0" w:space="0" w:color="auto"/>
            <w:bottom w:val="none" w:sz="0" w:space="0" w:color="auto"/>
            <w:right w:val="none" w:sz="0" w:space="0" w:color="auto"/>
          </w:divBdr>
        </w:div>
        <w:div w:id="818036417">
          <w:marLeft w:val="0"/>
          <w:marRight w:val="0"/>
          <w:marTop w:val="0"/>
          <w:marBottom w:val="0"/>
          <w:divBdr>
            <w:top w:val="none" w:sz="0" w:space="0" w:color="auto"/>
            <w:left w:val="none" w:sz="0" w:space="0" w:color="auto"/>
            <w:bottom w:val="none" w:sz="0" w:space="0" w:color="auto"/>
            <w:right w:val="none" w:sz="0" w:space="0" w:color="auto"/>
          </w:divBdr>
        </w:div>
        <w:div w:id="847914475">
          <w:marLeft w:val="0"/>
          <w:marRight w:val="0"/>
          <w:marTop w:val="0"/>
          <w:marBottom w:val="0"/>
          <w:divBdr>
            <w:top w:val="none" w:sz="0" w:space="0" w:color="auto"/>
            <w:left w:val="none" w:sz="0" w:space="0" w:color="auto"/>
            <w:bottom w:val="none" w:sz="0" w:space="0" w:color="auto"/>
            <w:right w:val="none" w:sz="0" w:space="0" w:color="auto"/>
          </w:divBdr>
        </w:div>
        <w:div w:id="865679108">
          <w:marLeft w:val="0"/>
          <w:marRight w:val="0"/>
          <w:marTop w:val="0"/>
          <w:marBottom w:val="0"/>
          <w:divBdr>
            <w:top w:val="none" w:sz="0" w:space="0" w:color="auto"/>
            <w:left w:val="none" w:sz="0" w:space="0" w:color="auto"/>
            <w:bottom w:val="none" w:sz="0" w:space="0" w:color="auto"/>
            <w:right w:val="none" w:sz="0" w:space="0" w:color="auto"/>
          </w:divBdr>
        </w:div>
        <w:div w:id="885526668">
          <w:marLeft w:val="0"/>
          <w:marRight w:val="0"/>
          <w:marTop w:val="0"/>
          <w:marBottom w:val="0"/>
          <w:divBdr>
            <w:top w:val="none" w:sz="0" w:space="0" w:color="auto"/>
            <w:left w:val="none" w:sz="0" w:space="0" w:color="auto"/>
            <w:bottom w:val="none" w:sz="0" w:space="0" w:color="auto"/>
            <w:right w:val="none" w:sz="0" w:space="0" w:color="auto"/>
          </w:divBdr>
        </w:div>
        <w:div w:id="889339811">
          <w:marLeft w:val="0"/>
          <w:marRight w:val="0"/>
          <w:marTop w:val="0"/>
          <w:marBottom w:val="0"/>
          <w:divBdr>
            <w:top w:val="none" w:sz="0" w:space="0" w:color="auto"/>
            <w:left w:val="none" w:sz="0" w:space="0" w:color="auto"/>
            <w:bottom w:val="none" w:sz="0" w:space="0" w:color="auto"/>
            <w:right w:val="none" w:sz="0" w:space="0" w:color="auto"/>
          </w:divBdr>
        </w:div>
        <w:div w:id="893931820">
          <w:marLeft w:val="0"/>
          <w:marRight w:val="0"/>
          <w:marTop w:val="0"/>
          <w:marBottom w:val="0"/>
          <w:divBdr>
            <w:top w:val="none" w:sz="0" w:space="0" w:color="auto"/>
            <w:left w:val="none" w:sz="0" w:space="0" w:color="auto"/>
            <w:bottom w:val="none" w:sz="0" w:space="0" w:color="auto"/>
            <w:right w:val="none" w:sz="0" w:space="0" w:color="auto"/>
          </w:divBdr>
        </w:div>
        <w:div w:id="954023842">
          <w:marLeft w:val="0"/>
          <w:marRight w:val="0"/>
          <w:marTop w:val="0"/>
          <w:marBottom w:val="0"/>
          <w:divBdr>
            <w:top w:val="none" w:sz="0" w:space="0" w:color="auto"/>
            <w:left w:val="none" w:sz="0" w:space="0" w:color="auto"/>
            <w:bottom w:val="none" w:sz="0" w:space="0" w:color="auto"/>
            <w:right w:val="none" w:sz="0" w:space="0" w:color="auto"/>
          </w:divBdr>
        </w:div>
        <w:div w:id="954946411">
          <w:marLeft w:val="0"/>
          <w:marRight w:val="0"/>
          <w:marTop w:val="0"/>
          <w:marBottom w:val="0"/>
          <w:divBdr>
            <w:top w:val="none" w:sz="0" w:space="0" w:color="auto"/>
            <w:left w:val="none" w:sz="0" w:space="0" w:color="auto"/>
            <w:bottom w:val="none" w:sz="0" w:space="0" w:color="auto"/>
            <w:right w:val="none" w:sz="0" w:space="0" w:color="auto"/>
          </w:divBdr>
        </w:div>
        <w:div w:id="983507816">
          <w:marLeft w:val="0"/>
          <w:marRight w:val="0"/>
          <w:marTop w:val="0"/>
          <w:marBottom w:val="0"/>
          <w:divBdr>
            <w:top w:val="none" w:sz="0" w:space="0" w:color="auto"/>
            <w:left w:val="none" w:sz="0" w:space="0" w:color="auto"/>
            <w:bottom w:val="none" w:sz="0" w:space="0" w:color="auto"/>
            <w:right w:val="none" w:sz="0" w:space="0" w:color="auto"/>
          </w:divBdr>
        </w:div>
        <w:div w:id="993410846">
          <w:marLeft w:val="0"/>
          <w:marRight w:val="0"/>
          <w:marTop w:val="0"/>
          <w:marBottom w:val="0"/>
          <w:divBdr>
            <w:top w:val="none" w:sz="0" w:space="0" w:color="auto"/>
            <w:left w:val="none" w:sz="0" w:space="0" w:color="auto"/>
            <w:bottom w:val="none" w:sz="0" w:space="0" w:color="auto"/>
            <w:right w:val="none" w:sz="0" w:space="0" w:color="auto"/>
          </w:divBdr>
        </w:div>
        <w:div w:id="999692467">
          <w:marLeft w:val="0"/>
          <w:marRight w:val="0"/>
          <w:marTop w:val="0"/>
          <w:marBottom w:val="0"/>
          <w:divBdr>
            <w:top w:val="none" w:sz="0" w:space="0" w:color="auto"/>
            <w:left w:val="none" w:sz="0" w:space="0" w:color="auto"/>
            <w:bottom w:val="none" w:sz="0" w:space="0" w:color="auto"/>
            <w:right w:val="none" w:sz="0" w:space="0" w:color="auto"/>
          </w:divBdr>
        </w:div>
        <w:div w:id="1024096110">
          <w:marLeft w:val="0"/>
          <w:marRight w:val="0"/>
          <w:marTop w:val="0"/>
          <w:marBottom w:val="0"/>
          <w:divBdr>
            <w:top w:val="none" w:sz="0" w:space="0" w:color="auto"/>
            <w:left w:val="none" w:sz="0" w:space="0" w:color="auto"/>
            <w:bottom w:val="none" w:sz="0" w:space="0" w:color="auto"/>
            <w:right w:val="none" w:sz="0" w:space="0" w:color="auto"/>
          </w:divBdr>
        </w:div>
        <w:div w:id="1064253986">
          <w:marLeft w:val="0"/>
          <w:marRight w:val="0"/>
          <w:marTop w:val="0"/>
          <w:marBottom w:val="0"/>
          <w:divBdr>
            <w:top w:val="none" w:sz="0" w:space="0" w:color="auto"/>
            <w:left w:val="none" w:sz="0" w:space="0" w:color="auto"/>
            <w:bottom w:val="none" w:sz="0" w:space="0" w:color="auto"/>
            <w:right w:val="none" w:sz="0" w:space="0" w:color="auto"/>
          </w:divBdr>
        </w:div>
        <w:div w:id="1067727244">
          <w:marLeft w:val="0"/>
          <w:marRight w:val="0"/>
          <w:marTop w:val="0"/>
          <w:marBottom w:val="0"/>
          <w:divBdr>
            <w:top w:val="none" w:sz="0" w:space="0" w:color="auto"/>
            <w:left w:val="none" w:sz="0" w:space="0" w:color="auto"/>
            <w:bottom w:val="none" w:sz="0" w:space="0" w:color="auto"/>
            <w:right w:val="none" w:sz="0" w:space="0" w:color="auto"/>
          </w:divBdr>
        </w:div>
        <w:div w:id="1085538450">
          <w:marLeft w:val="0"/>
          <w:marRight w:val="0"/>
          <w:marTop w:val="0"/>
          <w:marBottom w:val="0"/>
          <w:divBdr>
            <w:top w:val="none" w:sz="0" w:space="0" w:color="auto"/>
            <w:left w:val="none" w:sz="0" w:space="0" w:color="auto"/>
            <w:bottom w:val="none" w:sz="0" w:space="0" w:color="auto"/>
            <w:right w:val="none" w:sz="0" w:space="0" w:color="auto"/>
          </w:divBdr>
        </w:div>
        <w:div w:id="1091778081">
          <w:marLeft w:val="0"/>
          <w:marRight w:val="0"/>
          <w:marTop w:val="0"/>
          <w:marBottom w:val="0"/>
          <w:divBdr>
            <w:top w:val="none" w:sz="0" w:space="0" w:color="auto"/>
            <w:left w:val="none" w:sz="0" w:space="0" w:color="auto"/>
            <w:bottom w:val="none" w:sz="0" w:space="0" w:color="auto"/>
            <w:right w:val="none" w:sz="0" w:space="0" w:color="auto"/>
          </w:divBdr>
        </w:div>
        <w:div w:id="1150751778">
          <w:marLeft w:val="0"/>
          <w:marRight w:val="0"/>
          <w:marTop w:val="0"/>
          <w:marBottom w:val="0"/>
          <w:divBdr>
            <w:top w:val="none" w:sz="0" w:space="0" w:color="auto"/>
            <w:left w:val="none" w:sz="0" w:space="0" w:color="auto"/>
            <w:bottom w:val="none" w:sz="0" w:space="0" w:color="auto"/>
            <w:right w:val="none" w:sz="0" w:space="0" w:color="auto"/>
          </w:divBdr>
        </w:div>
        <w:div w:id="1212812900">
          <w:marLeft w:val="0"/>
          <w:marRight w:val="0"/>
          <w:marTop w:val="0"/>
          <w:marBottom w:val="0"/>
          <w:divBdr>
            <w:top w:val="none" w:sz="0" w:space="0" w:color="auto"/>
            <w:left w:val="none" w:sz="0" w:space="0" w:color="auto"/>
            <w:bottom w:val="none" w:sz="0" w:space="0" w:color="auto"/>
            <w:right w:val="none" w:sz="0" w:space="0" w:color="auto"/>
          </w:divBdr>
        </w:div>
        <w:div w:id="1264260303">
          <w:marLeft w:val="0"/>
          <w:marRight w:val="0"/>
          <w:marTop w:val="0"/>
          <w:marBottom w:val="0"/>
          <w:divBdr>
            <w:top w:val="none" w:sz="0" w:space="0" w:color="auto"/>
            <w:left w:val="none" w:sz="0" w:space="0" w:color="auto"/>
            <w:bottom w:val="none" w:sz="0" w:space="0" w:color="auto"/>
            <w:right w:val="none" w:sz="0" w:space="0" w:color="auto"/>
          </w:divBdr>
        </w:div>
        <w:div w:id="1265457357">
          <w:marLeft w:val="0"/>
          <w:marRight w:val="0"/>
          <w:marTop w:val="0"/>
          <w:marBottom w:val="0"/>
          <w:divBdr>
            <w:top w:val="none" w:sz="0" w:space="0" w:color="auto"/>
            <w:left w:val="none" w:sz="0" w:space="0" w:color="auto"/>
            <w:bottom w:val="none" w:sz="0" w:space="0" w:color="auto"/>
            <w:right w:val="none" w:sz="0" w:space="0" w:color="auto"/>
          </w:divBdr>
        </w:div>
        <w:div w:id="1266494986">
          <w:marLeft w:val="0"/>
          <w:marRight w:val="0"/>
          <w:marTop w:val="0"/>
          <w:marBottom w:val="0"/>
          <w:divBdr>
            <w:top w:val="none" w:sz="0" w:space="0" w:color="auto"/>
            <w:left w:val="none" w:sz="0" w:space="0" w:color="auto"/>
            <w:bottom w:val="none" w:sz="0" w:space="0" w:color="auto"/>
            <w:right w:val="none" w:sz="0" w:space="0" w:color="auto"/>
          </w:divBdr>
        </w:div>
        <w:div w:id="1314066206">
          <w:marLeft w:val="0"/>
          <w:marRight w:val="0"/>
          <w:marTop w:val="0"/>
          <w:marBottom w:val="0"/>
          <w:divBdr>
            <w:top w:val="none" w:sz="0" w:space="0" w:color="auto"/>
            <w:left w:val="none" w:sz="0" w:space="0" w:color="auto"/>
            <w:bottom w:val="none" w:sz="0" w:space="0" w:color="auto"/>
            <w:right w:val="none" w:sz="0" w:space="0" w:color="auto"/>
          </w:divBdr>
        </w:div>
        <w:div w:id="1354306641">
          <w:marLeft w:val="0"/>
          <w:marRight w:val="0"/>
          <w:marTop w:val="0"/>
          <w:marBottom w:val="0"/>
          <w:divBdr>
            <w:top w:val="none" w:sz="0" w:space="0" w:color="auto"/>
            <w:left w:val="none" w:sz="0" w:space="0" w:color="auto"/>
            <w:bottom w:val="none" w:sz="0" w:space="0" w:color="auto"/>
            <w:right w:val="none" w:sz="0" w:space="0" w:color="auto"/>
          </w:divBdr>
        </w:div>
        <w:div w:id="1369795988">
          <w:marLeft w:val="0"/>
          <w:marRight w:val="0"/>
          <w:marTop w:val="0"/>
          <w:marBottom w:val="0"/>
          <w:divBdr>
            <w:top w:val="none" w:sz="0" w:space="0" w:color="auto"/>
            <w:left w:val="none" w:sz="0" w:space="0" w:color="auto"/>
            <w:bottom w:val="none" w:sz="0" w:space="0" w:color="auto"/>
            <w:right w:val="none" w:sz="0" w:space="0" w:color="auto"/>
          </w:divBdr>
        </w:div>
        <w:div w:id="1371875565">
          <w:marLeft w:val="0"/>
          <w:marRight w:val="0"/>
          <w:marTop w:val="0"/>
          <w:marBottom w:val="0"/>
          <w:divBdr>
            <w:top w:val="none" w:sz="0" w:space="0" w:color="auto"/>
            <w:left w:val="none" w:sz="0" w:space="0" w:color="auto"/>
            <w:bottom w:val="none" w:sz="0" w:space="0" w:color="auto"/>
            <w:right w:val="none" w:sz="0" w:space="0" w:color="auto"/>
          </w:divBdr>
        </w:div>
        <w:div w:id="1381397759">
          <w:marLeft w:val="0"/>
          <w:marRight w:val="0"/>
          <w:marTop w:val="0"/>
          <w:marBottom w:val="0"/>
          <w:divBdr>
            <w:top w:val="none" w:sz="0" w:space="0" w:color="auto"/>
            <w:left w:val="none" w:sz="0" w:space="0" w:color="auto"/>
            <w:bottom w:val="none" w:sz="0" w:space="0" w:color="auto"/>
            <w:right w:val="none" w:sz="0" w:space="0" w:color="auto"/>
          </w:divBdr>
        </w:div>
        <w:div w:id="1396123967">
          <w:marLeft w:val="0"/>
          <w:marRight w:val="0"/>
          <w:marTop w:val="0"/>
          <w:marBottom w:val="0"/>
          <w:divBdr>
            <w:top w:val="none" w:sz="0" w:space="0" w:color="auto"/>
            <w:left w:val="none" w:sz="0" w:space="0" w:color="auto"/>
            <w:bottom w:val="none" w:sz="0" w:space="0" w:color="auto"/>
            <w:right w:val="none" w:sz="0" w:space="0" w:color="auto"/>
          </w:divBdr>
        </w:div>
        <w:div w:id="1411343746">
          <w:marLeft w:val="0"/>
          <w:marRight w:val="0"/>
          <w:marTop w:val="0"/>
          <w:marBottom w:val="0"/>
          <w:divBdr>
            <w:top w:val="none" w:sz="0" w:space="0" w:color="auto"/>
            <w:left w:val="none" w:sz="0" w:space="0" w:color="auto"/>
            <w:bottom w:val="none" w:sz="0" w:space="0" w:color="auto"/>
            <w:right w:val="none" w:sz="0" w:space="0" w:color="auto"/>
          </w:divBdr>
        </w:div>
        <w:div w:id="1426222475">
          <w:marLeft w:val="0"/>
          <w:marRight w:val="0"/>
          <w:marTop w:val="0"/>
          <w:marBottom w:val="0"/>
          <w:divBdr>
            <w:top w:val="none" w:sz="0" w:space="0" w:color="auto"/>
            <w:left w:val="none" w:sz="0" w:space="0" w:color="auto"/>
            <w:bottom w:val="none" w:sz="0" w:space="0" w:color="auto"/>
            <w:right w:val="none" w:sz="0" w:space="0" w:color="auto"/>
          </w:divBdr>
        </w:div>
        <w:div w:id="1429739826">
          <w:marLeft w:val="0"/>
          <w:marRight w:val="0"/>
          <w:marTop w:val="0"/>
          <w:marBottom w:val="0"/>
          <w:divBdr>
            <w:top w:val="none" w:sz="0" w:space="0" w:color="auto"/>
            <w:left w:val="none" w:sz="0" w:space="0" w:color="auto"/>
            <w:bottom w:val="none" w:sz="0" w:space="0" w:color="auto"/>
            <w:right w:val="none" w:sz="0" w:space="0" w:color="auto"/>
          </w:divBdr>
        </w:div>
        <w:div w:id="1452438595">
          <w:marLeft w:val="0"/>
          <w:marRight w:val="0"/>
          <w:marTop w:val="0"/>
          <w:marBottom w:val="0"/>
          <w:divBdr>
            <w:top w:val="none" w:sz="0" w:space="0" w:color="auto"/>
            <w:left w:val="none" w:sz="0" w:space="0" w:color="auto"/>
            <w:bottom w:val="none" w:sz="0" w:space="0" w:color="auto"/>
            <w:right w:val="none" w:sz="0" w:space="0" w:color="auto"/>
          </w:divBdr>
        </w:div>
        <w:div w:id="1503155078">
          <w:marLeft w:val="0"/>
          <w:marRight w:val="0"/>
          <w:marTop w:val="0"/>
          <w:marBottom w:val="0"/>
          <w:divBdr>
            <w:top w:val="none" w:sz="0" w:space="0" w:color="auto"/>
            <w:left w:val="none" w:sz="0" w:space="0" w:color="auto"/>
            <w:bottom w:val="none" w:sz="0" w:space="0" w:color="auto"/>
            <w:right w:val="none" w:sz="0" w:space="0" w:color="auto"/>
          </w:divBdr>
        </w:div>
        <w:div w:id="1536229504">
          <w:marLeft w:val="0"/>
          <w:marRight w:val="0"/>
          <w:marTop w:val="0"/>
          <w:marBottom w:val="0"/>
          <w:divBdr>
            <w:top w:val="none" w:sz="0" w:space="0" w:color="auto"/>
            <w:left w:val="none" w:sz="0" w:space="0" w:color="auto"/>
            <w:bottom w:val="none" w:sz="0" w:space="0" w:color="auto"/>
            <w:right w:val="none" w:sz="0" w:space="0" w:color="auto"/>
          </w:divBdr>
        </w:div>
        <w:div w:id="1551385338">
          <w:marLeft w:val="0"/>
          <w:marRight w:val="0"/>
          <w:marTop w:val="0"/>
          <w:marBottom w:val="0"/>
          <w:divBdr>
            <w:top w:val="none" w:sz="0" w:space="0" w:color="auto"/>
            <w:left w:val="none" w:sz="0" w:space="0" w:color="auto"/>
            <w:bottom w:val="none" w:sz="0" w:space="0" w:color="auto"/>
            <w:right w:val="none" w:sz="0" w:space="0" w:color="auto"/>
          </w:divBdr>
        </w:div>
        <w:div w:id="1579361823">
          <w:marLeft w:val="0"/>
          <w:marRight w:val="0"/>
          <w:marTop w:val="0"/>
          <w:marBottom w:val="0"/>
          <w:divBdr>
            <w:top w:val="none" w:sz="0" w:space="0" w:color="auto"/>
            <w:left w:val="none" w:sz="0" w:space="0" w:color="auto"/>
            <w:bottom w:val="none" w:sz="0" w:space="0" w:color="auto"/>
            <w:right w:val="none" w:sz="0" w:space="0" w:color="auto"/>
          </w:divBdr>
        </w:div>
        <w:div w:id="1581794565">
          <w:marLeft w:val="0"/>
          <w:marRight w:val="0"/>
          <w:marTop w:val="0"/>
          <w:marBottom w:val="0"/>
          <w:divBdr>
            <w:top w:val="none" w:sz="0" w:space="0" w:color="auto"/>
            <w:left w:val="none" w:sz="0" w:space="0" w:color="auto"/>
            <w:bottom w:val="none" w:sz="0" w:space="0" w:color="auto"/>
            <w:right w:val="none" w:sz="0" w:space="0" w:color="auto"/>
          </w:divBdr>
        </w:div>
        <w:div w:id="1597862109">
          <w:marLeft w:val="0"/>
          <w:marRight w:val="0"/>
          <w:marTop w:val="0"/>
          <w:marBottom w:val="0"/>
          <w:divBdr>
            <w:top w:val="none" w:sz="0" w:space="0" w:color="auto"/>
            <w:left w:val="none" w:sz="0" w:space="0" w:color="auto"/>
            <w:bottom w:val="none" w:sz="0" w:space="0" w:color="auto"/>
            <w:right w:val="none" w:sz="0" w:space="0" w:color="auto"/>
          </w:divBdr>
        </w:div>
        <w:div w:id="1606840539">
          <w:marLeft w:val="0"/>
          <w:marRight w:val="0"/>
          <w:marTop w:val="0"/>
          <w:marBottom w:val="0"/>
          <w:divBdr>
            <w:top w:val="none" w:sz="0" w:space="0" w:color="auto"/>
            <w:left w:val="none" w:sz="0" w:space="0" w:color="auto"/>
            <w:bottom w:val="none" w:sz="0" w:space="0" w:color="auto"/>
            <w:right w:val="none" w:sz="0" w:space="0" w:color="auto"/>
          </w:divBdr>
        </w:div>
        <w:div w:id="1614634641">
          <w:marLeft w:val="0"/>
          <w:marRight w:val="0"/>
          <w:marTop w:val="0"/>
          <w:marBottom w:val="0"/>
          <w:divBdr>
            <w:top w:val="none" w:sz="0" w:space="0" w:color="auto"/>
            <w:left w:val="none" w:sz="0" w:space="0" w:color="auto"/>
            <w:bottom w:val="none" w:sz="0" w:space="0" w:color="auto"/>
            <w:right w:val="none" w:sz="0" w:space="0" w:color="auto"/>
          </w:divBdr>
        </w:div>
        <w:div w:id="1634217301">
          <w:marLeft w:val="0"/>
          <w:marRight w:val="0"/>
          <w:marTop w:val="0"/>
          <w:marBottom w:val="0"/>
          <w:divBdr>
            <w:top w:val="none" w:sz="0" w:space="0" w:color="auto"/>
            <w:left w:val="none" w:sz="0" w:space="0" w:color="auto"/>
            <w:bottom w:val="none" w:sz="0" w:space="0" w:color="auto"/>
            <w:right w:val="none" w:sz="0" w:space="0" w:color="auto"/>
          </w:divBdr>
        </w:div>
        <w:div w:id="1661039082">
          <w:marLeft w:val="0"/>
          <w:marRight w:val="0"/>
          <w:marTop w:val="0"/>
          <w:marBottom w:val="0"/>
          <w:divBdr>
            <w:top w:val="none" w:sz="0" w:space="0" w:color="auto"/>
            <w:left w:val="none" w:sz="0" w:space="0" w:color="auto"/>
            <w:bottom w:val="none" w:sz="0" w:space="0" w:color="auto"/>
            <w:right w:val="none" w:sz="0" w:space="0" w:color="auto"/>
          </w:divBdr>
        </w:div>
        <w:div w:id="1661075632">
          <w:marLeft w:val="0"/>
          <w:marRight w:val="0"/>
          <w:marTop w:val="0"/>
          <w:marBottom w:val="0"/>
          <w:divBdr>
            <w:top w:val="none" w:sz="0" w:space="0" w:color="auto"/>
            <w:left w:val="none" w:sz="0" w:space="0" w:color="auto"/>
            <w:bottom w:val="none" w:sz="0" w:space="0" w:color="auto"/>
            <w:right w:val="none" w:sz="0" w:space="0" w:color="auto"/>
          </w:divBdr>
        </w:div>
        <w:div w:id="1662201497">
          <w:marLeft w:val="0"/>
          <w:marRight w:val="0"/>
          <w:marTop w:val="0"/>
          <w:marBottom w:val="0"/>
          <w:divBdr>
            <w:top w:val="none" w:sz="0" w:space="0" w:color="auto"/>
            <w:left w:val="none" w:sz="0" w:space="0" w:color="auto"/>
            <w:bottom w:val="none" w:sz="0" w:space="0" w:color="auto"/>
            <w:right w:val="none" w:sz="0" w:space="0" w:color="auto"/>
          </w:divBdr>
        </w:div>
        <w:div w:id="1674989995">
          <w:marLeft w:val="0"/>
          <w:marRight w:val="0"/>
          <w:marTop w:val="0"/>
          <w:marBottom w:val="0"/>
          <w:divBdr>
            <w:top w:val="none" w:sz="0" w:space="0" w:color="auto"/>
            <w:left w:val="none" w:sz="0" w:space="0" w:color="auto"/>
            <w:bottom w:val="none" w:sz="0" w:space="0" w:color="auto"/>
            <w:right w:val="none" w:sz="0" w:space="0" w:color="auto"/>
          </w:divBdr>
        </w:div>
        <w:div w:id="1706056209">
          <w:marLeft w:val="0"/>
          <w:marRight w:val="0"/>
          <w:marTop w:val="0"/>
          <w:marBottom w:val="0"/>
          <w:divBdr>
            <w:top w:val="none" w:sz="0" w:space="0" w:color="auto"/>
            <w:left w:val="none" w:sz="0" w:space="0" w:color="auto"/>
            <w:bottom w:val="none" w:sz="0" w:space="0" w:color="auto"/>
            <w:right w:val="none" w:sz="0" w:space="0" w:color="auto"/>
          </w:divBdr>
        </w:div>
        <w:div w:id="1709796280">
          <w:marLeft w:val="0"/>
          <w:marRight w:val="0"/>
          <w:marTop w:val="0"/>
          <w:marBottom w:val="0"/>
          <w:divBdr>
            <w:top w:val="none" w:sz="0" w:space="0" w:color="auto"/>
            <w:left w:val="none" w:sz="0" w:space="0" w:color="auto"/>
            <w:bottom w:val="none" w:sz="0" w:space="0" w:color="auto"/>
            <w:right w:val="none" w:sz="0" w:space="0" w:color="auto"/>
          </w:divBdr>
        </w:div>
        <w:div w:id="1721057609">
          <w:marLeft w:val="0"/>
          <w:marRight w:val="0"/>
          <w:marTop w:val="0"/>
          <w:marBottom w:val="0"/>
          <w:divBdr>
            <w:top w:val="none" w:sz="0" w:space="0" w:color="auto"/>
            <w:left w:val="none" w:sz="0" w:space="0" w:color="auto"/>
            <w:bottom w:val="none" w:sz="0" w:space="0" w:color="auto"/>
            <w:right w:val="none" w:sz="0" w:space="0" w:color="auto"/>
          </w:divBdr>
        </w:div>
        <w:div w:id="1722242470">
          <w:marLeft w:val="0"/>
          <w:marRight w:val="0"/>
          <w:marTop w:val="0"/>
          <w:marBottom w:val="0"/>
          <w:divBdr>
            <w:top w:val="none" w:sz="0" w:space="0" w:color="auto"/>
            <w:left w:val="none" w:sz="0" w:space="0" w:color="auto"/>
            <w:bottom w:val="none" w:sz="0" w:space="0" w:color="auto"/>
            <w:right w:val="none" w:sz="0" w:space="0" w:color="auto"/>
          </w:divBdr>
        </w:div>
        <w:div w:id="1738626601">
          <w:marLeft w:val="0"/>
          <w:marRight w:val="0"/>
          <w:marTop w:val="0"/>
          <w:marBottom w:val="0"/>
          <w:divBdr>
            <w:top w:val="none" w:sz="0" w:space="0" w:color="auto"/>
            <w:left w:val="none" w:sz="0" w:space="0" w:color="auto"/>
            <w:bottom w:val="none" w:sz="0" w:space="0" w:color="auto"/>
            <w:right w:val="none" w:sz="0" w:space="0" w:color="auto"/>
          </w:divBdr>
        </w:div>
        <w:div w:id="1837110442">
          <w:marLeft w:val="0"/>
          <w:marRight w:val="0"/>
          <w:marTop w:val="0"/>
          <w:marBottom w:val="0"/>
          <w:divBdr>
            <w:top w:val="none" w:sz="0" w:space="0" w:color="auto"/>
            <w:left w:val="none" w:sz="0" w:space="0" w:color="auto"/>
            <w:bottom w:val="none" w:sz="0" w:space="0" w:color="auto"/>
            <w:right w:val="none" w:sz="0" w:space="0" w:color="auto"/>
          </w:divBdr>
        </w:div>
        <w:div w:id="1855220846">
          <w:marLeft w:val="0"/>
          <w:marRight w:val="0"/>
          <w:marTop w:val="0"/>
          <w:marBottom w:val="0"/>
          <w:divBdr>
            <w:top w:val="none" w:sz="0" w:space="0" w:color="auto"/>
            <w:left w:val="none" w:sz="0" w:space="0" w:color="auto"/>
            <w:bottom w:val="none" w:sz="0" w:space="0" w:color="auto"/>
            <w:right w:val="none" w:sz="0" w:space="0" w:color="auto"/>
          </w:divBdr>
        </w:div>
        <w:div w:id="1877817870">
          <w:marLeft w:val="0"/>
          <w:marRight w:val="0"/>
          <w:marTop w:val="0"/>
          <w:marBottom w:val="0"/>
          <w:divBdr>
            <w:top w:val="none" w:sz="0" w:space="0" w:color="auto"/>
            <w:left w:val="none" w:sz="0" w:space="0" w:color="auto"/>
            <w:bottom w:val="none" w:sz="0" w:space="0" w:color="auto"/>
            <w:right w:val="none" w:sz="0" w:space="0" w:color="auto"/>
          </w:divBdr>
        </w:div>
        <w:div w:id="1902061979">
          <w:marLeft w:val="0"/>
          <w:marRight w:val="0"/>
          <w:marTop w:val="0"/>
          <w:marBottom w:val="0"/>
          <w:divBdr>
            <w:top w:val="none" w:sz="0" w:space="0" w:color="auto"/>
            <w:left w:val="none" w:sz="0" w:space="0" w:color="auto"/>
            <w:bottom w:val="none" w:sz="0" w:space="0" w:color="auto"/>
            <w:right w:val="none" w:sz="0" w:space="0" w:color="auto"/>
          </w:divBdr>
        </w:div>
        <w:div w:id="1986935295">
          <w:marLeft w:val="0"/>
          <w:marRight w:val="0"/>
          <w:marTop w:val="0"/>
          <w:marBottom w:val="0"/>
          <w:divBdr>
            <w:top w:val="none" w:sz="0" w:space="0" w:color="auto"/>
            <w:left w:val="none" w:sz="0" w:space="0" w:color="auto"/>
            <w:bottom w:val="none" w:sz="0" w:space="0" w:color="auto"/>
            <w:right w:val="none" w:sz="0" w:space="0" w:color="auto"/>
          </w:divBdr>
        </w:div>
        <w:div w:id="2003120898">
          <w:marLeft w:val="0"/>
          <w:marRight w:val="0"/>
          <w:marTop w:val="0"/>
          <w:marBottom w:val="0"/>
          <w:divBdr>
            <w:top w:val="none" w:sz="0" w:space="0" w:color="auto"/>
            <w:left w:val="none" w:sz="0" w:space="0" w:color="auto"/>
            <w:bottom w:val="none" w:sz="0" w:space="0" w:color="auto"/>
            <w:right w:val="none" w:sz="0" w:space="0" w:color="auto"/>
          </w:divBdr>
        </w:div>
        <w:div w:id="2003508960">
          <w:marLeft w:val="0"/>
          <w:marRight w:val="0"/>
          <w:marTop w:val="0"/>
          <w:marBottom w:val="0"/>
          <w:divBdr>
            <w:top w:val="none" w:sz="0" w:space="0" w:color="auto"/>
            <w:left w:val="none" w:sz="0" w:space="0" w:color="auto"/>
            <w:bottom w:val="none" w:sz="0" w:space="0" w:color="auto"/>
            <w:right w:val="none" w:sz="0" w:space="0" w:color="auto"/>
          </w:divBdr>
        </w:div>
        <w:div w:id="2028630199">
          <w:marLeft w:val="0"/>
          <w:marRight w:val="0"/>
          <w:marTop w:val="0"/>
          <w:marBottom w:val="0"/>
          <w:divBdr>
            <w:top w:val="none" w:sz="0" w:space="0" w:color="auto"/>
            <w:left w:val="none" w:sz="0" w:space="0" w:color="auto"/>
            <w:bottom w:val="none" w:sz="0" w:space="0" w:color="auto"/>
            <w:right w:val="none" w:sz="0" w:space="0" w:color="auto"/>
          </w:divBdr>
        </w:div>
        <w:div w:id="2043551944">
          <w:marLeft w:val="0"/>
          <w:marRight w:val="0"/>
          <w:marTop w:val="0"/>
          <w:marBottom w:val="0"/>
          <w:divBdr>
            <w:top w:val="none" w:sz="0" w:space="0" w:color="auto"/>
            <w:left w:val="none" w:sz="0" w:space="0" w:color="auto"/>
            <w:bottom w:val="none" w:sz="0" w:space="0" w:color="auto"/>
            <w:right w:val="none" w:sz="0" w:space="0" w:color="auto"/>
          </w:divBdr>
        </w:div>
        <w:div w:id="2065330755">
          <w:marLeft w:val="0"/>
          <w:marRight w:val="0"/>
          <w:marTop w:val="0"/>
          <w:marBottom w:val="0"/>
          <w:divBdr>
            <w:top w:val="none" w:sz="0" w:space="0" w:color="auto"/>
            <w:left w:val="none" w:sz="0" w:space="0" w:color="auto"/>
            <w:bottom w:val="none" w:sz="0" w:space="0" w:color="auto"/>
            <w:right w:val="none" w:sz="0" w:space="0" w:color="auto"/>
          </w:divBdr>
        </w:div>
        <w:div w:id="2068799575">
          <w:marLeft w:val="0"/>
          <w:marRight w:val="0"/>
          <w:marTop w:val="0"/>
          <w:marBottom w:val="0"/>
          <w:divBdr>
            <w:top w:val="none" w:sz="0" w:space="0" w:color="auto"/>
            <w:left w:val="none" w:sz="0" w:space="0" w:color="auto"/>
            <w:bottom w:val="none" w:sz="0" w:space="0" w:color="auto"/>
            <w:right w:val="none" w:sz="0" w:space="0" w:color="auto"/>
          </w:divBdr>
        </w:div>
        <w:div w:id="2122415954">
          <w:marLeft w:val="0"/>
          <w:marRight w:val="0"/>
          <w:marTop w:val="0"/>
          <w:marBottom w:val="0"/>
          <w:divBdr>
            <w:top w:val="none" w:sz="0" w:space="0" w:color="auto"/>
            <w:left w:val="none" w:sz="0" w:space="0" w:color="auto"/>
            <w:bottom w:val="none" w:sz="0" w:space="0" w:color="auto"/>
            <w:right w:val="none" w:sz="0" w:space="0" w:color="auto"/>
          </w:divBdr>
        </w:div>
        <w:div w:id="2134442534">
          <w:marLeft w:val="0"/>
          <w:marRight w:val="0"/>
          <w:marTop w:val="0"/>
          <w:marBottom w:val="0"/>
          <w:divBdr>
            <w:top w:val="none" w:sz="0" w:space="0" w:color="auto"/>
            <w:left w:val="none" w:sz="0" w:space="0" w:color="auto"/>
            <w:bottom w:val="none" w:sz="0" w:space="0" w:color="auto"/>
            <w:right w:val="none" w:sz="0" w:space="0" w:color="auto"/>
          </w:divBdr>
        </w:div>
      </w:divsChild>
    </w:div>
    <w:div w:id="1915243312">
      <w:bodyDiv w:val="1"/>
      <w:marLeft w:val="0"/>
      <w:marRight w:val="0"/>
      <w:marTop w:val="0"/>
      <w:marBottom w:val="0"/>
      <w:divBdr>
        <w:top w:val="none" w:sz="0" w:space="0" w:color="auto"/>
        <w:left w:val="none" w:sz="0" w:space="0" w:color="auto"/>
        <w:bottom w:val="none" w:sz="0" w:space="0" w:color="auto"/>
        <w:right w:val="none" w:sz="0" w:space="0" w:color="auto"/>
      </w:divBdr>
      <w:divsChild>
        <w:div w:id="341706857">
          <w:marLeft w:val="0"/>
          <w:marRight w:val="0"/>
          <w:marTop w:val="0"/>
          <w:marBottom w:val="0"/>
          <w:divBdr>
            <w:top w:val="none" w:sz="0" w:space="0" w:color="auto"/>
            <w:left w:val="none" w:sz="0" w:space="0" w:color="auto"/>
            <w:bottom w:val="none" w:sz="0" w:space="0" w:color="auto"/>
            <w:right w:val="none" w:sz="0" w:space="0" w:color="auto"/>
          </w:divBdr>
        </w:div>
        <w:div w:id="459955253">
          <w:marLeft w:val="0"/>
          <w:marRight w:val="0"/>
          <w:marTop w:val="0"/>
          <w:marBottom w:val="0"/>
          <w:divBdr>
            <w:top w:val="none" w:sz="0" w:space="0" w:color="auto"/>
            <w:left w:val="none" w:sz="0" w:space="0" w:color="auto"/>
            <w:bottom w:val="none" w:sz="0" w:space="0" w:color="auto"/>
            <w:right w:val="none" w:sz="0" w:space="0" w:color="auto"/>
          </w:divBdr>
        </w:div>
        <w:div w:id="756749080">
          <w:marLeft w:val="0"/>
          <w:marRight w:val="0"/>
          <w:marTop w:val="0"/>
          <w:marBottom w:val="0"/>
          <w:divBdr>
            <w:top w:val="none" w:sz="0" w:space="0" w:color="auto"/>
            <w:left w:val="none" w:sz="0" w:space="0" w:color="auto"/>
            <w:bottom w:val="none" w:sz="0" w:space="0" w:color="auto"/>
            <w:right w:val="none" w:sz="0" w:space="0" w:color="auto"/>
          </w:divBdr>
        </w:div>
        <w:div w:id="859973085">
          <w:marLeft w:val="0"/>
          <w:marRight w:val="0"/>
          <w:marTop w:val="0"/>
          <w:marBottom w:val="0"/>
          <w:divBdr>
            <w:top w:val="none" w:sz="0" w:space="0" w:color="auto"/>
            <w:left w:val="none" w:sz="0" w:space="0" w:color="auto"/>
            <w:bottom w:val="none" w:sz="0" w:space="0" w:color="auto"/>
            <w:right w:val="none" w:sz="0" w:space="0" w:color="auto"/>
          </w:divBdr>
        </w:div>
        <w:div w:id="1799101933">
          <w:marLeft w:val="0"/>
          <w:marRight w:val="0"/>
          <w:marTop w:val="0"/>
          <w:marBottom w:val="0"/>
          <w:divBdr>
            <w:top w:val="none" w:sz="0" w:space="0" w:color="auto"/>
            <w:left w:val="none" w:sz="0" w:space="0" w:color="auto"/>
            <w:bottom w:val="none" w:sz="0" w:space="0" w:color="auto"/>
            <w:right w:val="none" w:sz="0" w:space="0" w:color="auto"/>
          </w:divBdr>
        </w:div>
        <w:div w:id="1934364062">
          <w:marLeft w:val="0"/>
          <w:marRight w:val="0"/>
          <w:marTop w:val="0"/>
          <w:marBottom w:val="0"/>
          <w:divBdr>
            <w:top w:val="none" w:sz="0" w:space="0" w:color="auto"/>
            <w:left w:val="none" w:sz="0" w:space="0" w:color="auto"/>
            <w:bottom w:val="none" w:sz="0" w:space="0" w:color="auto"/>
            <w:right w:val="none" w:sz="0" w:space="0" w:color="auto"/>
          </w:divBdr>
        </w:div>
      </w:divsChild>
    </w:div>
    <w:div w:id="1915624377">
      <w:bodyDiv w:val="1"/>
      <w:marLeft w:val="0"/>
      <w:marRight w:val="0"/>
      <w:marTop w:val="0"/>
      <w:marBottom w:val="0"/>
      <w:divBdr>
        <w:top w:val="none" w:sz="0" w:space="0" w:color="auto"/>
        <w:left w:val="none" w:sz="0" w:space="0" w:color="auto"/>
        <w:bottom w:val="none" w:sz="0" w:space="0" w:color="auto"/>
        <w:right w:val="none" w:sz="0" w:space="0" w:color="auto"/>
      </w:divBdr>
    </w:div>
    <w:div w:id="1920944103">
      <w:bodyDiv w:val="1"/>
      <w:marLeft w:val="0"/>
      <w:marRight w:val="0"/>
      <w:marTop w:val="0"/>
      <w:marBottom w:val="0"/>
      <w:divBdr>
        <w:top w:val="none" w:sz="0" w:space="0" w:color="auto"/>
        <w:left w:val="none" w:sz="0" w:space="0" w:color="auto"/>
        <w:bottom w:val="none" w:sz="0" w:space="0" w:color="auto"/>
        <w:right w:val="none" w:sz="0" w:space="0" w:color="auto"/>
      </w:divBdr>
    </w:div>
    <w:div w:id="1921057959">
      <w:bodyDiv w:val="1"/>
      <w:marLeft w:val="0"/>
      <w:marRight w:val="0"/>
      <w:marTop w:val="0"/>
      <w:marBottom w:val="0"/>
      <w:divBdr>
        <w:top w:val="none" w:sz="0" w:space="0" w:color="auto"/>
        <w:left w:val="none" w:sz="0" w:space="0" w:color="auto"/>
        <w:bottom w:val="none" w:sz="0" w:space="0" w:color="auto"/>
        <w:right w:val="none" w:sz="0" w:space="0" w:color="auto"/>
      </w:divBdr>
    </w:div>
    <w:div w:id="1934437806">
      <w:bodyDiv w:val="1"/>
      <w:marLeft w:val="0"/>
      <w:marRight w:val="0"/>
      <w:marTop w:val="0"/>
      <w:marBottom w:val="0"/>
      <w:divBdr>
        <w:top w:val="none" w:sz="0" w:space="0" w:color="auto"/>
        <w:left w:val="none" w:sz="0" w:space="0" w:color="auto"/>
        <w:bottom w:val="none" w:sz="0" w:space="0" w:color="auto"/>
        <w:right w:val="none" w:sz="0" w:space="0" w:color="auto"/>
      </w:divBdr>
    </w:div>
    <w:div w:id="1936088863">
      <w:bodyDiv w:val="1"/>
      <w:marLeft w:val="0"/>
      <w:marRight w:val="0"/>
      <w:marTop w:val="0"/>
      <w:marBottom w:val="0"/>
      <w:divBdr>
        <w:top w:val="none" w:sz="0" w:space="0" w:color="auto"/>
        <w:left w:val="none" w:sz="0" w:space="0" w:color="auto"/>
        <w:bottom w:val="none" w:sz="0" w:space="0" w:color="auto"/>
        <w:right w:val="none" w:sz="0" w:space="0" w:color="auto"/>
      </w:divBdr>
    </w:div>
    <w:div w:id="1941453019">
      <w:bodyDiv w:val="1"/>
      <w:marLeft w:val="0"/>
      <w:marRight w:val="0"/>
      <w:marTop w:val="0"/>
      <w:marBottom w:val="0"/>
      <w:divBdr>
        <w:top w:val="none" w:sz="0" w:space="0" w:color="auto"/>
        <w:left w:val="none" w:sz="0" w:space="0" w:color="auto"/>
        <w:bottom w:val="none" w:sz="0" w:space="0" w:color="auto"/>
        <w:right w:val="none" w:sz="0" w:space="0" w:color="auto"/>
      </w:divBdr>
    </w:div>
    <w:div w:id="1942104846">
      <w:bodyDiv w:val="1"/>
      <w:marLeft w:val="0"/>
      <w:marRight w:val="0"/>
      <w:marTop w:val="0"/>
      <w:marBottom w:val="0"/>
      <w:divBdr>
        <w:top w:val="none" w:sz="0" w:space="0" w:color="auto"/>
        <w:left w:val="none" w:sz="0" w:space="0" w:color="auto"/>
        <w:bottom w:val="none" w:sz="0" w:space="0" w:color="auto"/>
        <w:right w:val="none" w:sz="0" w:space="0" w:color="auto"/>
      </w:divBdr>
    </w:div>
    <w:div w:id="1942567648">
      <w:bodyDiv w:val="1"/>
      <w:marLeft w:val="0"/>
      <w:marRight w:val="0"/>
      <w:marTop w:val="0"/>
      <w:marBottom w:val="0"/>
      <w:divBdr>
        <w:top w:val="none" w:sz="0" w:space="0" w:color="auto"/>
        <w:left w:val="none" w:sz="0" w:space="0" w:color="auto"/>
        <w:bottom w:val="none" w:sz="0" w:space="0" w:color="auto"/>
        <w:right w:val="none" w:sz="0" w:space="0" w:color="auto"/>
      </w:divBdr>
    </w:div>
    <w:div w:id="1944874283">
      <w:bodyDiv w:val="1"/>
      <w:marLeft w:val="0"/>
      <w:marRight w:val="0"/>
      <w:marTop w:val="0"/>
      <w:marBottom w:val="0"/>
      <w:divBdr>
        <w:top w:val="none" w:sz="0" w:space="0" w:color="auto"/>
        <w:left w:val="none" w:sz="0" w:space="0" w:color="auto"/>
        <w:bottom w:val="none" w:sz="0" w:space="0" w:color="auto"/>
        <w:right w:val="none" w:sz="0" w:space="0" w:color="auto"/>
      </w:divBdr>
    </w:div>
    <w:div w:id="1946187996">
      <w:bodyDiv w:val="1"/>
      <w:marLeft w:val="0"/>
      <w:marRight w:val="0"/>
      <w:marTop w:val="0"/>
      <w:marBottom w:val="0"/>
      <w:divBdr>
        <w:top w:val="none" w:sz="0" w:space="0" w:color="auto"/>
        <w:left w:val="none" w:sz="0" w:space="0" w:color="auto"/>
        <w:bottom w:val="none" w:sz="0" w:space="0" w:color="auto"/>
        <w:right w:val="none" w:sz="0" w:space="0" w:color="auto"/>
      </w:divBdr>
    </w:div>
    <w:div w:id="1946501423">
      <w:bodyDiv w:val="1"/>
      <w:marLeft w:val="0"/>
      <w:marRight w:val="0"/>
      <w:marTop w:val="0"/>
      <w:marBottom w:val="0"/>
      <w:divBdr>
        <w:top w:val="none" w:sz="0" w:space="0" w:color="auto"/>
        <w:left w:val="none" w:sz="0" w:space="0" w:color="auto"/>
        <w:bottom w:val="none" w:sz="0" w:space="0" w:color="auto"/>
        <w:right w:val="none" w:sz="0" w:space="0" w:color="auto"/>
      </w:divBdr>
    </w:div>
    <w:div w:id="1946647905">
      <w:bodyDiv w:val="1"/>
      <w:marLeft w:val="0"/>
      <w:marRight w:val="0"/>
      <w:marTop w:val="0"/>
      <w:marBottom w:val="0"/>
      <w:divBdr>
        <w:top w:val="none" w:sz="0" w:space="0" w:color="auto"/>
        <w:left w:val="none" w:sz="0" w:space="0" w:color="auto"/>
        <w:bottom w:val="none" w:sz="0" w:space="0" w:color="auto"/>
        <w:right w:val="none" w:sz="0" w:space="0" w:color="auto"/>
      </w:divBdr>
    </w:div>
    <w:div w:id="1950773212">
      <w:bodyDiv w:val="1"/>
      <w:marLeft w:val="0"/>
      <w:marRight w:val="0"/>
      <w:marTop w:val="0"/>
      <w:marBottom w:val="0"/>
      <w:divBdr>
        <w:top w:val="none" w:sz="0" w:space="0" w:color="auto"/>
        <w:left w:val="none" w:sz="0" w:space="0" w:color="auto"/>
        <w:bottom w:val="none" w:sz="0" w:space="0" w:color="auto"/>
        <w:right w:val="none" w:sz="0" w:space="0" w:color="auto"/>
      </w:divBdr>
    </w:div>
    <w:div w:id="1956476281">
      <w:bodyDiv w:val="1"/>
      <w:marLeft w:val="0"/>
      <w:marRight w:val="0"/>
      <w:marTop w:val="0"/>
      <w:marBottom w:val="0"/>
      <w:divBdr>
        <w:top w:val="none" w:sz="0" w:space="0" w:color="auto"/>
        <w:left w:val="none" w:sz="0" w:space="0" w:color="auto"/>
        <w:bottom w:val="none" w:sz="0" w:space="0" w:color="auto"/>
        <w:right w:val="none" w:sz="0" w:space="0" w:color="auto"/>
      </w:divBdr>
    </w:div>
    <w:div w:id="1956984312">
      <w:bodyDiv w:val="1"/>
      <w:marLeft w:val="0"/>
      <w:marRight w:val="0"/>
      <w:marTop w:val="0"/>
      <w:marBottom w:val="0"/>
      <w:divBdr>
        <w:top w:val="none" w:sz="0" w:space="0" w:color="auto"/>
        <w:left w:val="none" w:sz="0" w:space="0" w:color="auto"/>
        <w:bottom w:val="none" w:sz="0" w:space="0" w:color="auto"/>
        <w:right w:val="none" w:sz="0" w:space="0" w:color="auto"/>
      </w:divBdr>
    </w:div>
    <w:div w:id="1963228908">
      <w:bodyDiv w:val="1"/>
      <w:marLeft w:val="0"/>
      <w:marRight w:val="0"/>
      <w:marTop w:val="0"/>
      <w:marBottom w:val="0"/>
      <w:divBdr>
        <w:top w:val="none" w:sz="0" w:space="0" w:color="auto"/>
        <w:left w:val="none" w:sz="0" w:space="0" w:color="auto"/>
        <w:bottom w:val="none" w:sz="0" w:space="0" w:color="auto"/>
        <w:right w:val="none" w:sz="0" w:space="0" w:color="auto"/>
      </w:divBdr>
    </w:div>
    <w:div w:id="1969042724">
      <w:bodyDiv w:val="1"/>
      <w:marLeft w:val="0"/>
      <w:marRight w:val="0"/>
      <w:marTop w:val="0"/>
      <w:marBottom w:val="0"/>
      <w:divBdr>
        <w:top w:val="none" w:sz="0" w:space="0" w:color="auto"/>
        <w:left w:val="none" w:sz="0" w:space="0" w:color="auto"/>
        <w:bottom w:val="none" w:sz="0" w:space="0" w:color="auto"/>
        <w:right w:val="none" w:sz="0" w:space="0" w:color="auto"/>
      </w:divBdr>
    </w:div>
    <w:div w:id="1969630414">
      <w:bodyDiv w:val="1"/>
      <w:marLeft w:val="0"/>
      <w:marRight w:val="0"/>
      <w:marTop w:val="0"/>
      <w:marBottom w:val="0"/>
      <w:divBdr>
        <w:top w:val="none" w:sz="0" w:space="0" w:color="auto"/>
        <w:left w:val="none" w:sz="0" w:space="0" w:color="auto"/>
        <w:bottom w:val="none" w:sz="0" w:space="0" w:color="auto"/>
        <w:right w:val="none" w:sz="0" w:space="0" w:color="auto"/>
      </w:divBdr>
    </w:div>
    <w:div w:id="1971858326">
      <w:bodyDiv w:val="1"/>
      <w:marLeft w:val="0"/>
      <w:marRight w:val="0"/>
      <w:marTop w:val="0"/>
      <w:marBottom w:val="0"/>
      <w:divBdr>
        <w:top w:val="none" w:sz="0" w:space="0" w:color="auto"/>
        <w:left w:val="none" w:sz="0" w:space="0" w:color="auto"/>
        <w:bottom w:val="none" w:sz="0" w:space="0" w:color="auto"/>
        <w:right w:val="none" w:sz="0" w:space="0" w:color="auto"/>
      </w:divBdr>
    </w:div>
    <w:div w:id="1973438386">
      <w:bodyDiv w:val="1"/>
      <w:marLeft w:val="0"/>
      <w:marRight w:val="0"/>
      <w:marTop w:val="0"/>
      <w:marBottom w:val="0"/>
      <w:divBdr>
        <w:top w:val="none" w:sz="0" w:space="0" w:color="auto"/>
        <w:left w:val="none" w:sz="0" w:space="0" w:color="auto"/>
        <w:bottom w:val="none" w:sz="0" w:space="0" w:color="auto"/>
        <w:right w:val="none" w:sz="0" w:space="0" w:color="auto"/>
      </w:divBdr>
    </w:div>
    <w:div w:id="1974752690">
      <w:bodyDiv w:val="1"/>
      <w:marLeft w:val="0"/>
      <w:marRight w:val="0"/>
      <w:marTop w:val="0"/>
      <w:marBottom w:val="0"/>
      <w:divBdr>
        <w:top w:val="none" w:sz="0" w:space="0" w:color="auto"/>
        <w:left w:val="none" w:sz="0" w:space="0" w:color="auto"/>
        <w:bottom w:val="none" w:sz="0" w:space="0" w:color="auto"/>
        <w:right w:val="none" w:sz="0" w:space="0" w:color="auto"/>
      </w:divBdr>
    </w:div>
    <w:div w:id="1980113189">
      <w:bodyDiv w:val="1"/>
      <w:marLeft w:val="0"/>
      <w:marRight w:val="0"/>
      <w:marTop w:val="0"/>
      <w:marBottom w:val="0"/>
      <w:divBdr>
        <w:top w:val="none" w:sz="0" w:space="0" w:color="auto"/>
        <w:left w:val="none" w:sz="0" w:space="0" w:color="auto"/>
        <w:bottom w:val="none" w:sz="0" w:space="0" w:color="auto"/>
        <w:right w:val="none" w:sz="0" w:space="0" w:color="auto"/>
      </w:divBdr>
    </w:div>
    <w:div w:id="1981421379">
      <w:bodyDiv w:val="1"/>
      <w:marLeft w:val="0"/>
      <w:marRight w:val="0"/>
      <w:marTop w:val="0"/>
      <w:marBottom w:val="0"/>
      <w:divBdr>
        <w:top w:val="none" w:sz="0" w:space="0" w:color="auto"/>
        <w:left w:val="none" w:sz="0" w:space="0" w:color="auto"/>
        <w:bottom w:val="none" w:sz="0" w:space="0" w:color="auto"/>
        <w:right w:val="none" w:sz="0" w:space="0" w:color="auto"/>
      </w:divBdr>
    </w:div>
    <w:div w:id="1987929312">
      <w:bodyDiv w:val="1"/>
      <w:marLeft w:val="0"/>
      <w:marRight w:val="0"/>
      <w:marTop w:val="0"/>
      <w:marBottom w:val="0"/>
      <w:divBdr>
        <w:top w:val="none" w:sz="0" w:space="0" w:color="auto"/>
        <w:left w:val="none" w:sz="0" w:space="0" w:color="auto"/>
        <w:bottom w:val="none" w:sz="0" w:space="0" w:color="auto"/>
        <w:right w:val="none" w:sz="0" w:space="0" w:color="auto"/>
      </w:divBdr>
    </w:div>
    <w:div w:id="1989674769">
      <w:bodyDiv w:val="1"/>
      <w:marLeft w:val="0"/>
      <w:marRight w:val="0"/>
      <w:marTop w:val="0"/>
      <w:marBottom w:val="0"/>
      <w:divBdr>
        <w:top w:val="none" w:sz="0" w:space="0" w:color="auto"/>
        <w:left w:val="none" w:sz="0" w:space="0" w:color="auto"/>
        <w:bottom w:val="none" w:sz="0" w:space="0" w:color="auto"/>
        <w:right w:val="none" w:sz="0" w:space="0" w:color="auto"/>
      </w:divBdr>
    </w:div>
    <w:div w:id="1991246482">
      <w:bodyDiv w:val="1"/>
      <w:marLeft w:val="0"/>
      <w:marRight w:val="0"/>
      <w:marTop w:val="0"/>
      <w:marBottom w:val="0"/>
      <w:divBdr>
        <w:top w:val="none" w:sz="0" w:space="0" w:color="auto"/>
        <w:left w:val="none" w:sz="0" w:space="0" w:color="auto"/>
        <w:bottom w:val="none" w:sz="0" w:space="0" w:color="auto"/>
        <w:right w:val="none" w:sz="0" w:space="0" w:color="auto"/>
      </w:divBdr>
    </w:div>
    <w:div w:id="2001617002">
      <w:bodyDiv w:val="1"/>
      <w:marLeft w:val="0"/>
      <w:marRight w:val="0"/>
      <w:marTop w:val="0"/>
      <w:marBottom w:val="0"/>
      <w:divBdr>
        <w:top w:val="none" w:sz="0" w:space="0" w:color="auto"/>
        <w:left w:val="none" w:sz="0" w:space="0" w:color="auto"/>
        <w:bottom w:val="none" w:sz="0" w:space="0" w:color="auto"/>
        <w:right w:val="none" w:sz="0" w:space="0" w:color="auto"/>
      </w:divBdr>
    </w:div>
    <w:div w:id="2003468130">
      <w:bodyDiv w:val="1"/>
      <w:marLeft w:val="0"/>
      <w:marRight w:val="0"/>
      <w:marTop w:val="0"/>
      <w:marBottom w:val="0"/>
      <w:divBdr>
        <w:top w:val="none" w:sz="0" w:space="0" w:color="auto"/>
        <w:left w:val="none" w:sz="0" w:space="0" w:color="auto"/>
        <w:bottom w:val="none" w:sz="0" w:space="0" w:color="auto"/>
        <w:right w:val="none" w:sz="0" w:space="0" w:color="auto"/>
      </w:divBdr>
    </w:div>
    <w:div w:id="2004968356">
      <w:bodyDiv w:val="1"/>
      <w:marLeft w:val="0"/>
      <w:marRight w:val="0"/>
      <w:marTop w:val="0"/>
      <w:marBottom w:val="0"/>
      <w:divBdr>
        <w:top w:val="none" w:sz="0" w:space="0" w:color="auto"/>
        <w:left w:val="none" w:sz="0" w:space="0" w:color="auto"/>
        <w:bottom w:val="none" w:sz="0" w:space="0" w:color="auto"/>
        <w:right w:val="none" w:sz="0" w:space="0" w:color="auto"/>
      </w:divBdr>
      <w:divsChild>
        <w:div w:id="4552111">
          <w:marLeft w:val="0"/>
          <w:marRight w:val="0"/>
          <w:marTop w:val="0"/>
          <w:marBottom w:val="0"/>
          <w:divBdr>
            <w:top w:val="none" w:sz="0" w:space="0" w:color="auto"/>
            <w:left w:val="none" w:sz="0" w:space="0" w:color="auto"/>
            <w:bottom w:val="none" w:sz="0" w:space="0" w:color="auto"/>
            <w:right w:val="none" w:sz="0" w:space="0" w:color="auto"/>
          </w:divBdr>
        </w:div>
        <w:div w:id="17127405">
          <w:marLeft w:val="0"/>
          <w:marRight w:val="0"/>
          <w:marTop w:val="0"/>
          <w:marBottom w:val="0"/>
          <w:divBdr>
            <w:top w:val="none" w:sz="0" w:space="0" w:color="auto"/>
            <w:left w:val="none" w:sz="0" w:space="0" w:color="auto"/>
            <w:bottom w:val="none" w:sz="0" w:space="0" w:color="auto"/>
            <w:right w:val="none" w:sz="0" w:space="0" w:color="auto"/>
          </w:divBdr>
        </w:div>
        <w:div w:id="37441749">
          <w:marLeft w:val="0"/>
          <w:marRight w:val="0"/>
          <w:marTop w:val="0"/>
          <w:marBottom w:val="0"/>
          <w:divBdr>
            <w:top w:val="none" w:sz="0" w:space="0" w:color="auto"/>
            <w:left w:val="none" w:sz="0" w:space="0" w:color="auto"/>
            <w:bottom w:val="none" w:sz="0" w:space="0" w:color="auto"/>
            <w:right w:val="none" w:sz="0" w:space="0" w:color="auto"/>
          </w:divBdr>
        </w:div>
        <w:div w:id="41489139">
          <w:marLeft w:val="0"/>
          <w:marRight w:val="0"/>
          <w:marTop w:val="0"/>
          <w:marBottom w:val="0"/>
          <w:divBdr>
            <w:top w:val="none" w:sz="0" w:space="0" w:color="auto"/>
            <w:left w:val="none" w:sz="0" w:space="0" w:color="auto"/>
            <w:bottom w:val="none" w:sz="0" w:space="0" w:color="auto"/>
            <w:right w:val="none" w:sz="0" w:space="0" w:color="auto"/>
          </w:divBdr>
        </w:div>
        <w:div w:id="56170121">
          <w:marLeft w:val="0"/>
          <w:marRight w:val="0"/>
          <w:marTop w:val="0"/>
          <w:marBottom w:val="0"/>
          <w:divBdr>
            <w:top w:val="none" w:sz="0" w:space="0" w:color="auto"/>
            <w:left w:val="none" w:sz="0" w:space="0" w:color="auto"/>
            <w:bottom w:val="none" w:sz="0" w:space="0" w:color="auto"/>
            <w:right w:val="none" w:sz="0" w:space="0" w:color="auto"/>
          </w:divBdr>
        </w:div>
        <w:div w:id="62879691">
          <w:marLeft w:val="0"/>
          <w:marRight w:val="0"/>
          <w:marTop w:val="0"/>
          <w:marBottom w:val="0"/>
          <w:divBdr>
            <w:top w:val="none" w:sz="0" w:space="0" w:color="auto"/>
            <w:left w:val="none" w:sz="0" w:space="0" w:color="auto"/>
            <w:bottom w:val="none" w:sz="0" w:space="0" w:color="auto"/>
            <w:right w:val="none" w:sz="0" w:space="0" w:color="auto"/>
          </w:divBdr>
        </w:div>
        <w:div w:id="63065109">
          <w:marLeft w:val="0"/>
          <w:marRight w:val="0"/>
          <w:marTop w:val="0"/>
          <w:marBottom w:val="0"/>
          <w:divBdr>
            <w:top w:val="none" w:sz="0" w:space="0" w:color="auto"/>
            <w:left w:val="none" w:sz="0" w:space="0" w:color="auto"/>
            <w:bottom w:val="none" w:sz="0" w:space="0" w:color="auto"/>
            <w:right w:val="none" w:sz="0" w:space="0" w:color="auto"/>
          </w:divBdr>
        </w:div>
        <w:div w:id="64961002">
          <w:marLeft w:val="0"/>
          <w:marRight w:val="0"/>
          <w:marTop w:val="0"/>
          <w:marBottom w:val="0"/>
          <w:divBdr>
            <w:top w:val="none" w:sz="0" w:space="0" w:color="auto"/>
            <w:left w:val="none" w:sz="0" w:space="0" w:color="auto"/>
            <w:bottom w:val="none" w:sz="0" w:space="0" w:color="auto"/>
            <w:right w:val="none" w:sz="0" w:space="0" w:color="auto"/>
          </w:divBdr>
        </w:div>
        <w:div w:id="70391437">
          <w:marLeft w:val="0"/>
          <w:marRight w:val="0"/>
          <w:marTop w:val="0"/>
          <w:marBottom w:val="0"/>
          <w:divBdr>
            <w:top w:val="none" w:sz="0" w:space="0" w:color="auto"/>
            <w:left w:val="none" w:sz="0" w:space="0" w:color="auto"/>
            <w:bottom w:val="none" w:sz="0" w:space="0" w:color="auto"/>
            <w:right w:val="none" w:sz="0" w:space="0" w:color="auto"/>
          </w:divBdr>
        </w:div>
        <w:div w:id="85731781">
          <w:marLeft w:val="0"/>
          <w:marRight w:val="0"/>
          <w:marTop w:val="0"/>
          <w:marBottom w:val="0"/>
          <w:divBdr>
            <w:top w:val="none" w:sz="0" w:space="0" w:color="auto"/>
            <w:left w:val="none" w:sz="0" w:space="0" w:color="auto"/>
            <w:bottom w:val="none" w:sz="0" w:space="0" w:color="auto"/>
            <w:right w:val="none" w:sz="0" w:space="0" w:color="auto"/>
          </w:divBdr>
        </w:div>
        <w:div w:id="88743472">
          <w:marLeft w:val="0"/>
          <w:marRight w:val="0"/>
          <w:marTop w:val="0"/>
          <w:marBottom w:val="0"/>
          <w:divBdr>
            <w:top w:val="none" w:sz="0" w:space="0" w:color="auto"/>
            <w:left w:val="none" w:sz="0" w:space="0" w:color="auto"/>
            <w:bottom w:val="none" w:sz="0" w:space="0" w:color="auto"/>
            <w:right w:val="none" w:sz="0" w:space="0" w:color="auto"/>
          </w:divBdr>
        </w:div>
        <w:div w:id="117725419">
          <w:marLeft w:val="0"/>
          <w:marRight w:val="0"/>
          <w:marTop w:val="0"/>
          <w:marBottom w:val="0"/>
          <w:divBdr>
            <w:top w:val="none" w:sz="0" w:space="0" w:color="auto"/>
            <w:left w:val="none" w:sz="0" w:space="0" w:color="auto"/>
            <w:bottom w:val="none" w:sz="0" w:space="0" w:color="auto"/>
            <w:right w:val="none" w:sz="0" w:space="0" w:color="auto"/>
          </w:divBdr>
        </w:div>
        <w:div w:id="126315618">
          <w:marLeft w:val="0"/>
          <w:marRight w:val="0"/>
          <w:marTop w:val="0"/>
          <w:marBottom w:val="0"/>
          <w:divBdr>
            <w:top w:val="none" w:sz="0" w:space="0" w:color="auto"/>
            <w:left w:val="none" w:sz="0" w:space="0" w:color="auto"/>
            <w:bottom w:val="none" w:sz="0" w:space="0" w:color="auto"/>
            <w:right w:val="none" w:sz="0" w:space="0" w:color="auto"/>
          </w:divBdr>
        </w:div>
        <w:div w:id="128938092">
          <w:marLeft w:val="0"/>
          <w:marRight w:val="0"/>
          <w:marTop w:val="0"/>
          <w:marBottom w:val="0"/>
          <w:divBdr>
            <w:top w:val="none" w:sz="0" w:space="0" w:color="auto"/>
            <w:left w:val="none" w:sz="0" w:space="0" w:color="auto"/>
            <w:bottom w:val="none" w:sz="0" w:space="0" w:color="auto"/>
            <w:right w:val="none" w:sz="0" w:space="0" w:color="auto"/>
          </w:divBdr>
        </w:div>
        <w:div w:id="137193076">
          <w:marLeft w:val="0"/>
          <w:marRight w:val="0"/>
          <w:marTop w:val="0"/>
          <w:marBottom w:val="0"/>
          <w:divBdr>
            <w:top w:val="none" w:sz="0" w:space="0" w:color="auto"/>
            <w:left w:val="none" w:sz="0" w:space="0" w:color="auto"/>
            <w:bottom w:val="none" w:sz="0" w:space="0" w:color="auto"/>
            <w:right w:val="none" w:sz="0" w:space="0" w:color="auto"/>
          </w:divBdr>
        </w:div>
        <w:div w:id="139808921">
          <w:marLeft w:val="0"/>
          <w:marRight w:val="0"/>
          <w:marTop w:val="0"/>
          <w:marBottom w:val="0"/>
          <w:divBdr>
            <w:top w:val="none" w:sz="0" w:space="0" w:color="auto"/>
            <w:left w:val="none" w:sz="0" w:space="0" w:color="auto"/>
            <w:bottom w:val="none" w:sz="0" w:space="0" w:color="auto"/>
            <w:right w:val="none" w:sz="0" w:space="0" w:color="auto"/>
          </w:divBdr>
        </w:div>
        <w:div w:id="148405149">
          <w:marLeft w:val="0"/>
          <w:marRight w:val="0"/>
          <w:marTop w:val="0"/>
          <w:marBottom w:val="0"/>
          <w:divBdr>
            <w:top w:val="none" w:sz="0" w:space="0" w:color="auto"/>
            <w:left w:val="none" w:sz="0" w:space="0" w:color="auto"/>
            <w:bottom w:val="none" w:sz="0" w:space="0" w:color="auto"/>
            <w:right w:val="none" w:sz="0" w:space="0" w:color="auto"/>
          </w:divBdr>
        </w:div>
        <w:div w:id="157307172">
          <w:marLeft w:val="0"/>
          <w:marRight w:val="0"/>
          <w:marTop w:val="0"/>
          <w:marBottom w:val="0"/>
          <w:divBdr>
            <w:top w:val="none" w:sz="0" w:space="0" w:color="auto"/>
            <w:left w:val="none" w:sz="0" w:space="0" w:color="auto"/>
            <w:bottom w:val="none" w:sz="0" w:space="0" w:color="auto"/>
            <w:right w:val="none" w:sz="0" w:space="0" w:color="auto"/>
          </w:divBdr>
        </w:div>
        <w:div w:id="171142035">
          <w:marLeft w:val="0"/>
          <w:marRight w:val="0"/>
          <w:marTop w:val="0"/>
          <w:marBottom w:val="0"/>
          <w:divBdr>
            <w:top w:val="none" w:sz="0" w:space="0" w:color="auto"/>
            <w:left w:val="none" w:sz="0" w:space="0" w:color="auto"/>
            <w:bottom w:val="none" w:sz="0" w:space="0" w:color="auto"/>
            <w:right w:val="none" w:sz="0" w:space="0" w:color="auto"/>
          </w:divBdr>
        </w:div>
        <w:div w:id="175776881">
          <w:marLeft w:val="0"/>
          <w:marRight w:val="0"/>
          <w:marTop w:val="0"/>
          <w:marBottom w:val="0"/>
          <w:divBdr>
            <w:top w:val="none" w:sz="0" w:space="0" w:color="auto"/>
            <w:left w:val="none" w:sz="0" w:space="0" w:color="auto"/>
            <w:bottom w:val="none" w:sz="0" w:space="0" w:color="auto"/>
            <w:right w:val="none" w:sz="0" w:space="0" w:color="auto"/>
          </w:divBdr>
        </w:div>
        <w:div w:id="185094419">
          <w:marLeft w:val="0"/>
          <w:marRight w:val="0"/>
          <w:marTop w:val="0"/>
          <w:marBottom w:val="0"/>
          <w:divBdr>
            <w:top w:val="none" w:sz="0" w:space="0" w:color="auto"/>
            <w:left w:val="none" w:sz="0" w:space="0" w:color="auto"/>
            <w:bottom w:val="none" w:sz="0" w:space="0" w:color="auto"/>
            <w:right w:val="none" w:sz="0" w:space="0" w:color="auto"/>
          </w:divBdr>
        </w:div>
        <w:div w:id="200365069">
          <w:marLeft w:val="0"/>
          <w:marRight w:val="0"/>
          <w:marTop w:val="0"/>
          <w:marBottom w:val="0"/>
          <w:divBdr>
            <w:top w:val="none" w:sz="0" w:space="0" w:color="auto"/>
            <w:left w:val="none" w:sz="0" w:space="0" w:color="auto"/>
            <w:bottom w:val="none" w:sz="0" w:space="0" w:color="auto"/>
            <w:right w:val="none" w:sz="0" w:space="0" w:color="auto"/>
          </w:divBdr>
        </w:div>
        <w:div w:id="201211623">
          <w:marLeft w:val="0"/>
          <w:marRight w:val="0"/>
          <w:marTop w:val="0"/>
          <w:marBottom w:val="0"/>
          <w:divBdr>
            <w:top w:val="none" w:sz="0" w:space="0" w:color="auto"/>
            <w:left w:val="none" w:sz="0" w:space="0" w:color="auto"/>
            <w:bottom w:val="none" w:sz="0" w:space="0" w:color="auto"/>
            <w:right w:val="none" w:sz="0" w:space="0" w:color="auto"/>
          </w:divBdr>
        </w:div>
        <w:div w:id="202791500">
          <w:marLeft w:val="0"/>
          <w:marRight w:val="0"/>
          <w:marTop w:val="0"/>
          <w:marBottom w:val="0"/>
          <w:divBdr>
            <w:top w:val="none" w:sz="0" w:space="0" w:color="auto"/>
            <w:left w:val="none" w:sz="0" w:space="0" w:color="auto"/>
            <w:bottom w:val="none" w:sz="0" w:space="0" w:color="auto"/>
            <w:right w:val="none" w:sz="0" w:space="0" w:color="auto"/>
          </w:divBdr>
        </w:div>
        <w:div w:id="202834355">
          <w:marLeft w:val="0"/>
          <w:marRight w:val="0"/>
          <w:marTop w:val="0"/>
          <w:marBottom w:val="0"/>
          <w:divBdr>
            <w:top w:val="none" w:sz="0" w:space="0" w:color="auto"/>
            <w:left w:val="none" w:sz="0" w:space="0" w:color="auto"/>
            <w:bottom w:val="none" w:sz="0" w:space="0" w:color="auto"/>
            <w:right w:val="none" w:sz="0" w:space="0" w:color="auto"/>
          </w:divBdr>
        </w:div>
        <w:div w:id="206991230">
          <w:marLeft w:val="0"/>
          <w:marRight w:val="0"/>
          <w:marTop w:val="0"/>
          <w:marBottom w:val="0"/>
          <w:divBdr>
            <w:top w:val="none" w:sz="0" w:space="0" w:color="auto"/>
            <w:left w:val="none" w:sz="0" w:space="0" w:color="auto"/>
            <w:bottom w:val="none" w:sz="0" w:space="0" w:color="auto"/>
            <w:right w:val="none" w:sz="0" w:space="0" w:color="auto"/>
          </w:divBdr>
        </w:div>
        <w:div w:id="209923143">
          <w:marLeft w:val="0"/>
          <w:marRight w:val="0"/>
          <w:marTop w:val="0"/>
          <w:marBottom w:val="0"/>
          <w:divBdr>
            <w:top w:val="none" w:sz="0" w:space="0" w:color="auto"/>
            <w:left w:val="none" w:sz="0" w:space="0" w:color="auto"/>
            <w:bottom w:val="none" w:sz="0" w:space="0" w:color="auto"/>
            <w:right w:val="none" w:sz="0" w:space="0" w:color="auto"/>
          </w:divBdr>
        </w:div>
        <w:div w:id="210003492">
          <w:marLeft w:val="0"/>
          <w:marRight w:val="0"/>
          <w:marTop w:val="0"/>
          <w:marBottom w:val="0"/>
          <w:divBdr>
            <w:top w:val="none" w:sz="0" w:space="0" w:color="auto"/>
            <w:left w:val="none" w:sz="0" w:space="0" w:color="auto"/>
            <w:bottom w:val="none" w:sz="0" w:space="0" w:color="auto"/>
            <w:right w:val="none" w:sz="0" w:space="0" w:color="auto"/>
          </w:divBdr>
        </w:div>
        <w:div w:id="216086693">
          <w:marLeft w:val="0"/>
          <w:marRight w:val="0"/>
          <w:marTop w:val="0"/>
          <w:marBottom w:val="0"/>
          <w:divBdr>
            <w:top w:val="none" w:sz="0" w:space="0" w:color="auto"/>
            <w:left w:val="none" w:sz="0" w:space="0" w:color="auto"/>
            <w:bottom w:val="none" w:sz="0" w:space="0" w:color="auto"/>
            <w:right w:val="none" w:sz="0" w:space="0" w:color="auto"/>
          </w:divBdr>
        </w:div>
        <w:div w:id="219904290">
          <w:marLeft w:val="0"/>
          <w:marRight w:val="0"/>
          <w:marTop w:val="0"/>
          <w:marBottom w:val="0"/>
          <w:divBdr>
            <w:top w:val="none" w:sz="0" w:space="0" w:color="auto"/>
            <w:left w:val="none" w:sz="0" w:space="0" w:color="auto"/>
            <w:bottom w:val="none" w:sz="0" w:space="0" w:color="auto"/>
            <w:right w:val="none" w:sz="0" w:space="0" w:color="auto"/>
          </w:divBdr>
        </w:div>
        <w:div w:id="228616903">
          <w:marLeft w:val="0"/>
          <w:marRight w:val="0"/>
          <w:marTop w:val="0"/>
          <w:marBottom w:val="0"/>
          <w:divBdr>
            <w:top w:val="none" w:sz="0" w:space="0" w:color="auto"/>
            <w:left w:val="none" w:sz="0" w:space="0" w:color="auto"/>
            <w:bottom w:val="none" w:sz="0" w:space="0" w:color="auto"/>
            <w:right w:val="none" w:sz="0" w:space="0" w:color="auto"/>
          </w:divBdr>
        </w:div>
        <w:div w:id="238029420">
          <w:marLeft w:val="0"/>
          <w:marRight w:val="0"/>
          <w:marTop w:val="0"/>
          <w:marBottom w:val="0"/>
          <w:divBdr>
            <w:top w:val="none" w:sz="0" w:space="0" w:color="auto"/>
            <w:left w:val="none" w:sz="0" w:space="0" w:color="auto"/>
            <w:bottom w:val="none" w:sz="0" w:space="0" w:color="auto"/>
            <w:right w:val="none" w:sz="0" w:space="0" w:color="auto"/>
          </w:divBdr>
        </w:div>
        <w:div w:id="238753168">
          <w:marLeft w:val="0"/>
          <w:marRight w:val="0"/>
          <w:marTop w:val="0"/>
          <w:marBottom w:val="0"/>
          <w:divBdr>
            <w:top w:val="none" w:sz="0" w:space="0" w:color="auto"/>
            <w:left w:val="none" w:sz="0" w:space="0" w:color="auto"/>
            <w:bottom w:val="none" w:sz="0" w:space="0" w:color="auto"/>
            <w:right w:val="none" w:sz="0" w:space="0" w:color="auto"/>
          </w:divBdr>
        </w:div>
        <w:div w:id="249194561">
          <w:marLeft w:val="0"/>
          <w:marRight w:val="0"/>
          <w:marTop w:val="0"/>
          <w:marBottom w:val="0"/>
          <w:divBdr>
            <w:top w:val="none" w:sz="0" w:space="0" w:color="auto"/>
            <w:left w:val="none" w:sz="0" w:space="0" w:color="auto"/>
            <w:bottom w:val="none" w:sz="0" w:space="0" w:color="auto"/>
            <w:right w:val="none" w:sz="0" w:space="0" w:color="auto"/>
          </w:divBdr>
        </w:div>
        <w:div w:id="265887928">
          <w:marLeft w:val="0"/>
          <w:marRight w:val="0"/>
          <w:marTop w:val="0"/>
          <w:marBottom w:val="0"/>
          <w:divBdr>
            <w:top w:val="none" w:sz="0" w:space="0" w:color="auto"/>
            <w:left w:val="none" w:sz="0" w:space="0" w:color="auto"/>
            <w:bottom w:val="none" w:sz="0" w:space="0" w:color="auto"/>
            <w:right w:val="none" w:sz="0" w:space="0" w:color="auto"/>
          </w:divBdr>
        </w:div>
        <w:div w:id="266036649">
          <w:marLeft w:val="0"/>
          <w:marRight w:val="0"/>
          <w:marTop w:val="0"/>
          <w:marBottom w:val="0"/>
          <w:divBdr>
            <w:top w:val="none" w:sz="0" w:space="0" w:color="auto"/>
            <w:left w:val="none" w:sz="0" w:space="0" w:color="auto"/>
            <w:bottom w:val="none" w:sz="0" w:space="0" w:color="auto"/>
            <w:right w:val="none" w:sz="0" w:space="0" w:color="auto"/>
          </w:divBdr>
        </w:div>
        <w:div w:id="268513338">
          <w:marLeft w:val="0"/>
          <w:marRight w:val="0"/>
          <w:marTop w:val="0"/>
          <w:marBottom w:val="0"/>
          <w:divBdr>
            <w:top w:val="none" w:sz="0" w:space="0" w:color="auto"/>
            <w:left w:val="none" w:sz="0" w:space="0" w:color="auto"/>
            <w:bottom w:val="none" w:sz="0" w:space="0" w:color="auto"/>
            <w:right w:val="none" w:sz="0" w:space="0" w:color="auto"/>
          </w:divBdr>
        </w:div>
        <w:div w:id="275455097">
          <w:marLeft w:val="0"/>
          <w:marRight w:val="0"/>
          <w:marTop w:val="0"/>
          <w:marBottom w:val="0"/>
          <w:divBdr>
            <w:top w:val="none" w:sz="0" w:space="0" w:color="auto"/>
            <w:left w:val="none" w:sz="0" w:space="0" w:color="auto"/>
            <w:bottom w:val="none" w:sz="0" w:space="0" w:color="auto"/>
            <w:right w:val="none" w:sz="0" w:space="0" w:color="auto"/>
          </w:divBdr>
        </w:div>
        <w:div w:id="303394429">
          <w:marLeft w:val="0"/>
          <w:marRight w:val="0"/>
          <w:marTop w:val="0"/>
          <w:marBottom w:val="0"/>
          <w:divBdr>
            <w:top w:val="none" w:sz="0" w:space="0" w:color="auto"/>
            <w:left w:val="none" w:sz="0" w:space="0" w:color="auto"/>
            <w:bottom w:val="none" w:sz="0" w:space="0" w:color="auto"/>
            <w:right w:val="none" w:sz="0" w:space="0" w:color="auto"/>
          </w:divBdr>
        </w:div>
        <w:div w:id="321126602">
          <w:marLeft w:val="0"/>
          <w:marRight w:val="0"/>
          <w:marTop w:val="0"/>
          <w:marBottom w:val="0"/>
          <w:divBdr>
            <w:top w:val="none" w:sz="0" w:space="0" w:color="auto"/>
            <w:left w:val="none" w:sz="0" w:space="0" w:color="auto"/>
            <w:bottom w:val="none" w:sz="0" w:space="0" w:color="auto"/>
            <w:right w:val="none" w:sz="0" w:space="0" w:color="auto"/>
          </w:divBdr>
        </w:div>
        <w:div w:id="334841376">
          <w:marLeft w:val="0"/>
          <w:marRight w:val="0"/>
          <w:marTop w:val="0"/>
          <w:marBottom w:val="0"/>
          <w:divBdr>
            <w:top w:val="none" w:sz="0" w:space="0" w:color="auto"/>
            <w:left w:val="none" w:sz="0" w:space="0" w:color="auto"/>
            <w:bottom w:val="none" w:sz="0" w:space="0" w:color="auto"/>
            <w:right w:val="none" w:sz="0" w:space="0" w:color="auto"/>
          </w:divBdr>
        </w:div>
        <w:div w:id="345642734">
          <w:marLeft w:val="0"/>
          <w:marRight w:val="0"/>
          <w:marTop w:val="0"/>
          <w:marBottom w:val="0"/>
          <w:divBdr>
            <w:top w:val="none" w:sz="0" w:space="0" w:color="auto"/>
            <w:left w:val="none" w:sz="0" w:space="0" w:color="auto"/>
            <w:bottom w:val="none" w:sz="0" w:space="0" w:color="auto"/>
            <w:right w:val="none" w:sz="0" w:space="0" w:color="auto"/>
          </w:divBdr>
        </w:div>
        <w:div w:id="347947704">
          <w:marLeft w:val="0"/>
          <w:marRight w:val="0"/>
          <w:marTop w:val="0"/>
          <w:marBottom w:val="0"/>
          <w:divBdr>
            <w:top w:val="none" w:sz="0" w:space="0" w:color="auto"/>
            <w:left w:val="none" w:sz="0" w:space="0" w:color="auto"/>
            <w:bottom w:val="none" w:sz="0" w:space="0" w:color="auto"/>
            <w:right w:val="none" w:sz="0" w:space="0" w:color="auto"/>
          </w:divBdr>
        </w:div>
        <w:div w:id="350422648">
          <w:marLeft w:val="0"/>
          <w:marRight w:val="0"/>
          <w:marTop w:val="0"/>
          <w:marBottom w:val="0"/>
          <w:divBdr>
            <w:top w:val="none" w:sz="0" w:space="0" w:color="auto"/>
            <w:left w:val="none" w:sz="0" w:space="0" w:color="auto"/>
            <w:bottom w:val="none" w:sz="0" w:space="0" w:color="auto"/>
            <w:right w:val="none" w:sz="0" w:space="0" w:color="auto"/>
          </w:divBdr>
        </w:div>
        <w:div w:id="356391699">
          <w:marLeft w:val="0"/>
          <w:marRight w:val="0"/>
          <w:marTop w:val="0"/>
          <w:marBottom w:val="0"/>
          <w:divBdr>
            <w:top w:val="none" w:sz="0" w:space="0" w:color="auto"/>
            <w:left w:val="none" w:sz="0" w:space="0" w:color="auto"/>
            <w:bottom w:val="none" w:sz="0" w:space="0" w:color="auto"/>
            <w:right w:val="none" w:sz="0" w:space="0" w:color="auto"/>
          </w:divBdr>
        </w:div>
        <w:div w:id="357051486">
          <w:marLeft w:val="0"/>
          <w:marRight w:val="0"/>
          <w:marTop w:val="0"/>
          <w:marBottom w:val="0"/>
          <w:divBdr>
            <w:top w:val="none" w:sz="0" w:space="0" w:color="auto"/>
            <w:left w:val="none" w:sz="0" w:space="0" w:color="auto"/>
            <w:bottom w:val="none" w:sz="0" w:space="0" w:color="auto"/>
            <w:right w:val="none" w:sz="0" w:space="0" w:color="auto"/>
          </w:divBdr>
        </w:div>
        <w:div w:id="357699792">
          <w:marLeft w:val="0"/>
          <w:marRight w:val="0"/>
          <w:marTop w:val="0"/>
          <w:marBottom w:val="0"/>
          <w:divBdr>
            <w:top w:val="none" w:sz="0" w:space="0" w:color="auto"/>
            <w:left w:val="none" w:sz="0" w:space="0" w:color="auto"/>
            <w:bottom w:val="none" w:sz="0" w:space="0" w:color="auto"/>
            <w:right w:val="none" w:sz="0" w:space="0" w:color="auto"/>
          </w:divBdr>
        </w:div>
        <w:div w:id="364253089">
          <w:marLeft w:val="0"/>
          <w:marRight w:val="0"/>
          <w:marTop w:val="0"/>
          <w:marBottom w:val="0"/>
          <w:divBdr>
            <w:top w:val="none" w:sz="0" w:space="0" w:color="auto"/>
            <w:left w:val="none" w:sz="0" w:space="0" w:color="auto"/>
            <w:bottom w:val="none" w:sz="0" w:space="0" w:color="auto"/>
            <w:right w:val="none" w:sz="0" w:space="0" w:color="auto"/>
          </w:divBdr>
        </w:div>
        <w:div w:id="365981369">
          <w:marLeft w:val="0"/>
          <w:marRight w:val="0"/>
          <w:marTop w:val="0"/>
          <w:marBottom w:val="0"/>
          <w:divBdr>
            <w:top w:val="none" w:sz="0" w:space="0" w:color="auto"/>
            <w:left w:val="none" w:sz="0" w:space="0" w:color="auto"/>
            <w:bottom w:val="none" w:sz="0" w:space="0" w:color="auto"/>
            <w:right w:val="none" w:sz="0" w:space="0" w:color="auto"/>
          </w:divBdr>
        </w:div>
        <w:div w:id="368839904">
          <w:marLeft w:val="0"/>
          <w:marRight w:val="0"/>
          <w:marTop w:val="0"/>
          <w:marBottom w:val="0"/>
          <w:divBdr>
            <w:top w:val="none" w:sz="0" w:space="0" w:color="auto"/>
            <w:left w:val="none" w:sz="0" w:space="0" w:color="auto"/>
            <w:bottom w:val="none" w:sz="0" w:space="0" w:color="auto"/>
            <w:right w:val="none" w:sz="0" w:space="0" w:color="auto"/>
          </w:divBdr>
        </w:div>
        <w:div w:id="374280637">
          <w:marLeft w:val="0"/>
          <w:marRight w:val="0"/>
          <w:marTop w:val="0"/>
          <w:marBottom w:val="0"/>
          <w:divBdr>
            <w:top w:val="none" w:sz="0" w:space="0" w:color="auto"/>
            <w:left w:val="none" w:sz="0" w:space="0" w:color="auto"/>
            <w:bottom w:val="none" w:sz="0" w:space="0" w:color="auto"/>
            <w:right w:val="none" w:sz="0" w:space="0" w:color="auto"/>
          </w:divBdr>
        </w:div>
        <w:div w:id="378629979">
          <w:marLeft w:val="0"/>
          <w:marRight w:val="0"/>
          <w:marTop w:val="0"/>
          <w:marBottom w:val="0"/>
          <w:divBdr>
            <w:top w:val="none" w:sz="0" w:space="0" w:color="auto"/>
            <w:left w:val="none" w:sz="0" w:space="0" w:color="auto"/>
            <w:bottom w:val="none" w:sz="0" w:space="0" w:color="auto"/>
            <w:right w:val="none" w:sz="0" w:space="0" w:color="auto"/>
          </w:divBdr>
        </w:div>
        <w:div w:id="379281513">
          <w:marLeft w:val="0"/>
          <w:marRight w:val="0"/>
          <w:marTop w:val="0"/>
          <w:marBottom w:val="0"/>
          <w:divBdr>
            <w:top w:val="none" w:sz="0" w:space="0" w:color="auto"/>
            <w:left w:val="none" w:sz="0" w:space="0" w:color="auto"/>
            <w:bottom w:val="none" w:sz="0" w:space="0" w:color="auto"/>
            <w:right w:val="none" w:sz="0" w:space="0" w:color="auto"/>
          </w:divBdr>
        </w:div>
        <w:div w:id="396441417">
          <w:marLeft w:val="0"/>
          <w:marRight w:val="0"/>
          <w:marTop w:val="0"/>
          <w:marBottom w:val="0"/>
          <w:divBdr>
            <w:top w:val="none" w:sz="0" w:space="0" w:color="auto"/>
            <w:left w:val="none" w:sz="0" w:space="0" w:color="auto"/>
            <w:bottom w:val="none" w:sz="0" w:space="0" w:color="auto"/>
            <w:right w:val="none" w:sz="0" w:space="0" w:color="auto"/>
          </w:divBdr>
        </w:div>
        <w:div w:id="398791700">
          <w:marLeft w:val="0"/>
          <w:marRight w:val="0"/>
          <w:marTop w:val="0"/>
          <w:marBottom w:val="0"/>
          <w:divBdr>
            <w:top w:val="none" w:sz="0" w:space="0" w:color="auto"/>
            <w:left w:val="none" w:sz="0" w:space="0" w:color="auto"/>
            <w:bottom w:val="none" w:sz="0" w:space="0" w:color="auto"/>
            <w:right w:val="none" w:sz="0" w:space="0" w:color="auto"/>
          </w:divBdr>
        </w:div>
        <w:div w:id="399593591">
          <w:marLeft w:val="0"/>
          <w:marRight w:val="0"/>
          <w:marTop w:val="0"/>
          <w:marBottom w:val="0"/>
          <w:divBdr>
            <w:top w:val="none" w:sz="0" w:space="0" w:color="auto"/>
            <w:left w:val="none" w:sz="0" w:space="0" w:color="auto"/>
            <w:bottom w:val="none" w:sz="0" w:space="0" w:color="auto"/>
            <w:right w:val="none" w:sz="0" w:space="0" w:color="auto"/>
          </w:divBdr>
        </w:div>
        <w:div w:id="407463351">
          <w:marLeft w:val="0"/>
          <w:marRight w:val="0"/>
          <w:marTop w:val="0"/>
          <w:marBottom w:val="0"/>
          <w:divBdr>
            <w:top w:val="none" w:sz="0" w:space="0" w:color="auto"/>
            <w:left w:val="none" w:sz="0" w:space="0" w:color="auto"/>
            <w:bottom w:val="none" w:sz="0" w:space="0" w:color="auto"/>
            <w:right w:val="none" w:sz="0" w:space="0" w:color="auto"/>
          </w:divBdr>
        </w:div>
        <w:div w:id="414934281">
          <w:marLeft w:val="0"/>
          <w:marRight w:val="0"/>
          <w:marTop w:val="0"/>
          <w:marBottom w:val="0"/>
          <w:divBdr>
            <w:top w:val="none" w:sz="0" w:space="0" w:color="auto"/>
            <w:left w:val="none" w:sz="0" w:space="0" w:color="auto"/>
            <w:bottom w:val="none" w:sz="0" w:space="0" w:color="auto"/>
            <w:right w:val="none" w:sz="0" w:space="0" w:color="auto"/>
          </w:divBdr>
        </w:div>
        <w:div w:id="438180297">
          <w:marLeft w:val="0"/>
          <w:marRight w:val="0"/>
          <w:marTop w:val="0"/>
          <w:marBottom w:val="0"/>
          <w:divBdr>
            <w:top w:val="none" w:sz="0" w:space="0" w:color="auto"/>
            <w:left w:val="none" w:sz="0" w:space="0" w:color="auto"/>
            <w:bottom w:val="none" w:sz="0" w:space="0" w:color="auto"/>
            <w:right w:val="none" w:sz="0" w:space="0" w:color="auto"/>
          </w:divBdr>
        </w:div>
        <w:div w:id="441389375">
          <w:marLeft w:val="0"/>
          <w:marRight w:val="0"/>
          <w:marTop w:val="0"/>
          <w:marBottom w:val="0"/>
          <w:divBdr>
            <w:top w:val="none" w:sz="0" w:space="0" w:color="auto"/>
            <w:left w:val="none" w:sz="0" w:space="0" w:color="auto"/>
            <w:bottom w:val="none" w:sz="0" w:space="0" w:color="auto"/>
            <w:right w:val="none" w:sz="0" w:space="0" w:color="auto"/>
          </w:divBdr>
        </w:div>
        <w:div w:id="480921971">
          <w:marLeft w:val="0"/>
          <w:marRight w:val="0"/>
          <w:marTop w:val="0"/>
          <w:marBottom w:val="0"/>
          <w:divBdr>
            <w:top w:val="none" w:sz="0" w:space="0" w:color="auto"/>
            <w:left w:val="none" w:sz="0" w:space="0" w:color="auto"/>
            <w:bottom w:val="none" w:sz="0" w:space="0" w:color="auto"/>
            <w:right w:val="none" w:sz="0" w:space="0" w:color="auto"/>
          </w:divBdr>
        </w:div>
        <w:div w:id="481429472">
          <w:marLeft w:val="0"/>
          <w:marRight w:val="0"/>
          <w:marTop w:val="0"/>
          <w:marBottom w:val="0"/>
          <w:divBdr>
            <w:top w:val="none" w:sz="0" w:space="0" w:color="auto"/>
            <w:left w:val="none" w:sz="0" w:space="0" w:color="auto"/>
            <w:bottom w:val="none" w:sz="0" w:space="0" w:color="auto"/>
            <w:right w:val="none" w:sz="0" w:space="0" w:color="auto"/>
          </w:divBdr>
        </w:div>
        <w:div w:id="486290923">
          <w:marLeft w:val="0"/>
          <w:marRight w:val="0"/>
          <w:marTop w:val="0"/>
          <w:marBottom w:val="0"/>
          <w:divBdr>
            <w:top w:val="none" w:sz="0" w:space="0" w:color="auto"/>
            <w:left w:val="none" w:sz="0" w:space="0" w:color="auto"/>
            <w:bottom w:val="none" w:sz="0" w:space="0" w:color="auto"/>
            <w:right w:val="none" w:sz="0" w:space="0" w:color="auto"/>
          </w:divBdr>
        </w:div>
        <w:div w:id="501970263">
          <w:marLeft w:val="0"/>
          <w:marRight w:val="0"/>
          <w:marTop w:val="0"/>
          <w:marBottom w:val="0"/>
          <w:divBdr>
            <w:top w:val="none" w:sz="0" w:space="0" w:color="auto"/>
            <w:left w:val="none" w:sz="0" w:space="0" w:color="auto"/>
            <w:bottom w:val="none" w:sz="0" w:space="0" w:color="auto"/>
            <w:right w:val="none" w:sz="0" w:space="0" w:color="auto"/>
          </w:divBdr>
        </w:div>
        <w:div w:id="531386359">
          <w:marLeft w:val="0"/>
          <w:marRight w:val="0"/>
          <w:marTop w:val="0"/>
          <w:marBottom w:val="0"/>
          <w:divBdr>
            <w:top w:val="none" w:sz="0" w:space="0" w:color="auto"/>
            <w:left w:val="none" w:sz="0" w:space="0" w:color="auto"/>
            <w:bottom w:val="none" w:sz="0" w:space="0" w:color="auto"/>
            <w:right w:val="none" w:sz="0" w:space="0" w:color="auto"/>
          </w:divBdr>
        </w:div>
        <w:div w:id="540945200">
          <w:marLeft w:val="0"/>
          <w:marRight w:val="0"/>
          <w:marTop w:val="0"/>
          <w:marBottom w:val="0"/>
          <w:divBdr>
            <w:top w:val="none" w:sz="0" w:space="0" w:color="auto"/>
            <w:left w:val="none" w:sz="0" w:space="0" w:color="auto"/>
            <w:bottom w:val="none" w:sz="0" w:space="0" w:color="auto"/>
            <w:right w:val="none" w:sz="0" w:space="0" w:color="auto"/>
          </w:divBdr>
        </w:div>
        <w:div w:id="546718923">
          <w:marLeft w:val="0"/>
          <w:marRight w:val="0"/>
          <w:marTop w:val="0"/>
          <w:marBottom w:val="0"/>
          <w:divBdr>
            <w:top w:val="none" w:sz="0" w:space="0" w:color="auto"/>
            <w:left w:val="none" w:sz="0" w:space="0" w:color="auto"/>
            <w:bottom w:val="none" w:sz="0" w:space="0" w:color="auto"/>
            <w:right w:val="none" w:sz="0" w:space="0" w:color="auto"/>
          </w:divBdr>
        </w:div>
        <w:div w:id="548684229">
          <w:marLeft w:val="0"/>
          <w:marRight w:val="0"/>
          <w:marTop w:val="0"/>
          <w:marBottom w:val="0"/>
          <w:divBdr>
            <w:top w:val="none" w:sz="0" w:space="0" w:color="auto"/>
            <w:left w:val="none" w:sz="0" w:space="0" w:color="auto"/>
            <w:bottom w:val="none" w:sz="0" w:space="0" w:color="auto"/>
            <w:right w:val="none" w:sz="0" w:space="0" w:color="auto"/>
          </w:divBdr>
        </w:div>
        <w:div w:id="559246807">
          <w:marLeft w:val="0"/>
          <w:marRight w:val="0"/>
          <w:marTop w:val="0"/>
          <w:marBottom w:val="0"/>
          <w:divBdr>
            <w:top w:val="none" w:sz="0" w:space="0" w:color="auto"/>
            <w:left w:val="none" w:sz="0" w:space="0" w:color="auto"/>
            <w:bottom w:val="none" w:sz="0" w:space="0" w:color="auto"/>
            <w:right w:val="none" w:sz="0" w:space="0" w:color="auto"/>
          </w:divBdr>
        </w:div>
        <w:div w:id="559484981">
          <w:marLeft w:val="0"/>
          <w:marRight w:val="0"/>
          <w:marTop w:val="0"/>
          <w:marBottom w:val="0"/>
          <w:divBdr>
            <w:top w:val="none" w:sz="0" w:space="0" w:color="auto"/>
            <w:left w:val="none" w:sz="0" w:space="0" w:color="auto"/>
            <w:bottom w:val="none" w:sz="0" w:space="0" w:color="auto"/>
            <w:right w:val="none" w:sz="0" w:space="0" w:color="auto"/>
          </w:divBdr>
        </w:div>
        <w:div w:id="564493864">
          <w:marLeft w:val="0"/>
          <w:marRight w:val="0"/>
          <w:marTop w:val="0"/>
          <w:marBottom w:val="0"/>
          <w:divBdr>
            <w:top w:val="none" w:sz="0" w:space="0" w:color="auto"/>
            <w:left w:val="none" w:sz="0" w:space="0" w:color="auto"/>
            <w:bottom w:val="none" w:sz="0" w:space="0" w:color="auto"/>
            <w:right w:val="none" w:sz="0" w:space="0" w:color="auto"/>
          </w:divBdr>
        </w:div>
        <w:div w:id="573203085">
          <w:marLeft w:val="0"/>
          <w:marRight w:val="0"/>
          <w:marTop w:val="0"/>
          <w:marBottom w:val="0"/>
          <w:divBdr>
            <w:top w:val="none" w:sz="0" w:space="0" w:color="auto"/>
            <w:left w:val="none" w:sz="0" w:space="0" w:color="auto"/>
            <w:bottom w:val="none" w:sz="0" w:space="0" w:color="auto"/>
            <w:right w:val="none" w:sz="0" w:space="0" w:color="auto"/>
          </w:divBdr>
        </w:div>
        <w:div w:id="580601726">
          <w:marLeft w:val="0"/>
          <w:marRight w:val="0"/>
          <w:marTop w:val="0"/>
          <w:marBottom w:val="0"/>
          <w:divBdr>
            <w:top w:val="none" w:sz="0" w:space="0" w:color="auto"/>
            <w:left w:val="none" w:sz="0" w:space="0" w:color="auto"/>
            <w:bottom w:val="none" w:sz="0" w:space="0" w:color="auto"/>
            <w:right w:val="none" w:sz="0" w:space="0" w:color="auto"/>
          </w:divBdr>
        </w:div>
        <w:div w:id="582837167">
          <w:marLeft w:val="0"/>
          <w:marRight w:val="0"/>
          <w:marTop w:val="0"/>
          <w:marBottom w:val="0"/>
          <w:divBdr>
            <w:top w:val="none" w:sz="0" w:space="0" w:color="auto"/>
            <w:left w:val="none" w:sz="0" w:space="0" w:color="auto"/>
            <w:bottom w:val="none" w:sz="0" w:space="0" w:color="auto"/>
            <w:right w:val="none" w:sz="0" w:space="0" w:color="auto"/>
          </w:divBdr>
        </w:div>
        <w:div w:id="590747261">
          <w:marLeft w:val="0"/>
          <w:marRight w:val="0"/>
          <w:marTop w:val="0"/>
          <w:marBottom w:val="0"/>
          <w:divBdr>
            <w:top w:val="none" w:sz="0" w:space="0" w:color="auto"/>
            <w:left w:val="none" w:sz="0" w:space="0" w:color="auto"/>
            <w:bottom w:val="none" w:sz="0" w:space="0" w:color="auto"/>
            <w:right w:val="none" w:sz="0" w:space="0" w:color="auto"/>
          </w:divBdr>
        </w:div>
        <w:div w:id="602689870">
          <w:marLeft w:val="0"/>
          <w:marRight w:val="0"/>
          <w:marTop w:val="0"/>
          <w:marBottom w:val="0"/>
          <w:divBdr>
            <w:top w:val="none" w:sz="0" w:space="0" w:color="auto"/>
            <w:left w:val="none" w:sz="0" w:space="0" w:color="auto"/>
            <w:bottom w:val="none" w:sz="0" w:space="0" w:color="auto"/>
            <w:right w:val="none" w:sz="0" w:space="0" w:color="auto"/>
          </w:divBdr>
        </w:div>
        <w:div w:id="622463888">
          <w:marLeft w:val="0"/>
          <w:marRight w:val="0"/>
          <w:marTop w:val="0"/>
          <w:marBottom w:val="0"/>
          <w:divBdr>
            <w:top w:val="none" w:sz="0" w:space="0" w:color="auto"/>
            <w:left w:val="none" w:sz="0" w:space="0" w:color="auto"/>
            <w:bottom w:val="none" w:sz="0" w:space="0" w:color="auto"/>
            <w:right w:val="none" w:sz="0" w:space="0" w:color="auto"/>
          </w:divBdr>
        </w:div>
        <w:div w:id="635256388">
          <w:marLeft w:val="0"/>
          <w:marRight w:val="0"/>
          <w:marTop w:val="0"/>
          <w:marBottom w:val="0"/>
          <w:divBdr>
            <w:top w:val="none" w:sz="0" w:space="0" w:color="auto"/>
            <w:left w:val="none" w:sz="0" w:space="0" w:color="auto"/>
            <w:bottom w:val="none" w:sz="0" w:space="0" w:color="auto"/>
            <w:right w:val="none" w:sz="0" w:space="0" w:color="auto"/>
          </w:divBdr>
        </w:div>
        <w:div w:id="639846091">
          <w:marLeft w:val="0"/>
          <w:marRight w:val="0"/>
          <w:marTop w:val="0"/>
          <w:marBottom w:val="0"/>
          <w:divBdr>
            <w:top w:val="none" w:sz="0" w:space="0" w:color="auto"/>
            <w:left w:val="none" w:sz="0" w:space="0" w:color="auto"/>
            <w:bottom w:val="none" w:sz="0" w:space="0" w:color="auto"/>
            <w:right w:val="none" w:sz="0" w:space="0" w:color="auto"/>
          </w:divBdr>
        </w:div>
        <w:div w:id="650326125">
          <w:marLeft w:val="0"/>
          <w:marRight w:val="0"/>
          <w:marTop w:val="0"/>
          <w:marBottom w:val="0"/>
          <w:divBdr>
            <w:top w:val="none" w:sz="0" w:space="0" w:color="auto"/>
            <w:left w:val="none" w:sz="0" w:space="0" w:color="auto"/>
            <w:bottom w:val="none" w:sz="0" w:space="0" w:color="auto"/>
            <w:right w:val="none" w:sz="0" w:space="0" w:color="auto"/>
          </w:divBdr>
        </w:div>
        <w:div w:id="651640575">
          <w:marLeft w:val="0"/>
          <w:marRight w:val="0"/>
          <w:marTop w:val="0"/>
          <w:marBottom w:val="0"/>
          <w:divBdr>
            <w:top w:val="none" w:sz="0" w:space="0" w:color="auto"/>
            <w:left w:val="none" w:sz="0" w:space="0" w:color="auto"/>
            <w:bottom w:val="none" w:sz="0" w:space="0" w:color="auto"/>
            <w:right w:val="none" w:sz="0" w:space="0" w:color="auto"/>
          </w:divBdr>
        </w:div>
        <w:div w:id="657153123">
          <w:marLeft w:val="0"/>
          <w:marRight w:val="0"/>
          <w:marTop w:val="0"/>
          <w:marBottom w:val="0"/>
          <w:divBdr>
            <w:top w:val="none" w:sz="0" w:space="0" w:color="auto"/>
            <w:left w:val="none" w:sz="0" w:space="0" w:color="auto"/>
            <w:bottom w:val="none" w:sz="0" w:space="0" w:color="auto"/>
            <w:right w:val="none" w:sz="0" w:space="0" w:color="auto"/>
          </w:divBdr>
        </w:div>
        <w:div w:id="658071718">
          <w:marLeft w:val="0"/>
          <w:marRight w:val="0"/>
          <w:marTop w:val="0"/>
          <w:marBottom w:val="0"/>
          <w:divBdr>
            <w:top w:val="none" w:sz="0" w:space="0" w:color="auto"/>
            <w:left w:val="none" w:sz="0" w:space="0" w:color="auto"/>
            <w:bottom w:val="none" w:sz="0" w:space="0" w:color="auto"/>
            <w:right w:val="none" w:sz="0" w:space="0" w:color="auto"/>
          </w:divBdr>
        </w:div>
        <w:div w:id="660889396">
          <w:marLeft w:val="0"/>
          <w:marRight w:val="0"/>
          <w:marTop w:val="0"/>
          <w:marBottom w:val="0"/>
          <w:divBdr>
            <w:top w:val="none" w:sz="0" w:space="0" w:color="auto"/>
            <w:left w:val="none" w:sz="0" w:space="0" w:color="auto"/>
            <w:bottom w:val="none" w:sz="0" w:space="0" w:color="auto"/>
            <w:right w:val="none" w:sz="0" w:space="0" w:color="auto"/>
          </w:divBdr>
        </w:div>
        <w:div w:id="664743918">
          <w:marLeft w:val="0"/>
          <w:marRight w:val="0"/>
          <w:marTop w:val="0"/>
          <w:marBottom w:val="0"/>
          <w:divBdr>
            <w:top w:val="none" w:sz="0" w:space="0" w:color="auto"/>
            <w:left w:val="none" w:sz="0" w:space="0" w:color="auto"/>
            <w:bottom w:val="none" w:sz="0" w:space="0" w:color="auto"/>
            <w:right w:val="none" w:sz="0" w:space="0" w:color="auto"/>
          </w:divBdr>
        </w:div>
        <w:div w:id="683553512">
          <w:marLeft w:val="0"/>
          <w:marRight w:val="0"/>
          <w:marTop w:val="0"/>
          <w:marBottom w:val="0"/>
          <w:divBdr>
            <w:top w:val="none" w:sz="0" w:space="0" w:color="auto"/>
            <w:left w:val="none" w:sz="0" w:space="0" w:color="auto"/>
            <w:bottom w:val="none" w:sz="0" w:space="0" w:color="auto"/>
            <w:right w:val="none" w:sz="0" w:space="0" w:color="auto"/>
          </w:divBdr>
        </w:div>
        <w:div w:id="693306890">
          <w:marLeft w:val="0"/>
          <w:marRight w:val="0"/>
          <w:marTop w:val="0"/>
          <w:marBottom w:val="0"/>
          <w:divBdr>
            <w:top w:val="none" w:sz="0" w:space="0" w:color="auto"/>
            <w:left w:val="none" w:sz="0" w:space="0" w:color="auto"/>
            <w:bottom w:val="none" w:sz="0" w:space="0" w:color="auto"/>
            <w:right w:val="none" w:sz="0" w:space="0" w:color="auto"/>
          </w:divBdr>
        </w:div>
        <w:div w:id="709380348">
          <w:marLeft w:val="0"/>
          <w:marRight w:val="0"/>
          <w:marTop w:val="0"/>
          <w:marBottom w:val="0"/>
          <w:divBdr>
            <w:top w:val="none" w:sz="0" w:space="0" w:color="auto"/>
            <w:left w:val="none" w:sz="0" w:space="0" w:color="auto"/>
            <w:bottom w:val="none" w:sz="0" w:space="0" w:color="auto"/>
            <w:right w:val="none" w:sz="0" w:space="0" w:color="auto"/>
          </w:divBdr>
        </w:div>
        <w:div w:id="712729556">
          <w:marLeft w:val="0"/>
          <w:marRight w:val="0"/>
          <w:marTop w:val="0"/>
          <w:marBottom w:val="0"/>
          <w:divBdr>
            <w:top w:val="none" w:sz="0" w:space="0" w:color="auto"/>
            <w:left w:val="none" w:sz="0" w:space="0" w:color="auto"/>
            <w:bottom w:val="none" w:sz="0" w:space="0" w:color="auto"/>
            <w:right w:val="none" w:sz="0" w:space="0" w:color="auto"/>
          </w:divBdr>
        </w:div>
        <w:div w:id="713652174">
          <w:marLeft w:val="0"/>
          <w:marRight w:val="0"/>
          <w:marTop w:val="0"/>
          <w:marBottom w:val="0"/>
          <w:divBdr>
            <w:top w:val="none" w:sz="0" w:space="0" w:color="auto"/>
            <w:left w:val="none" w:sz="0" w:space="0" w:color="auto"/>
            <w:bottom w:val="none" w:sz="0" w:space="0" w:color="auto"/>
            <w:right w:val="none" w:sz="0" w:space="0" w:color="auto"/>
          </w:divBdr>
        </w:div>
        <w:div w:id="718017374">
          <w:marLeft w:val="0"/>
          <w:marRight w:val="0"/>
          <w:marTop w:val="0"/>
          <w:marBottom w:val="0"/>
          <w:divBdr>
            <w:top w:val="none" w:sz="0" w:space="0" w:color="auto"/>
            <w:left w:val="none" w:sz="0" w:space="0" w:color="auto"/>
            <w:bottom w:val="none" w:sz="0" w:space="0" w:color="auto"/>
            <w:right w:val="none" w:sz="0" w:space="0" w:color="auto"/>
          </w:divBdr>
        </w:div>
        <w:div w:id="723677756">
          <w:marLeft w:val="0"/>
          <w:marRight w:val="0"/>
          <w:marTop w:val="0"/>
          <w:marBottom w:val="0"/>
          <w:divBdr>
            <w:top w:val="none" w:sz="0" w:space="0" w:color="auto"/>
            <w:left w:val="none" w:sz="0" w:space="0" w:color="auto"/>
            <w:bottom w:val="none" w:sz="0" w:space="0" w:color="auto"/>
            <w:right w:val="none" w:sz="0" w:space="0" w:color="auto"/>
          </w:divBdr>
        </w:div>
        <w:div w:id="729890641">
          <w:marLeft w:val="0"/>
          <w:marRight w:val="0"/>
          <w:marTop w:val="0"/>
          <w:marBottom w:val="0"/>
          <w:divBdr>
            <w:top w:val="none" w:sz="0" w:space="0" w:color="auto"/>
            <w:left w:val="none" w:sz="0" w:space="0" w:color="auto"/>
            <w:bottom w:val="none" w:sz="0" w:space="0" w:color="auto"/>
            <w:right w:val="none" w:sz="0" w:space="0" w:color="auto"/>
          </w:divBdr>
        </w:div>
        <w:div w:id="733700072">
          <w:marLeft w:val="0"/>
          <w:marRight w:val="0"/>
          <w:marTop w:val="0"/>
          <w:marBottom w:val="0"/>
          <w:divBdr>
            <w:top w:val="none" w:sz="0" w:space="0" w:color="auto"/>
            <w:left w:val="none" w:sz="0" w:space="0" w:color="auto"/>
            <w:bottom w:val="none" w:sz="0" w:space="0" w:color="auto"/>
            <w:right w:val="none" w:sz="0" w:space="0" w:color="auto"/>
          </w:divBdr>
        </w:div>
        <w:div w:id="745998828">
          <w:marLeft w:val="0"/>
          <w:marRight w:val="0"/>
          <w:marTop w:val="0"/>
          <w:marBottom w:val="0"/>
          <w:divBdr>
            <w:top w:val="none" w:sz="0" w:space="0" w:color="auto"/>
            <w:left w:val="none" w:sz="0" w:space="0" w:color="auto"/>
            <w:bottom w:val="none" w:sz="0" w:space="0" w:color="auto"/>
            <w:right w:val="none" w:sz="0" w:space="0" w:color="auto"/>
          </w:divBdr>
        </w:div>
        <w:div w:id="748966938">
          <w:marLeft w:val="0"/>
          <w:marRight w:val="0"/>
          <w:marTop w:val="0"/>
          <w:marBottom w:val="0"/>
          <w:divBdr>
            <w:top w:val="none" w:sz="0" w:space="0" w:color="auto"/>
            <w:left w:val="none" w:sz="0" w:space="0" w:color="auto"/>
            <w:bottom w:val="none" w:sz="0" w:space="0" w:color="auto"/>
            <w:right w:val="none" w:sz="0" w:space="0" w:color="auto"/>
          </w:divBdr>
        </w:div>
        <w:div w:id="751582175">
          <w:marLeft w:val="0"/>
          <w:marRight w:val="0"/>
          <w:marTop w:val="0"/>
          <w:marBottom w:val="0"/>
          <w:divBdr>
            <w:top w:val="none" w:sz="0" w:space="0" w:color="auto"/>
            <w:left w:val="none" w:sz="0" w:space="0" w:color="auto"/>
            <w:bottom w:val="none" w:sz="0" w:space="0" w:color="auto"/>
            <w:right w:val="none" w:sz="0" w:space="0" w:color="auto"/>
          </w:divBdr>
        </w:div>
        <w:div w:id="752550964">
          <w:marLeft w:val="0"/>
          <w:marRight w:val="0"/>
          <w:marTop w:val="0"/>
          <w:marBottom w:val="0"/>
          <w:divBdr>
            <w:top w:val="none" w:sz="0" w:space="0" w:color="auto"/>
            <w:left w:val="none" w:sz="0" w:space="0" w:color="auto"/>
            <w:bottom w:val="none" w:sz="0" w:space="0" w:color="auto"/>
            <w:right w:val="none" w:sz="0" w:space="0" w:color="auto"/>
          </w:divBdr>
        </w:div>
        <w:div w:id="756900611">
          <w:marLeft w:val="0"/>
          <w:marRight w:val="0"/>
          <w:marTop w:val="0"/>
          <w:marBottom w:val="0"/>
          <w:divBdr>
            <w:top w:val="none" w:sz="0" w:space="0" w:color="auto"/>
            <w:left w:val="none" w:sz="0" w:space="0" w:color="auto"/>
            <w:bottom w:val="none" w:sz="0" w:space="0" w:color="auto"/>
            <w:right w:val="none" w:sz="0" w:space="0" w:color="auto"/>
          </w:divBdr>
        </w:div>
        <w:div w:id="761528887">
          <w:marLeft w:val="0"/>
          <w:marRight w:val="0"/>
          <w:marTop w:val="0"/>
          <w:marBottom w:val="0"/>
          <w:divBdr>
            <w:top w:val="none" w:sz="0" w:space="0" w:color="auto"/>
            <w:left w:val="none" w:sz="0" w:space="0" w:color="auto"/>
            <w:bottom w:val="none" w:sz="0" w:space="0" w:color="auto"/>
            <w:right w:val="none" w:sz="0" w:space="0" w:color="auto"/>
          </w:divBdr>
        </w:div>
        <w:div w:id="784737109">
          <w:marLeft w:val="0"/>
          <w:marRight w:val="0"/>
          <w:marTop w:val="0"/>
          <w:marBottom w:val="0"/>
          <w:divBdr>
            <w:top w:val="none" w:sz="0" w:space="0" w:color="auto"/>
            <w:left w:val="none" w:sz="0" w:space="0" w:color="auto"/>
            <w:bottom w:val="none" w:sz="0" w:space="0" w:color="auto"/>
            <w:right w:val="none" w:sz="0" w:space="0" w:color="auto"/>
          </w:divBdr>
        </w:div>
        <w:div w:id="785153864">
          <w:marLeft w:val="0"/>
          <w:marRight w:val="0"/>
          <w:marTop w:val="0"/>
          <w:marBottom w:val="0"/>
          <w:divBdr>
            <w:top w:val="none" w:sz="0" w:space="0" w:color="auto"/>
            <w:left w:val="none" w:sz="0" w:space="0" w:color="auto"/>
            <w:bottom w:val="none" w:sz="0" w:space="0" w:color="auto"/>
            <w:right w:val="none" w:sz="0" w:space="0" w:color="auto"/>
          </w:divBdr>
        </w:div>
        <w:div w:id="798300780">
          <w:marLeft w:val="0"/>
          <w:marRight w:val="0"/>
          <w:marTop w:val="0"/>
          <w:marBottom w:val="0"/>
          <w:divBdr>
            <w:top w:val="none" w:sz="0" w:space="0" w:color="auto"/>
            <w:left w:val="none" w:sz="0" w:space="0" w:color="auto"/>
            <w:bottom w:val="none" w:sz="0" w:space="0" w:color="auto"/>
            <w:right w:val="none" w:sz="0" w:space="0" w:color="auto"/>
          </w:divBdr>
        </w:div>
        <w:div w:id="805705831">
          <w:marLeft w:val="0"/>
          <w:marRight w:val="0"/>
          <w:marTop w:val="0"/>
          <w:marBottom w:val="0"/>
          <w:divBdr>
            <w:top w:val="none" w:sz="0" w:space="0" w:color="auto"/>
            <w:left w:val="none" w:sz="0" w:space="0" w:color="auto"/>
            <w:bottom w:val="none" w:sz="0" w:space="0" w:color="auto"/>
            <w:right w:val="none" w:sz="0" w:space="0" w:color="auto"/>
          </w:divBdr>
        </w:div>
        <w:div w:id="810097939">
          <w:marLeft w:val="0"/>
          <w:marRight w:val="0"/>
          <w:marTop w:val="0"/>
          <w:marBottom w:val="0"/>
          <w:divBdr>
            <w:top w:val="none" w:sz="0" w:space="0" w:color="auto"/>
            <w:left w:val="none" w:sz="0" w:space="0" w:color="auto"/>
            <w:bottom w:val="none" w:sz="0" w:space="0" w:color="auto"/>
            <w:right w:val="none" w:sz="0" w:space="0" w:color="auto"/>
          </w:divBdr>
        </w:div>
        <w:div w:id="826286887">
          <w:marLeft w:val="0"/>
          <w:marRight w:val="0"/>
          <w:marTop w:val="0"/>
          <w:marBottom w:val="0"/>
          <w:divBdr>
            <w:top w:val="none" w:sz="0" w:space="0" w:color="auto"/>
            <w:left w:val="none" w:sz="0" w:space="0" w:color="auto"/>
            <w:bottom w:val="none" w:sz="0" w:space="0" w:color="auto"/>
            <w:right w:val="none" w:sz="0" w:space="0" w:color="auto"/>
          </w:divBdr>
        </w:div>
        <w:div w:id="834497312">
          <w:marLeft w:val="0"/>
          <w:marRight w:val="0"/>
          <w:marTop w:val="0"/>
          <w:marBottom w:val="0"/>
          <w:divBdr>
            <w:top w:val="none" w:sz="0" w:space="0" w:color="auto"/>
            <w:left w:val="none" w:sz="0" w:space="0" w:color="auto"/>
            <w:bottom w:val="none" w:sz="0" w:space="0" w:color="auto"/>
            <w:right w:val="none" w:sz="0" w:space="0" w:color="auto"/>
          </w:divBdr>
        </w:div>
        <w:div w:id="836698156">
          <w:marLeft w:val="0"/>
          <w:marRight w:val="0"/>
          <w:marTop w:val="0"/>
          <w:marBottom w:val="0"/>
          <w:divBdr>
            <w:top w:val="none" w:sz="0" w:space="0" w:color="auto"/>
            <w:left w:val="none" w:sz="0" w:space="0" w:color="auto"/>
            <w:bottom w:val="none" w:sz="0" w:space="0" w:color="auto"/>
            <w:right w:val="none" w:sz="0" w:space="0" w:color="auto"/>
          </w:divBdr>
        </w:div>
        <w:div w:id="837842875">
          <w:marLeft w:val="0"/>
          <w:marRight w:val="0"/>
          <w:marTop w:val="0"/>
          <w:marBottom w:val="0"/>
          <w:divBdr>
            <w:top w:val="none" w:sz="0" w:space="0" w:color="auto"/>
            <w:left w:val="none" w:sz="0" w:space="0" w:color="auto"/>
            <w:bottom w:val="none" w:sz="0" w:space="0" w:color="auto"/>
            <w:right w:val="none" w:sz="0" w:space="0" w:color="auto"/>
          </w:divBdr>
        </w:div>
        <w:div w:id="840312920">
          <w:marLeft w:val="0"/>
          <w:marRight w:val="0"/>
          <w:marTop w:val="0"/>
          <w:marBottom w:val="0"/>
          <w:divBdr>
            <w:top w:val="none" w:sz="0" w:space="0" w:color="auto"/>
            <w:left w:val="none" w:sz="0" w:space="0" w:color="auto"/>
            <w:bottom w:val="none" w:sz="0" w:space="0" w:color="auto"/>
            <w:right w:val="none" w:sz="0" w:space="0" w:color="auto"/>
          </w:divBdr>
        </w:div>
        <w:div w:id="840972157">
          <w:marLeft w:val="0"/>
          <w:marRight w:val="0"/>
          <w:marTop w:val="0"/>
          <w:marBottom w:val="0"/>
          <w:divBdr>
            <w:top w:val="none" w:sz="0" w:space="0" w:color="auto"/>
            <w:left w:val="none" w:sz="0" w:space="0" w:color="auto"/>
            <w:bottom w:val="none" w:sz="0" w:space="0" w:color="auto"/>
            <w:right w:val="none" w:sz="0" w:space="0" w:color="auto"/>
          </w:divBdr>
        </w:div>
        <w:div w:id="847871482">
          <w:marLeft w:val="0"/>
          <w:marRight w:val="0"/>
          <w:marTop w:val="0"/>
          <w:marBottom w:val="0"/>
          <w:divBdr>
            <w:top w:val="none" w:sz="0" w:space="0" w:color="auto"/>
            <w:left w:val="none" w:sz="0" w:space="0" w:color="auto"/>
            <w:bottom w:val="none" w:sz="0" w:space="0" w:color="auto"/>
            <w:right w:val="none" w:sz="0" w:space="0" w:color="auto"/>
          </w:divBdr>
        </w:div>
        <w:div w:id="899705209">
          <w:marLeft w:val="0"/>
          <w:marRight w:val="0"/>
          <w:marTop w:val="0"/>
          <w:marBottom w:val="0"/>
          <w:divBdr>
            <w:top w:val="none" w:sz="0" w:space="0" w:color="auto"/>
            <w:left w:val="none" w:sz="0" w:space="0" w:color="auto"/>
            <w:bottom w:val="none" w:sz="0" w:space="0" w:color="auto"/>
            <w:right w:val="none" w:sz="0" w:space="0" w:color="auto"/>
          </w:divBdr>
        </w:div>
        <w:div w:id="901283679">
          <w:marLeft w:val="0"/>
          <w:marRight w:val="0"/>
          <w:marTop w:val="0"/>
          <w:marBottom w:val="0"/>
          <w:divBdr>
            <w:top w:val="none" w:sz="0" w:space="0" w:color="auto"/>
            <w:left w:val="none" w:sz="0" w:space="0" w:color="auto"/>
            <w:bottom w:val="none" w:sz="0" w:space="0" w:color="auto"/>
            <w:right w:val="none" w:sz="0" w:space="0" w:color="auto"/>
          </w:divBdr>
        </w:div>
        <w:div w:id="902719380">
          <w:marLeft w:val="0"/>
          <w:marRight w:val="0"/>
          <w:marTop w:val="0"/>
          <w:marBottom w:val="0"/>
          <w:divBdr>
            <w:top w:val="none" w:sz="0" w:space="0" w:color="auto"/>
            <w:left w:val="none" w:sz="0" w:space="0" w:color="auto"/>
            <w:bottom w:val="none" w:sz="0" w:space="0" w:color="auto"/>
            <w:right w:val="none" w:sz="0" w:space="0" w:color="auto"/>
          </w:divBdr>
        </w:div>
        <w:div w:id="903221892">
          <w:marLeft w:val="0"/>
          <w:marRight w:val="0"/>
          <w:marTop w:val="0"/>
          <w:marBottom w:val="0"/>
          <w:divBdr>
            <w:top w:val="none" w:sz="0" w:space="0" w:color="auto"/>
            <w:left w:val="none" w:sz="0" w:space="0" w:color="auto"/>
            <w:bottom w:val="none" w:sz="0" w:space="0" w:color="auto"/>
            <w:right w:val="none" w:sz="0" w:space="0" w:color="auto"/>
          </w:divBdr>
        </w:div>
        <w:div w:id="905843317">
          <w:marLeft w:val="0"/>
          <w:marRight w:val="0"/>
          <w:marTop w:val="0"/>
          <w:marBottom w:val="0"/>
          <w:divBdr>
            <w:top w:val="none" w:sz="0" w:space="0" w:color="auto"/>
            <w:left w:val="none" w:sz="0" w:space="0" w:color="auto"/>
            <w:bottom w:val="none" w:sz="0" w:space="0" w:color="auto"/>
            <w:right w:val="none" w:sz="0" w:space="0" w:color="auto"/>
          </w:divBdr>
        </w:div>
        <w:div w:id="908075926">
          <w:marLeft w:val="0"/>
          <w:marRight w:val="0"/>
          <w:marTop w:val="0"/>
          <w:marBottom w:val="0"/>
          <w:divBdr>
            <w:top w:val="none" w:sz="0" w:space="0" w:color="auto"/>
            <w:left w:val="none" w:sz="0" w:space="0" w:color="auto"/>
            <w:bottom w:val="none" w:sz="0" w:space="0" w:color="auto"/>
            <w:right w:val="none" w:sz="0" w:space="0" w:color="auto"/>
          </w:divBdr>
        </w:div>
        <w:div w:id="914902120">
          <w:marLeft w:val="0"/>
          <w:marRight w:val="0"/>
          <w:marTop w:val="0"/>
          <w:marBottom w:val="0"/>
          <w:divBdr>
            <w:top w:val="none" w:sz="0" w:space="0" w:color="auto"/>
            <w:left w:val="none" w:sz="0" w:space="0" w:color="auto"/>
            <w:bottom w:val="none" w:sz="0" w:space="0" w:color="auto"/>
            <w:right w:val="none" w:sz="0" w:space="0" w:color="auto"/>
          </w:divBdr>
        </w:div>
        <w:div w:id="936522657">
          <w:marLeft w:val="0"/>
          <w:marRight w:val="0"/>
          <w:marTop w:val="0"/>
          <w:marBottom w:val="0"/>
          <w:divBdr>
            <w:top w:val="none" w:sz="0" w:space="0" w:color="auto"/>
            <w:left w:val="none" w:sz="0" w:space="0" w:color="auto"/>
            <w:bottom w:val="none" w:sz="0" w:space="0" w:color="auto"/>
            <w:right w:val="none" w:sz="0" w:space="0" w:color="auto"/>
          </w:divBdr>
        </w:div>
        <w:div w:id="942106065">
          <w:marLeft w:val="0"/>
          <w:marRight w:val="0"/>
          <w:marTop w:val="0"/>
          <w:marBottom w:val="0"/>
          <w:divBdr>
            <w:top w:val="none" w:sz="0" w:space="0" w:color="auto"/>
            <w:left w:val="none" w:sz="0" w:space="0" w:color="auto"/>
            <w:bottom w:val="none" w:sz="0" w:space="0" w:color="auto"/>
            <w:right w:val="none" w:sz="0" w:space="0" w:color="auto"/>
          </w:divBdr>
        </w:div>
        <w:div w:id="943607481">
          <w:marLeft w:val="0"/>
          <w:marRight w:val="0"/>
          <w:marTop w:val="0"/>
          <w:marBottom w:val="0"/>
          <w:divBdr>
            <w:top w:val="none" w:sz="0" w:space="0" w:color="auto"/>
            <w:left w:val="none" w:sz="0" w:space="0" w:color="auto"/>
            <w:bottom w:val="none" w:sz="0" w:space="0" w:color="auto"/>
            <w:right w:val="none" w:sz="0" w:space="0" w:color="auto"/>
          </w:divBdr>
        </w:div>
        <w:div w:id="944072446">
          <w:marLeft w:val="0"/>
          <w:marRight w:val="0"/>
          <w:marTop w:val="0"/>
          <w:marBottom w:val="0"/>
          <w:divBdr>
            <w:top w:val="none" w:sz="0" w:space="0" w:color="auto"/>
            <w:left w:val="none" w:sz="0" w:space="0" w:color="auto"/>
            <w:bottom w:val="none" w:sz="0" w:space="0" w:color="auto"/>
            <w:right w:val="none" w:sz="0" w:space="0" w:color="auto"/>
          </w:divBdr>
        </w:div>
        <w:div w:id="950160869">
          <w:marLeft w:val="0"/>
          <w:marRight w:val="0"/>
          <w:marTop w:val="0"/>
          <w:marBottom w:val="0"/>
          <w:divBdr>
            <w:top w:val="none" w:sz="0" w:space="0" w:color="auto"/>
            <w:left w:val="none" w:sz="0" w:space="0" w:color="auto"/>
            <w:bottom w:val="none" w:sz="0" w:space="0" w:color="auto"/>
            <w:right w:val="none" w:sz="0" w:space="0" w:color="auto"/>
          </w:divBdr>
        </w:div>
        <w:div w:id="955869997">
          <w:marLeft w:val="0"/>
          <w:marRight w:val="0"/>
          <w:marTop w:val="0"/>
          <w:marBottom w:val="0"/>
          <w:divBdr>
            <w:top w:val="none" w:sz="0" w:space="0" w:color="auto"/>
            <w:left w:val="none" w:sz="0" w:space="0" w:color="auto"/>
            <w:bottom w:val="none" w:sz="0" w:space="0" w:color="auto"/>
            <w:right w:val="none" w:sz="0" w:space="0" w:color="auto"/>
          </w:divBdr>
        </w:div>
        <w:div w:id="956328348">
          <w:marLeft w:val="0"/>
          <w:marRight w:val="0"/>
          <w:marTop w:val="0"/>
          <w:marBottom w:val="0"/>
          <w:divBdr>
            <w:top w:val="none" w:sz="0" w:space="0" w:color="auto"/>
            <w:left w:val="none" w:sz="0" w:space="0" w:color="auto"/>
            <w:bottom w:val="none" w:sz="0" w:space="0" w:color="auto"/>
            <w:right w:val="none" w:sz="0" w:space="0" w:color="auto"/>
          </w:divBdr>
        </w:div>
        <w:div w:id="958293651">
          <w:marLeft w:val="0"/>
          <w:marRight w:val="0"/>
          <w:marTop w:val="0"/>
          <w:marBottom w:val="0"/>
          <w:divBdr>
            <w:top w:val="none" w:sz="0" w:space="0" w:color="auto"/>
            <w:left w:val="none" w:sz="0" w:space="0" w:color="auto"/>
            <w:bottom w:val="none" w:sz="0" w:space="0" w:color="auto"/>
            <w:right w:val="none" w:sz="0" w:space="0" w:color="auto"/>
          </w:divBdr>
        </w:div>
        <w:div w:id="959068016">
          <w:marLeft w:val="0"/>
          <w:marRight w:val="0"/>
          <w:marTop w:val="0"/>
          <w:marBottom w:val="0"/>
          <w:divBdr>
            <w:top w:val="none" w:sz="0" w:space="0" w:color="auto"/>
            <w:left w:val="none" w:sz="0" w:space="0" w:color="auto"/>
            <w:bottom w:val="none" w:sz="0" w:space="0" w:color="auto"/>
            <w:right w:val="none" w:sz="0" w:space="0" w:color="auto"/>
          </w:divBdr>
        </w:div>
        <w:div w:id="963314139">
          <w:marLeft w:val="0"/>
          <w:marRight w:val="0"/>
          <w:marTop w:val="0"/>
          <w:marBottom w:val="0"/>
          <w:divBdr>
            <w:top w:val="none" w:sz="0" w:space="0" w:color="auto"/>
            <w:left w:val="none" w:sz="0" w:space="0" w:color="auto"/>
            <w:bottom w:val="none" w:sz="0" w:space="0" w:color="auto"/>
            <w:right w:val="none" w:sz="0" w:space="0" w:color="auto"/>
          </w:divBdr>
        </w:div>
        <w:div w:id="967659091">
          <w:marLeft w:val="0"/>
          <w:marRight w:val="0"/>
          <w:marTop w:val="0"/>
          <w:marBottom w:val="0"/>
          <w:divBdr>
            <w:top w:val="none" w:sz="0" w:space="0" w:color="auto"/>
            <w:left w:val="none" w:sz="0" w:space="0" w:color="auto"/>
            <w:bottom w:val="none" w:sz="0" w:space="0" w:color="auto"/>
            <w:right w:val="none" w:sz="0" w:space="0" w:color="auto"/>
          </w:divBdr>
        </w:div>
        <w:div w:id="967855834">
          <w:marLeft w:val="0"/>
          <w:marRight w:val="0"/>
          <w:marTop w:val="0"/>
          <w:marBottom w:val="0"/>
          <w:divBdr>
            <w:top w:val="none" w:sz="0" w:space="0" w:color="auto"/>
            <w:left w:val="none" w:sz="0" w:space="0" w:color="auto"/>
            <w:bottom w:val="none" w:sz="0" w:space="0" w:color="auto"/>
            <w:right w:val="none" w:sz="0" w:space="0" w:color="auto"/>
          </w:divBdr>
        </w:div>
        <w:div w:id="980964438">
          <w:marLeft w:val="0"/>
          <w:marRight w:val="0"/>
          <w:marTop w:val="0"/>
          <w:marBottom w:val="0"/>
          <w:divBdr>
            <w:top w:val="none" w:sz="0" w:space="0" w:color="auto"/>
            <w:left w:val="none" w:sz="0" w:space="0" w:color="auto"/>
            <w:bottom w:val="none" w:sz="0" w:space="0" w:color="auto"/>
            <w:right w:val="none" w:sz="0" w:space="0" w:color="auto"/>
          </w:divBdr>
        </w:div>
        <w:div w:id="986010340">
          <w:marLeft w:val="0"/>
          <w:marRight w:val="0"/>
          <w:marTop w:val="0"/>
          <w:marBottom w:val="0"/>
          <w:divBdr>
            <w:top w:val="none" w:sz="0" w:space="0" w:color="auto"/>
            <w:left w:val="none" w:sz="0" w:space="0" w:color="auto"/>
            <w:bottom w:val="none" w:sz="0" w:space="0" w:color="auto"/>
            <w:right w:val="none" w:sz="0" w:space="0" w:color="auto"/>
          </w:divBdr>
        </w:div>
        <w:div w:id="995184935">
          <w:marLeft w:val="0"/>
          <w:marRight w:val="0"/>
          <w:marTop w:val="0"/>
          <w:marBottom w:val="0"/>
          <w:divBdr>
            <w:top w:val="none" w:sz="0" w:space="0" w:color="auto"/>
            <w:left w:val="none" w:sz="0" w:space="0" w:color="auto"/>
            <w:bottom w:val="none" w:sz="0" w:space="0" w:color="auto"/>
            <w:right w:val="none" w:sz="0" w:space="0" w:color="auto"/>
          </w:divBdr>
        </w:div>
        <w:div w:id="998072738">
          <w:marLeft w:val="0"/>
          <w:marRight w:val="0"/>
          <w:marTop w:val="0"/>
          <w:marBottom w:val="0"/>
          <w:divBdr>
            <w:top w:val="none" w:sz="0" w:space="0" w:color="auto"/>
            <w:left w:val="none" w:sz="0" w:space="0" w:color="auto"/>
            <w:bottom w:val="none" w:sz="0" w:space="0" w:color="auto"/>
            <w:right w:val="none" w:sz="0" w:space="0" w:color="auto"/>
          </w:divBdr>
        </w:div>
        <w:div w:id="1021273716">
          <w:marLeft w:val="0"/>
          <w:marRight w:val="0"/>
          <w:marTop w:val="0"/>
          <w:marBottom w:val="0"/>
          <w:divBdr>
            <w:top w:val="none" w:sz="0" w:space="0" w:color="auto"/>
            <w:left w:val="none" w:sz="0" w:space="0" w:color="auto"/>
            <w:bottom w:val="none" w:sz="0" w:space="0" w:color="auto"/>
            <w:right w:val="none" w:sz="0" w:space="0" w:color="auto"/>
          </w:divBdr>
        </w:div>
        <w:div w:id="1029378576">
          <w:marLeft w:val="0"/>
          <w:marRight w:val="0"/>
          <w:marTop w:val="0"/>
          <w:marBottom w:val="0"/>
          <w:divBdr>
            <w:top w:val="none" w:sz="0" w:space="0" w:color="auto"/>
            <w:left w:val="none" w:sz="0" w:space="0" w:color="auto"/>
            <w:bottom w:val="none" w:sz="0" w:space="0" w:color="auto"/>
            <w:right w:val="none" w:sz="0" w:space="0" w:color="auto"/>
          </w:divBdr>
        </w:div>
        <w:div w:id="1033383720">
          <w:marLeft w:val="0"/>
          <w:marRight w:val="0"/>
          <w:marTop w:val="0"/>
          <w:marBottom w:val="0"/>
          <w:divBdr>
            <w:top w:val="none" w:sz="0" w:space="0" w:color="auto"/>
            <w:left w:val="none" w:sz="0" w:space="0" w:color="auto"/>
            <w:bottom w:val="none" w:sz="0" w:space="0" w:color="auto"/>
            <w:right w:val="none" w:sz="0" w:space="0" w:color="auto"/>
          </w:divBdr>
        </w:div>
        <w:div w:id="1041053681">
          <w:marLeft w:val="0"/>
          <w:marRight w:val="0"/>
          <w:marTop w:val="0"/>
          <w:marBottom w:val="0"/>
          <w:divBdr>
            <w:top w:val="none" w:sz="0" w:space="0" w:color="auto"/>
            <w:left w:val="none" w:sz="0" w:space="0" w:color="auto"/>
            <w:bottom w:val="none" w:sz="0" w:space="0" w:color="auto"/>
            <w:right w:val="none" w:sz="0" w:space="0" w:color="auto"/>
          </w:divBdr>
        </w:div>
        <w:div w:id="1041514344">
          <w:marLeft w:val="0"/>
          <w:marRight w:val="0"/>
          <w:marTop w:val="0"/>
          <w:marBottom w:val="0"/>
          <w:divBdr>
            <w:top w:val="none" w:sz="0" w:space="0" w:color="auto"/>
            <w:left w:val="none" w:sz="0" w:space="0" w:color="auto"/>
            <w:bottom w:val="none" w:sz="0" w:space="0" w:color="auto"/>
            <w:right w:val="none" w:sz="0" w:space="0" w:color="auto"/>
          </w:divBdr>
        </w:div>
        <w:div w:id="1050227017">
          <w:marLeft w:val="0"/>
          <w:marRight w:val="0"/>
          <w:marTop w:val="0"/>
          <w:marBottom w:val="0"/>
          <w:divBdr>
            <w:top w:val="none" w:sz="0" w:space="0" w:color="auto"/>
            <w:left w:val="none" w:sz="0" w:space="0" w:color="auto"/>
            <w:bottom w:val="none" w:sz="0" w:space="0" w:color="auto"/>
            <w:right w:val="none" w:sz="0" w:space="0" w:color="auto"/>
          </w:divBdr>
        </w:div>
        <w:div w:id="1055198599">
          <w:marLeft w:val="0"/>
          <w:marRight w:val="0"/>
          <w:marTop w:val="0"/>
          <w:marBottom w:val="0"/>
          <w:divBdr>
            <w:top w:val="none" w:sz="0" w:space="0" w:color="auto"/>
            <w:left w:val="none" w:sz="0" w:space="0" w:color="auto"/>
            <w:bottom w:val="none" w:sz="0" w:space="0" w:color="auto"/>
            <w:right w:val="none" w:sz="0" w:space="0" w:color="auto"/>
          </w:divBdr>
        </w:div>
        <w:div w:id="1067806372">
          <w:marLeft w:val="0"/>
          <w:marRight w:val="0"/>
          <w:marTop w:val="0"/>
          <w:marBottom w:val="0"/>
          <w:divBdr>
            <w:top w:val="none" w:sz="0" w:space="0" w:color="auto"/>
            <w:left w:val="none" w:sz="0" w:space="0" w:color="auto"/>
            <w:bottom w:val="none" w:sz="0" w:space="0" w:color="auto"/>
            <w:right w:val="none" w:sz="0" w:space="0" w:color="auto"/>
          </w:divBdr>
        </w:div>
        <w:div w:id="1067917522">
          <w:marLeft w:val="0"/>
          <w:marRight w:val="0"/>
          <w:marTop w:val="0"/>
          <w:marBottom w:val="0"/>
          <w:divBdr>
            <w:top w:val="none" w:sz="0" w:space="0" w:color="auto"/>
            <w:left w:val="none" w:sz="0" w:space="0" w:color="auto"/>
            <w:bottom w:val="none" w:sz="0" w:space="0" w:color="auto"/>
            <w:right w:val="none" w:sz="0" w:space="0" w:color="auto"/>
          </w:divBdr>
        </w:div>
        <w:div w:id="1103913379">
          <w:marLeft w:val="0"/>
          <w:marRight w:val="0"/>
          <w:marTop w:val="0"/>
          <w:marBottom w:val="0"/>
          <w:divBdr>
            <w:top w:val="none" w:sz="0" w:space="0" w:color="auto"/>
            <w:left w:val="none" w:sz="0" w:space="0" w:color="auto"/>
            <w:bottom w:val="none" w:sz="0" w:space="0" w:color="auto"/>
            <w:right w:val="none" w:sz="0" w:space="0" w:color="auto"/>
          </w:divBdr>
        </w:div>
        <w:div w:id="1112633162">
          <w:marLeft w:val="0"/>
          <w:marRight w:val="0"/>
          <w:marTop w:val="0"/>
          <w:marBottom w:val="0"/>
          <w:divBdr>
            <w:top w:val="none" w:sz="0" w:space="0" w:color="auto"/>
            <w:left w:val="none" w:sz="0" w:space="0" w:color="auto"/>
            <w:bottom w:val="none" w:sz="0" w:space="0" w:color="auto"/>
            <w:right w:val="none" w:sz="0" w:space="0" w:color="auto"/>
          </w:divBdr>
        </w:div>
        <w:div w:id="1117605669">
          <w:marLeft w:val="0"/>
          <w:marRight w:val="0"/>
          <w:marTop w:val="0"/>
          <w:marBottom w:val="0"/>
          <w:divBdr>
            <w:top w:val="none" w:sz="0" w:space="0" w:color="auto"/>
            <w:left w:val="none" w:sz="0" w:space="0" w:color="auto"/>
            <w:bottom w:val="none" w:sz="0" w:space="0" w:color="auto"/>
            <w:right w:val="none" w:sz="0" w:space="0" w:color="auto"/>
          </w:divBdr>
        </w:div>
        <w:div w:id="1126124030">
          <w:marLeft w:val="0"/>
          <w:marRight w:val="0"/>
          <w:marTop w:val="0"/>
          <w:marBottom w:val="0"/>
          <w:divBdr>
            <w:top w:val="none" w:sz="0" w:space="0" w:color="auto"/>
            <w:left w:val="none" w:sz="0" w:space="0" w:color="auto"/>
            <w:bottom w:val="none" w:sz="0" w:space="0" w:color="auto"/>
            <w:right w:val="none" w:sz="0" w:space="0" w:color="auto"/>
          </w:divBdr>
        </w:div>
        <w:div w:id="1129517452">
          <w:marLeft w:val="0"/>
          <w:marRight w:val="0"/>
          <w:marTop w:val="0"/>
          <w:marBottom w:val="0"/>
          <w:divBdr>
            <w:top w:val="none" w:sz="0" w:space="0" w:color="auto"/>
            <w:left w:val="none" w:sz="0" w:space="0" w:color="auto"/>
            <w:bottom w:val="none" w:sz="0" w:space="0" w:color="auto"/>
            <w:right w:val="none" w:sz="0" w:space="0" w:color="auto"/>
          </w:divBdr>
        </w:div>
        <w:div w:id="1147550565">
          <w:marLeft w:val="0"/>
          <w:marRight w:val="0"/>
          <w:marTop w:val="0"/>
          <w:marBottom w:val="0"/>
          <w:divBdr>
            <w:top w:val="none" w:sz="0" w:space="0" w:color="auto"/>
            <w:left w:val="none" w:sz="0" w:space="0" w:color="auto"/>
            <w:bottom w:val="none" w:sz="0" w:space="0" w:color="auto"/>
            <w:right w:val="none" w:sz="0" w:space="0" w:color="auto"/>
          </w:divBdr>
        </w:div>
        <w:div w:id="1152334817">
          <w:marLeft w:val="0"/>
          <w:marRight w:val="0"/>
          <w:marTop w:val="0"/>
          <w:marBottom w:val="0"/>
          <w:divBdr>
            <w:top w:val="none" w:sz="0" w:space="0" w:color="auto"/>
            <w:left w:val="none" w:sz="0" w:space="0" w:color="auto"/>
            <w:bottom w:val="none" w:sz="0" w:space="0" w:color="auto"/>
            <w:right w:val="none" w:sz="0" w:space="0" w:color="auto"/>
          </w:divBdr>
        </w:div>
        <w:div w:id="1153256446">
          <w:marLeft w:val="0"/>
          <w:marRight w:val="0"/>
          <w:marTop w:val="0"/>
          <w:marBottom w:val="0"/>
          <w:divBdr>
            <w:top w:val="none" w:sz="0" w:space="0" w:color="auto"/>
            <w:left w:val="none" w:sz="0" w:space="0" w:color="auto"/>
            <w:bottom w:val="none" w:sz="0" w:space="0" w:color="auto"/>
            <w:right w:val="none" w:sz="0" w:space="0" w:color="auto"/>
          </w:divBdr>
        </w:div>
        <w:div w:id="1161889102">
          <w:marLeft w:val="0"/>
          <w:marRight w:val="0"/>
          <w:marTop w:val="0"/>
          <w:marBottom w:val="0"/>
          <w:divBdr>
            <w:top w:val="none" w:sz="0" w:space="0" w:color="auto"/>
            <w:left w:val="none" w:sz="0" w:space="0" w:color="auto"/>
            <w:bottom w:val="none" w:sz="0" w:space="0" w:color="auto"/>
            <w:right w:val="none" w:sz="0" w:space="0" w:color="auto"/>
          </w:divBdr>
        </w:div>
        <w:div w:id="1165628991">
          <w:marLeft w:val="0"/>
          <w:marRight w:val="0"/>
          <w:marTop w:val="0"/>
          <w:marBottom w:val="0"/>
          <w:divBdr>
            <w:top w:val="none" w:sz="0" w:space="0" w:color="auto"/>
            <w:left w:val="none" w:sz="0" w:space="0" w:color="auto"/>
            <w:bottom w:val="none" w:sz="0" w:space="0" w:color="auto"/>
            <w:right w:val="none" w:sz="0" w:space="0" w:color="auto"/>
          </w:divBdr>
        </w:div>
        <w:div w:id="1167328722">
          <w:marLeft w:val="0"/>
          <w:marRight w:val="0"/>
          <w:marTop w:val="0"/>
          <w:marBottom w:val="0"/>
          <w:divBdr>
            <w:top w:val="none" w:sz="0" w:space="0" w:color="auto"/>
            <w:left w:val="none" w:sz="0" w:space="0" w:color="auto"/>
            <w:bottom w:val="none" w:sz="0" w:space="0" w:color="auto"/>
            <w:right w:val="none" w:sz="0" w:space="0" w:color="auto"/>
          </w:divBdr>
        </w:div>
        <w:div w:id="1168519731">
          <w:marLeft w:val="0"/>
          <w:marRight w:val="0"/>
          <w:marTop w:val="0"/>
          <w:marBottom w:val="0"/>
          <w:divBdr>
            <w:top w:val="none" w:sz="0" w:space="0" w:color="auto"/>
            <w:left w:val="none" w:sz="0" w:space="0" w:color="auto"/>
            <w:bottom w:val="none" w:sz="0" w:space="0" w:color="auto"/>
            <w:right w:val="none" w:sz="0" w:space="0" w:color="auto"/>
          </w:divBdr>
        </w:div>
        <w:div w:id="1176767868">
          <w:marLeft w:val="0"/>
          <w:marRight w:val="0"/>
          <w:marTop w:val="0"/>
          <w:marBottom w:val="0"/>
          <w:divBdr>
            <w:top w:val="none" w:sz="0" w:space="0" w:color="auto"/>
            <w:left w:val="none" w:sz="0" w:space="0" w:color="auto"/>
            <w:bottom w:val="none" w:sz="0" w:space="0" w:color="auto"/>
            <w:right w:val="none" w:sz="0" w:space="0" w:color="auto"/>
          </w:divBdr>
        </w:div>
        <w:div w:id="1178882828">
          <w:marLeft w:val="0"/>
          <w:marRight w:val="0"/>
          <w:marTop w:val="0"/>
          <w:marBottom w:val="0"/>
          <w:divBdr>
            <w:top w:val="none" w:sz="0" w:space="0" w:color="auto"/>
            <w:left w:val="none" w:sz="0" w:space="0" w:color="auto"/>
            <w:bottom w:val="none" w:sz="0" w:space="0" w:color="auto"/>
            <w:right w:val="none" w:sz="0" w:space="0" w:color="auto"/>
          </w:divBdr>
        </w:div>
        <w:div w:id="1184783432">
          <w:marLeft w:val="0"/>
          <w:marRight w:val="0"/>
          <w:marTop w:val="0"/>
          <w:marBottom w:val="0"/>
          <w:divBdr>
            <w:top w:val="none" w:sz="0" w:space="0" w:color="auto"/>
            <w:left w:val="none" w:sz="0" w:space="0" w:color="auto"/>
            <w:bottom w:val="none" w:sz="0" w:space="0" w:color="auto"/>
            <w:right w:val="none" w:sz="0" w:space="0" w:color="auto"/>
          </w:divBdr>
        </w:div>
        <w:div w:id="1186797327">
          <w:marLeft w:val="0"/>
          <w:marRight w:val="0"/>
          <w:marTop w:val="0"/>
          <w:marBottom w:val="0"/>
          <w:divBdr>
            <w:top w:val="none" w:sz="0" w:space="0" w:color="auto"/>
            <w:left w:val="none" w:sz="0" w:space="0" w:color="auto"/>
            <w:bottom w:val="none" w:sz="0" w:space="0" w:color="auto"/>
            <w:right w:val="none" w:sz="0" w:space="0" w:color="auto"/>
          </w:divBdr>
        </w:div>
        <w:div w:id="1210994359">
          <w:marLeft w:val="0"/>
          <w:marRight w:val="0"/>
          <w:marTop w:val="0"/>
          <w:marBottom w:val="0"/>
          <w:divBdr>
            <w:top w:val="none" w:sz="0" w:space="0" w:color="auto"/>
            <w:left w:val="none" w:sz="0" w:space="0" w:color="auto"/>
            <w:bottom w:val="none" w:sz="0" w:space="0" w:color="auto"/>
            <w:right w:val="none" w:sz="0" w:space="0" w:color="auto"/>
          </w:divBdr>
        </w:div>
        <w:div w:id="1212227013">
          <w:marLeft w:val="0"/>
          <w:marRight w:val="0"/>
          <w:marTop w:val="0"/>
          <w:marBottom w:val="0"/>
          <w:divBdr>
            <w:top w:val="none" w:sz="0" w:space="0" w:color="auto"/>
            <w:left w:val="none" w:sz="0" w:space="0" w:color="auto"/>
            <w:bottom w:val="none" w:sz="0" w:space="0" w:color="auto"/>
            <w:right w:val="none" w:sz="0" w:space="0" w:color="auto"/>
          </w:divBdr>
        </w:div>
        <w:div w:id="1215968674">
          <w:marLeft w:val="0"/>
          <w:marRight w:val="0"/>
          <w:marTop w:val="0"/>
          <w:marBottom w:val="0"/>
          <w:divBdr>
            <w:top w:val="none" w:sz="0" w:space="0" w:color="auto"/>
            <w:left w:val="none" w:sz="0" w:space="0" w:color="auto"/>
            <w:bottom w:val="none" w:sz="0" w:space="0" w:color="auto"/>
            <w:right w:val="none" w:sz="0" w:space="0" w:color="auto"/>
          </w:divBdr>
        </w:div>
        <w:div w:id="1216814906">
          <w:marLeft w:val="0"/>
          <w:marRight w:val="0"/>
          <w:marTop w:val="0"/>
          <w:marBottom w:val="0"/>
          <w:divBdr>
            <w:top w:val="none" w:sz="0" w:space="0" w:color="auto"/>
            <w:left w:val="none" w:sz="0" w:space="0" w:color="auto"/>
            <w:bottom w:val="none" w:sz="0" w:space="0" w:color="auto"/>
            <w:right w:val="none" w:sz="0" w:space="0" w:color="auto"/>
          </w:divBdr>
        </w:div>
        <w:div w:id="1228765709">
          <w:marLeft w:val="0"/>
          <w:marRight w:val="0"/>
          <w:marTop w:val="0"/>
          <w:marBottom w:val="0"/>
          <w:divBdr>
            <w:top w:val="none" w:sz="0" w:space="0" w:color="auto"/>
            <w:left w:val="none" w:sz="0" w:space="0" w:color="auto"/>
            <w:bottom w:val="none" w:sz="0" w:space="0" w:color="auto"/>
            <w:right w:val="none" w:sz="0" w:space="0" w:color="auto"/>
          </w:divBdr>
        </w:div>
        <w:div w:id="1228877045">
          <w:marLeft w:val="0"/>
          <w:marRight w:val="0"/>
          <w:marTop w:val="0"/>
          <w:marBottom w:val="0"/>
          <w:divBdr>
            <w:top w:val="none" w:sz="0" w:space="0" w:color="auto"/>
            <w:left w:val="none" w:sz="0" w:space="0" w:color="auto"/>
            <w:bottom w:val="none" w:sz="0" w:space="0" w:color="auto"/>
            <w:right w:val="none" w:sz="0" w:space="0" w:color="auto"/>
          </w:divBdr>
        </w:div>
        <w:div w:id="1237017163">
          <w:marLeft w:val="0"/>
          <w:marRight w:val="0"/>
          <w:marTop w:val="0"/>
          <w:marBottom w:val="0"/>
          <w:divBdr>
            <w:top w:val="none" w:sz="0" w:space="0" w:color="auto"/>
            <w:left w:val="none" w:sz="0" w:space="0" w:color="auto"/>
            <w:bottom w:val="none" w:sz="0" w:space="0" w:color="auto"/>
            <w:right w:val="none" w:sz="0" w:space="0" w:color="auto"/>
          </w:divBdr>
        </w:div>
        <w:div w:id="1243836183">
          <w:marLeft w:val="0"/>
          <w:marRight w:val="0"/>
          <w:marTop w:val="0"/>
          <w:marBottom w:val="0"/>
          <w:divBdr>
            <w:top w:val="none" w:sz="0" w:space="0" w:color="auto"/>
            <w:left w:val="none" w:sz="0" w:space="0" w:color="auto"/>
            <w:bottom w:val="none" w:sz="0" w:space="0" w:color="auto"/>
            <w:right w:val="none" w:sz="0" w:space="0" w:color="auto"/>
          </w:divBdr>
        </w:div>
        <w:div w:id="1259215029">
          <w:marLeft w:val="0"/>
          <w:marRight w:val="0"/>
          <w:marTop w:val="0"/>
          <w:marBottom w:val="0"/>
          <w:divBdr>
            <w:top w:val="none" w:sz="0" w:space="0" w:color="auto"/>
            <w:left w:val="none" w:sz="0" w:space="0" w:color="auto"/>
            <w:bottom w:val="none" w:sz="0" w:space="0" w:color="auto"/>
            <w:right w:val="none" w:sz="0" w:space="0" w:color="auto"/>
          </w:divBdr>
        </w:div>
        <w:div w:id="1265306045">
          <w:marLeft w:val="0"/>
          <w:marRight w:val="0"/>
          <w:marTop w:val="0"/>
          <w:marBottom w:val="0"/>
          <w:divBdr>
            <w:top w:val="none" w:sz="0" w:space="0" w:color="auto"/>
            <w:left w:val="none" w:sz="0" w:space="0" w:color="auto"/>
            <w:bottom w:val="none" w:sz="0" w:space="0" w:color="auto"/>
            <w:right w:val="none" w:sz="0" w:space="0" w:color="auto"/>
          </w:divBdr>
        </w:div>
        <w:div w:id="1277298818">
          <w:marLeft w:val="0"/>
          <w:marRight w:val="0"/>
          <w:marTop w:val="0"/>
          <w:marBottom w:val="0"/>
          <w:divBdr>
            <w:top w:val="none" w:sz="0" w:space="0" w:color="auto"/>
            <w:left w:val="none" w:sz="0" w:space="0" w:color="auto"/>
            <w:bottom w:val="none" w:sz="0" w:space="0" w:color="auto"/>
            <w:right w:val="none" w:sz="0" w:space="0" w:color="auto"/>
          </w:divBdr>
        </w:div>
        <w:div w:id="1288126538">
          <w:marLeft w:val="0"/>
          <w:marRight w:val="0"/>
          <w:marTop w:val="0"/>
          <w:marBottom w:val="0"/>
          <w:divBdr>
            <w:top w:val="none" w:sz="0" w:space="0" w:color="auto"/>
            <w:left w:val="none" w:sz="0" w:space="0" w:color="auto"/>
            <w:bottom w:val="none" w:sz="0" w:space="0" w:color="auto"/>
            <w:right w:val="none" w:sz="0" w:space="0" w:color="auto"/>
          </w:divBdr>
        </w:div>
        <w:div w:id="1296596744">
          <w:marLeft w:val="0"/>
          <w:marRight w:val="0"/>
          <w:marTop w:val="0"/>
          <w:marBottom w:val="0"/>
          <w:divBdr>
            <w:top w:val="none" w:sz="0" w:space="0" w:color="auto"/>
            <w:left w:val="none" w:sz="0" w:space="0" w:color="auto"/>
            <w:bottom w:val="none" w:sz="0" w:space="0" w:color="auto"/>
            <w:right w:val="none" w:sz="0" w:space="0" w:color="auto"/>
          </w:divBdr>
        </w:div>
        <w:div w:id="1297485982">
          <w:marLeft w:val="0"/>
          <w:marRight w:val="0"/>
          <w:marTop w:val="0"/>
          <w:marBottom w:val="0"/>
          <w:divBdr>
            <w:top w:val="none" w:sz="0" w:space="0" w:color="auto"/>
            <w:left w:val="none" w:sz="0" w:space="0" w:color="auto"/>
            <w:bottom w:val="none" w:sz="0" w:space="0" w:color="auto"/>
            <w:right w:val="none" w:sz="0" w:space="0" w:color="auto"/>
          </w:divBdr>
        </w:div>
        <w:div w:id="1308048538">
          <w:marLeft w:val="0"/>
          <w:marRight w:val="0"/>
          <w:marTop w:val="0"/>
          <w:marBottom w:val="0"/>
          <w:divBdr>
            <w:top w:val="none" w:sz="0" w:space="0" w:color="auto"/>
            <w:left w:val="none" w:sz="0" w:space="0" w:color="auto"/>
            <w:bottom w:val="none" w:sz="0" w:space="0" w:color="auto"/>
            <w:right w:val="none" w:sz="0" w:space="0" w:color="auto"/>
          </w:divBdr>
        </w:div>
        <w:div w:id="1316495368">
          <w:marLeft w:val="0"/>
          <w:marRight w:val="0"/>
          <w:marTop w:val="0"/>
          <w:marBottom w:val="0"/>
          <w:divBdr>
            <w:top w:val="none" w:sz="0" w:space="0" w:color="auto"/>
            <w:left w:val="none" w:sz="0" w:space="0" w:color="auto"/>
            <w:bottom w:val="none" w:sz="0" w:space="0" w:color="auto"/>
            <w:right w:val="none" w:sz="0" w:space="0" w:color="auto"/>
          </w:divBdr>
        </w:div>
        <w:div w:id="1319187332">
          <w:marLeft w:val="0"/>
          <w:marRight w:val="0"/>
          <w:marTop w:val="0"/>
          <w:marBottom w:val="0"/>
          <w:divBdr>
            <w:top w:val="none" w:sz="0" w:space="0" w:color="auto"/>
            <w:left w:val="none" w:sz="0" w:space="0" w:color="auto"/>
            <w:bottom w:val="none" w:sz="0" w:space="0" w:color="auto"/>
            <w:right w:val="none" w:sz="0" w:space="0" w:color="auto"/>
          </w:divBdr>
        </w:div>
        <w:div w:id="1331252522">
          <w:marLeft w:val="0"/>
          <w:marRight w:val="0"/>
          <w:marTop w:val="0"/>
          <w:marBottom w:val="0"/>
          <w:divBdr>
            <w:top w:val="none" w:sz="0" w:space="0" w:color="auto"/>
            <w:left w:val="none" w:sz="0" w:space="0" w:color="auto"/>
            <w:bottom w:val="none" w:sz="0" w:space="0" w:color="auto"/>
            <w:right w:val="none" w:sz="0" w:space="0" w:color="auto"/>
          </w:divBdr>
        </w:div>
        <w:div w:id="1333533441">
          <w:marLeft w:val="0"/>
          <w:marRight w:val="0"/>
          <w:marTop w:val="0"/>
          <w:marBottom w:val="0"/>
          <w:divBdr>
            <w:top w:val="none" w:sz="0" w:space="0" w:color="auto"/>
            <w:left w:val="none" w:sz="0" w:space="0" w:color="auto"/>
            <w:bottom w:val="none" w:sz="0" w:space="0" w:color="auto"/>
            <w:right w:val="none" w:sz="0" w:space="0" w:color="auto"/>
          </w:divBdr>
        </w:div>
        <w:div w:id="1343824214">
          <w:marLeft w:val="0"/>
          <w:marRight w:val="0"/>
          <w:marTop w:val="0"/>
          <w:marBottom w:val="0"/>
          <w:divBdr>
            <w:top w:val="none" w:sz="0" w:space="0" w:color="auto"/>
            <w:left w:val="none" w:sz="0" w:space="0" w:color="auto"/>
            <w:bottom w:val="none" w:sz="0" w:space="0" w:color="auto"/>
            <w:right w:val="none" w:sz="0" w:space="0" w:color="auto"/>
          </w:divBdr>
        </w:div>
        <w:div w:id="1353385204">
          <w:marLeft w:val="0"/>
          <w:marRight w:val="0"/>
          <w:marTop w:val="0"/>
          <w:marBottom w:val="0"/>
          <w:divBdr>
            <w:top w:val="none" w:sz="0" w:space="0" w:color="auto"/>
            <w:left w:val="none" w:sz="0" w:space="0" w:color="auto"/>
            <w:bottom w:val="none" w:sz="0" w:space="0" w:color="auto"/>
            <w:right w:val="none" w:sz="0" w:space="0" w:color="auto"/>
          </w:divBdr>
        </w:div>
        <w:div w:id="1356923833">
          <w:marLeft w:val="0"/>
          <w:marRight w:val="0"/>
          <w:marTop w:val="0"/>
          <w:marBottom w:val="0"/>
          <w:divBdr>
            <w:top w:val="none" w:sz="0" w:space="0" w:color="auto"/>
            <w:left w:val="none" w:sz="0" w:space="0" w:color="auto"/>
            <w:bottom w:val="none" w:sz="0" w:space="0" w:color="auto"/>
            <w:right w:val="none" w:sz="0" w:space="0" w:color="auto"/>
          </w:divBdr>
        </w:div>
        <w:div w:id="1361861566">
          <w:marLeft w:val="0"/>
          <w:marRight w:val="0"/>
          <w:marTop w:val="0"/>
          <w:marBottom w:val="0"/>
          <w:divBdr>
            <w:top w:val="none" w:sz="0" w:space="0" w:color="auto"/>
            <w:left w:val="none" w:sz="0" w:space="0" w:color="auto"/>
            <w:bottom w:val="none" w:sz="0" w:space="0" w:color="auto"/>
            <w:right w:val="none" w:sz="0" w:space="0" w:color="auto"/>
          </w:divBdr>
        </w:div>
        <w:div w:id="1365010984">
          <w:marLeft w:val="0"/>
          <w:marRight w:val="0"/>
          <w:marTop w:val="0"/>
          <w:marBottom w:val="0"/>
          <w:divBdr>
            <w:top w:val="none" w:sz="0" w:space="0" w:color="auto"/>
            <w:left w:val="none" w:sz="0" w:space="0" w:color="auto"/>
            <w:bottom w:val="none" w:sz="0" w:space="0" w:color="auto"/>
            <w:right w:val="none" w:sz="0" w:space="0" w:color="auto"/>
          </w:divBdr>
        </w:div>
        <w:div w:id="1369380898">
          <w:marLeft w:val="0"/>
          <w:marRight w:val="0"/>
          <w:marTop w:val="0"/>
          <w:marBottom w:val="0"/>
          <w:divBdr>
            <w:top w:val="none" w:sz="0" w:space="0" w:color="auto"/>
            <w:left w:val="none" w:sz="0" w:space="0" w:color="auto"/>
            <w:bottom w:val="none" w:sz="0" w:space="0" w:color="auto"/>
            <w:right w:val="none" w:sz="0" w:space="0" w:color="auto"/>
          </w:divBdr>
        </w:div>
        <w:div w:id="1377001628">
          <w:marLeft w:val="0"/>
          <w:marRight w:val="0"/>
          <w:marTop w:val="0"/>
          <w:marBottom w:val="0"/>
          <w:divBdr>
            <w:top w:val="none" w:sz="0" w:space="0" w:color="auto"/>
            <w:left w:val="none" w:sz="0" w:space="0" w:color="auto"/>
            <w:bottom w:val="none" w:sz="0" w:space="0" w:color="auto"/>
            <w:right w:val="none" w:sz="0" w:space="0" w:color="auto"/>
          </w:divBdr>
        </w:div>
        <w:div w:id="1378316047">
          <w:marLeft w:val="0"/>
          <w:marRight w:val="0"/>
          <w:marTop w:val="0"/>
          <w:marBottom w:val="0"/>
          <w:divBdr>
            <w:top w:val="none" w:sz="0" w:space="0" w:color="auto"/>
            <w:left w:val="none" w:sz="0" w:space="0" w:color="auto"/>
            <w:bottom w:val="none" w:sz="0" w:space="0" w:color="auto"/>
            <w:right w:val="none" w:sz="0" w:space="0" w:color="auto"/>
          </w:divBdr>
        </w:div>
        <w:div w:id="1387873299">
          <w:marLeft w:val="0"/>
          <w:marRight w:val="0"/>
          <w:marTop w:val="0"/>
          <w:marBottom w:val="0"/>
          <w:divBdr>
            <w:top w:val="none" w:sz="0" w:space="0" w:color="auto"/>
            <w:left w:val="none" w:sz="0" w:space="0" w:color="auto"/>
            <w:bottom w:val="none" w:sz="0" w:space="0" w:color="auto"/>
            <w:right w:val="none" w:sz="0" w:space="0" w:color="auto"/>
          </w:divBdr>
        </w:div>
        <w:div w:id="1395355720">
          <w:marLeft w:val="0"/>
          <w:marRight w:val="0"/>
          <w:marTop w:val="0"/>
          <w:marBottom w:val="0"/>
          <w:divBdr>
            <w:top w:val="none" w:sz="0" w:space="0" w:color="auto"/>
            <w:left w:val="none" w:sz="0" w:space="0" w:color="auto"/>
            <w:bottom w:val="none" w:sz="0" w:space="0" w:color="auto"/>
            <w:right w:val="none" w:sz="0" w:space="0" w:color="auto"/>
          </w:divBdr>
        </w:div>
        <w:div w:id="1400636163">
          <w:marLeft w:val="0"/>
          <w:marRight w:val="0"/>
          <w:marTop w:val="0"/>
          <w:marBottom w:val="0"/>
          <w:divBdr>
            <w:top w:val="none" w:sz="0" w:space="0" w:color="auto"/>
            <w:left w:val="none" w:sz="0" w:space="0" w:color="auto"/>
            <w:bottom w:val="none" w:sz="0" w:space="0" w:color="auto"/>
            <w:right w:val="none" w:sz="0" w:space="0" w:color="auto"/>
          </w:divBdr>
        </w:div>
        <w:div w:id="1410927605">
          <w:marLeft w:val="0"/>
          <w:marRight w:val="0"/>
          <w:marTop w:val="0"/>
          <w:marBottom w:val="0"/>
          <w:divBdr>
            <w:top w:val="none" w:sz="0" w:space="0" w:color="auto"/>
            <w:left w:val="none" w:sz="0" w:space="0" w:color="auto"/>
            <w:bottom w:val="none" w:sz="0" w:space="0" w:color="auto"/>
            <w:right w:val="none" w:sz="0" w:space="0" w:color="auto"/>
          </w:divBdr>
        </w:div>
        <w:div w:id="1413431512">
          <w:marLeft w:val="0"/>
          <w:marRight w:val="0"/>
          <w:marTop w:val="0"/>
          <w:marBottom w:val="0"/>
          <w:divBdr>
            <w:top w:val="none" w:sz="0" w:space="0" w:color="auto"/>
            <w:left w:val="none" w:sz="0" w:space="0" w:color="auto"/>
            <w:bottom w:val="none" w:sz="0" w:space="0" w:color="auto"/>
            <w:right w:val="none" w:sz="0" w:space="0" w:color="auto"/>
          </w:divBdr>
        </w:div>
        <w:div w:id="1419060778">
          <w:marLeft w:val="0"/>
          <w:marRight w:val="0"/>
          <w:marTop w:val="0"/>
          <w:marBottom w:val="0"/>
          <w:divBdr>
            <w:top w:val="none" w:sz="0" w:space="0" w:color="auto"/>
            <w:left w:val="none" w:sz="0" w:space="0" w:color="auto"/>
            <w:bottom w:val="none" w:sz="0" w:space="0" w:color="auto"/>
            <w:right w:val="none" w:sz="0" w:space="0" w:color="auto"/>
          </w:divBdr>
        </w:div>
        <w:div w:id="1429428857">
          <w:marLeft w:val="0"/>
          <w:marRight w:val="0"/>
          <w:marTop w:val="0"/>
          <w:marBottom w:val="0"/>
          <w:divBdr>
            <w:top w:val="none" w:sz="0" w:space="0" w:color="auto"/>
            <w:left w:val="none" w:sz="0" w:space="0" w:color="auto"/>
            <w:bottom w:val="none" w:sz="0" w:space="0" w:color="auto"/>
            <w:right w:val="none" w:sz="0" w:space="0" w:color="auto"/>
          </w:divBdr>
        </w:div>
        <w:div w:id="1455320826">
          <w:marLeft w:val="0"/>
          <w:marRight w:val="0"/>
          <w:marTop w:val="0"/>
          <w:marBottom w:val="0"/>
          <w:divBdr>
            <w:top w:val="none" w:sz="0" w:space="0" w:color="auto"/>
            <w:left w:val="none" w:sz="0" w:space="0" w:color="auto"/>
            <w:bottom w:val="none" w:sz="0" w:space="0" w:color="auto"/>
            <w:right w:val="none" w:sz="0" w:space="0" w:color="auto"/>
          </w:divBdr>
        </w:div>
        <w:div w:id="1469056240">
          <w:marLeft w:val="0"/>
          <w:marRight w:val="0"/>
          <w:marTop w:val="0"/>
          <w:marBottom w:val="0"/>
          <w:divBdr>
            <w:top w:val="none" w:sz="0" w:space="0" w:color="auto"/>
            <w:left w:val="none" w:sz="0" w:space="0" w:color="auto"/>
            <w:bottom w:val="none" w:sz="0" w:space="0" w:color="auto"/>
            <w:right w:val="none" w:sz="0" w:space="0" w:color="auto"/>
          </w:divBdr>
        </w:div>
        <w:div w:id="1471484637">
          <w:marLeft w:val="0"/>
          <w:marRight w:val="0"/>
          <w:marTop w:val="0"/>
          <w:marBottom w:val="0"/>
          <w:divBdr>
            <w:top w:val="none" w:sz="0" w:space="0" w:color="auto"/>
            <w:left w:val="none" w:sz="0" w:space="0" w:color="auto"/>
            <w:bottom w:val="none" w:sz="0" w:space="0" w:color="auto"/>
            <w:right w:val="none" w:sz="0" w:space="0" w:color="auto"/>
          </w:divBdr>
        </w:div>
        <w:div w:id="1472745961">
          <w:marLeft w:val="0"/>
          <w:marRight w:val="0"/>
          <w:marTop w:val="0"/>
          <w:marBottom w:val="0"/>
          <w:divBdr>
            <w:top w:val="none" w:sz="0" w:space="0" w:color="auto"/>
            <w:left w:val="none" w:sz="0" w:space="0" w:color="auto"/>
            <w:bottom w:val="none" w:sz="0" w:space="0" w:color="auto"/>
            <w:right w:val="none" w:sz="0" w:space="0" w:color="auto"/>
          </w:divBdr>
        </w:div>
        <w:div w:id="1482817852">
          <w:marLeft w:val="0"/>
          <w:marRight w:val="0"/>
          <w:marTop w:val="0"/>
          <w:marBottom w:val="0"/>
          <w:divBdr>
            <w:top w:val="none" w:sz="0" w:space="0" w:color="auto"/>
            <w:left w:val="none" w:sz="0" w:space="0" w:color="auto"/>
            <w:bottom w:val="none" w:sz="0" w:space="0" w:color="auto"/>
            <w:right w:val="none" w:sz="0" w:space="0" w:color="auto"/>
          </w:divBdr>
        </w:div>
        <w:div w:id="1492601071">
          <w:marLeft w:val="0"/>
          <w:marRight w:val="0"/>
          <w:marTop w:val="0"/>
          <w:marBottom w:val="0"/>
          <w:divBdr>
            <w:top w:val="none" w:sz="0" w:space="0" w:color="auto"/>
            <w:left w:val="none" w:sz="0" w:space="0" w:color="auto"/>
            <w:bottom w:val="none" w:sz="0" w:space="0" w:color="auto"/>
            <w:right w:val="none" w:sz="0" w:space="0" w:color="auto"/>
          </w:divBdr>
        </w:div>
        <w:div w:id="1501313659">
          <w:marLeft w:val="0"/>
          <w:marRight w:val="0"/>
          <w:marTop w:val="0"/>
          <w:marBottom w:val="0"/>
          <w:divBdr>
            <w:top w:val="none" w:sz="0" w:space="0" w:color="auto"/>
            <w:left w:val="none" w:sz="0" w:space="0" w:color="auto"/>
            <w:bottom w:val="none" w:sz="0" w:space="0" w:color="auto"/>
            <w:right w:val="none" w:sz="0" w:space="0" w:color="auto"/>
          </w:divBdr>
        </w:div>
        <w:div w:id="1504735977">
          <w:marLeft w:val="0"/>
          <w:marRight w:val="0"/>
          <w:marTop w:val="0"/>
          <w:marBottom w:val="0"/>
          <w:divBdr>
            <w:top w:val="none" w:sz="0" w:space="0" w:color="auto"/>
            <w:left w:val="none" w:sz="0" w:space="0" w:color="auto"/>
            <w:bottom w:val="none" w:sz="0" w:space="0" w:color="auto"/>
            <w:right w:val="none" w:sz="0" w:space="0" w:color="auto"/>
          </w:divBdr>
        </w:div>
        <w:div w:id="1510412598">
          <w:marLeft w:val="0"/>
          <w:marRight w:val="0"/>
          <w:marTop w:val="0"/>
          <w:marBottom w:val="0"/>
          <w:divBdr>
            <w:top w:val="none" w:sz="0" w:space="0" w:color="auto"/>
            <w:left w:val="none" w:sz="0" w:space="0" w:color="auto"/>
            <w:bottom w:val="none" w:sz="0" w:space="0" w:color="auto"/>
            <w:right w:val="none" w:sz="0" w:space="0" w:color="auto"/>
          </w:divBdr>
        </w:div>
        <w:div w:id="1511602971">
          <w:marLeft w:val="0"/>
          <w:marRight w:val="0"/>
          <w:marTop w:val="0"/>
          <w:marBottom w:val="0"/>
          <w:divBdr>
            <w:top w:val="none" w:sz="0" w:space="0" w:color="auto"/>
            <w:left w:val="none" w:sz="0" w:space="0" w:color="auto"/>
            <w:bottom w:val="none" w:sz="0" w:space="0" w:color="auto"/>
            <w:right w:val="none" w:sz="0" w:space="0" w:color="auto"/>
          </w:divBdr>
        </w:div>
        <w:div w:id="1521890087">
          <w:marLeft w:val="0"/>
          <w:marRight w:val="0"/>
          <w:marTop w:val="0"/>
          <w:marBottom w:val="0"/>
          <w:divBdr>
            <w:top w:val="none" w:sz="0" w:space="0" w:color="auto"/>
            <w:left w:val="none" w:sz="0" w:space="0" w:color="auto"/>
            <w:bottom w:val="none" w:sz="0" w:space="0" w:color="auto"/>
            <w:right w:val="none" w:sz="0" w:space="0" w:color="auto"/>
          </w:divBdr>
        </w:div>
        <w:div w:id="1526140773">
          <w:marLeft w:val="0"/>
          <w:marRight w:val="0"/>
          <w:marTop w:val="0"/>
          <w:marBottom w:val="0"/>
          <w:divBdr>
            <w:top w:val="none" w:sz="0" w:space="0" w:color="auto"/>
            <w:left w:val="none" w:sz="0" w:space="0" w:color="auto"/>
            <w:bottom w:val="none" w:sz="0" w:space="0" w:color="auto"/>
            <w:right w:val="none" w:sz="0" w:space="0" w:color="auto"/>
          </w:divBdr>
        </w:div>
        <w:div w:id="1532454140">
          <w:marLeft w:val="0"/>
          <w:marRight w:val="0"/>
          <w:marTop w:val="0"/>
          <w:marBottom w:val="0"/>
          <w:divBdr>
            <w:top w:val="none" w:sz="0" w:space="0" w:color="auto"/>
            <w:left w:val="none" w:sz="0" w:space="0" w:color="auto"/>
            <w:bottom w:val="none" w:sz="0" w:space="0" w:color="auto"/>
            <w:right w:val="none" w:sz="0" w:space="0" w:color="auto"/>
          </w:divBdr>
        </w:div>
        <w:div w:id="1533036984">
          <w:marLeft w:val="0"/>
          <w:marRight w:val="0"/>
          <w:marTop w:val="0"/>
          <w:marBottom w:val="0"/>
          <w:divBdr>
            <w:top w:val="none" w:sz="0" w:space="0" w:color="auto"/>
            <w:left w:val="none" w:sz="0" w:space="0" w:color="auto"/>
            <w:bottom w:val="none" w:sz="0" w:space="0" w:color="auto"/>
            <w:right w:val="none" w:sz="0" w:space="0" w:color="auto"/>
          </w:divBdr>
        </w:div>
        <w:div w:id="1540170043">
          <w:marLeft w:val="0"/>
          <w:marRight w:val="0"/>
          <w:marTop w:val="0"/>
          <w:marBottom w:val="0"/>
          <w:divBdr>
            <w:top w:val="none" w:sz="0" w:space="0" w:color="auto"/>
            <w:left w:val="none" w:sz="0" w:space="0" w:color="auto"/>
            <w:bottom w:val="none" w:sz="0" w:space="0" w:color="auto"/>
            <w:right w:val="none" w:sz="0" w:space="0" w:color="auto"/>
          </w:divBdr>
        </w:div>
        <w:div w:id="1553806809">
          <w:marLeft w:val="0"/>
          <w:marRight w:val="0"/>
          <w:marTop w:val="0"/>
          <w:marBottom w:val="0"/>
          <w:divBdr>
            <w:top w:val="none" w:sz="0" w:space="0" w:color="auto"/>
            <w:left w:val="none" w:sz="0" w:space="0" w:color="auto"/>
            <w:bottom w:val="none" w:sz="0" w:space="0" w:color="auto"/>
            <w:right w:val="none" w:sz="0" w:space="0" w:color="auto"/>
          </w:divBdr>
        </w:div>
        <w:div w:id="1564213684">
          <w:marLeft w:val="0"/>
          <w:marRight w:val="0"/>
          <w:marTop w:val="0"/>
          <w:marBottom w:val="0"/>
          <w:divBdr>
            <w:top w:val="none" w:sz="0" w:space="0" w:color="auto"/>
            <w:left w:val="none" w:sz="0" w:space="0" w:color="auto"/>
            <w:bottom w:val="none" w:sz="0" w:space="0" w:color="auto"/>
            <w:right w:val="none" w:sz="0" w:space="0" w:color="auto"/>
          </w:divBdr>
        </w:div>
        <w:div w:id="1590193927">
          <w:marLeft w:val="0"/>
          <w:marRight w:val="0"/>
          <w:marTop w:val="0"/>
          <w:marBottom w:val="0"/>
          <w:divBdr>
            <w:top w:val="none" w:sz="0" w:space="0" w:color="auto"/>
            <w:left w:val="none" w:sz="0" w:space="0" w:color="auto"/>
            <w:bottom w:val="none" w:sz="0" w:space="0" w:color="auto"/>
            <w:right w:val="none" w:sz="0" w:space="0" w:color="auto"/>
          </w:divBdr>
        </w:div>
        <w:div w:id="1594194521">
          <w:marLeft w:val="0"/>
          <w:marRight w:val="0"/>
          <w:marTop w:val="0"/>
          <w:marBottom w:val="0"/>
          <w:divBdr>
            <w:top w:val="none" w:sz="0" w:space="0" w:color="auto"/>
            <w:left w:val="none" w:sz="0" w:space="0" w:color="auto"/>
            <w:bottom w:val="none" w:sz="0" w:space="0" w:color="auto"/>
            <w:right w:val="none" w:sz="0" w:space="0" w:color="auto"/>
          </w:divBdr>
        </w:div>
        <w:div w:id="1599871370">
          <w:marLeft w:val="0"/>
          <w:marRight w:val="0"/>
          <w:marTop w:val="0"/>
          <w:marBottom w:val="0"/>
          <w:divBdr>
            <w:top w:val="none" w:sz="0" w:space="0" w:color="auto"/>
            <w:left w:val="none" w:sz="0" w:space="0" w:color="auto"/>
            <w:bottom w:val="none" w:sz="0" w:space="0" w:color="auto"/>
            <w:right w:val="none" w:sz="0" w:space="0" w:color="auto"/>
          </w:divBdr>
        </w:div>
        <w:div w:id="1604336623">
          <w:marLeft w:val="0"/>
          <w:marRight w:val="0"/>
          <w:marTop w:val="0"/>
          <w:marBottom w:val="0"/>
          <w:divBdr>
            <w:top w:val="none" w:sz="0" w:space="0" w:color="auto"/>
            <w:left w:val="none" w:sz="0" w:space="0" w:color="auto"/>
            <w:bottom w:val="none" w:sz="0" w:space="0" w:color="auto"/>
            <w:right w:val="none" w:sz="0" w:space="0" w:color="auto"/>
          </w:divBdr>
        </w:div>
        <w:div w:id="1606041528">
          <w:marLeft w:val="0"/>
          <w:marRight w:val="0"/>
          <w:marTop w:val="0"/>
          <w:marBottom w:val="0"/>
          <w:divBdr>
            <w:top w:val="none" w:sz="0" w:space="0" w:color="auto"/>
            <w:left w:val="none" w:sz="0" w:space="0" w:color="auto"/>
            <w:bottom w:val="none" w:sz="0" w:space="0" w:color="auto"/>
            <w:right w:val="none" w:sz="0" w:space="0" w:color="auto"/>
          </w:divBdr>
        </w:div>
        <w:div w:id="1610044533">
          <w:marLeft w:val="0"/>
          <w:marRight w:val="0"/>
          <w:marTop w:val="0"/>
          <w:marBottom w:val="0"/>
          <w:divBdr>
            <w:top w:val="none" w:sz="0" w:space="0" w:color="auto"/>
            <w:left w:val="none" w:sz="0" w:space="0" w:color="auto"/>
            <w:bottom w:val="none" w:sz="0" w:space="0" w:color="auto"/>
            <w:right w:val="none" w:sz="0" w:space="0" w:color="auto"/>
          </w:divBdr>
        </w:div>
        <w:div w:id="1617524345">
          <w:marLeft w:val="0"/>
          <w:marRight w:val="0"/>
          <w:marTop w:val="0"/>
          <w:marBottom w:val="0"/>
          <w:divBdr>
            <w:top w:val="none" w:sz="0" w:space="0" w:color="auto"/>
            <w:left w:val="none" w:sz="0" w:space="0" w:color="auto"/>
            <w:bottom w:val="none" w:sz="0" w:space="0" w:color="auto"/>
            <w:right w:val="none" w:sz="0" w:space="0" w:color="auto"/>
          </w:divBdr>
        </w:div>
        <w:div w:id="1623919891">
          <w:marLeft w:val="0"/>
          <w:marRight w:val="0"/>
          <w:marTop w:val="0"/>
          <w:marBottom w:val="0"/>
          <w:divBdr>
            <w:top w:val="none" w:sz="0" w:space="0" w:color="auto"/>
            <w:left w:val="none" w:sz="0" w:space="0" w:color="auto"/>
            <w:bottom w:val="none" w:sz="0" w:space="0" w:color="auto"/>
            <w:right w:val="none" w:sz="0" w:space="0" w:color="auto"/>
          </w:divBdr>
        </w:div>
        <w:div w:id="1637686610">
          <w:marLeft w:val="0"/>
          <w:marRight w:val="0"/>
          <w:marTop w:val="0"/>
          <w:marBottom w:val="0"/>
          <w:divBdr>
            <w:top w:val="none" w:sz="0" w:space="0" w:color="auto"/>
            <w:left w:val="none" w:sz="0" w:space="0" w:color="auto"/>
            <w:bottom w:val="none" w:sz="0" w:space="0" w:color="auto"/>
            <w:right w:val="none" w:sz="0" w:space="0" w:color="auto"/>
          </w:divBdr>
        </w:div>
        <w:div w:id="1641499455">
          <w:marLeft w:val="0"/>
          <w:marRight w:val="0"/>
          <w:marTop w:val="0"/>
          <w:marBottom w:val="0"/>
          <w:divBdr>
            <w:top w:val="none" w:sz="0" w:space="0" w:color="auto"/>
            <w:left w:val="none" w:sz="0" w:space="0" w:color="auto"/>
            <w:bottom w:val="none" w:sz="0" w:space="0" w:color="auto"/>
            <w:right w:val="none" w:sz="0" w:space="0" w:color="auto"/>
          </w:divBdr>
        </w:div>
        <w:div w:id="1644315635">
          <w:marLeft w:val="0"/>
          <w:marRight w:val="0"/>
          <w:marTop w:val="0"/>
          <w:marBottom w:val="0"/>
          <w:divBdr>
            <w:top w:val="none" w:sz="0" w:space="0" w:color="auto"/>
            <w:left w:val="none" w:sz="0" w:space="0" w:color="auto"/>
            <w:bottom w:val="none" w:sz="0" w:space="0" w:color="auto"/>
            <w:right w:val="none" w:sz="0" w:space="0" w:color="auto"/>
          </w:divBdr>
        </w:div>
        <w:div w:id="1645352467">
          <w:marLeft w:val="0"/>
          <w:marRight w:val="0"/>
          <w:marTop w:val="0"/>
          <w:marBottom w:val="0"/>
          <w:divBdr>
            <w:top w:val="none" w:sz="0" w:space="0" w:color="auto"/>
            <w:left w:val="none" w:sz="0" w:space="0" w:color="auto"/>
            <w:bottom w:val="none" w:sz="0" w:space="0" w:color="auto"/>
            <w:right w:val="none" w:sz="0" w:space="0" w:color="auto"/>
          </w:divBdr>
        </w:div>
        <w:div w:id="1656957657">
          <w:marLeft w:val="0"/>
          <w:marRight w:val="0"/>
          <w:marTop w:val="0"/>
          <w:marBottom w:val="0"/>
          <w:divBdr>
            <w:top w:val="none" w:sz="0" w:space="0" w:color="auto"/>
            <w:left w:val="none" w:sz="0" w:space="0" w:color="auto"/>
            <w:bottom w:val="none" w:sz="0" w:space="0" w:color="auto"/>
            <w:right w:val="none" w:sz="0" w:space="0" w:color="auto"/>
          </w:divBdr>
        </w:div>
        <w:div w:id="1668362998">
          <w:marLeft w:val="0"/>
          <w:marRight w:val="0"/>
          <w:marTop w:val="0"/>
          <w:marBottom w:val="0"/>
          <w:divBdr>
            <w:top w:val="none" w:sz="0" w:space="0" w:color="auto"/>
            <w:left w:val="none" w:sz="0" w:space="0" w:color="auto"/>
            <w:bottom w:val="none" w:sz="0" w:space="0" w:color="auto"/>
            <w:right w:val="none" w:sz="0" w:space="0" w:color="auto"/>
          </w:divBdr>
        </w:div>
        <w:div w:id="1678195357">
          <w:marLeft w:val="0"/>
          <w:marRight w:val="0"/>
          <w:marTop w:val="0"/>
          <w:marBottom w:val="0"/>
          <w:divBdr>
            <w:top w:val="none" w:sz="0" w:space="0" w:color="auto"/>
            <w:left w:val="none" w:sz="0" w:space="0" w:color="auto"/>
            <w:bottom w:val="none" w:sz="0" w:space="0" w:color="auto"/>
            <w:right w:val="none" w:sz="0" w:space="0" w:color="auto"/>
          </w:divBdr>
        </w:div>
        <w:div w:id="1693143754">
          <w:marLeft w:val="0"/>
          <w:marRight w:val="0"/>
          <w:marTop w:val="0"/>
          <w:marBottom w:val="0"/>
          <w:divBdr>
            <w:top w:val="none" w:sz="0" w:space="0" w:color="auto"/>
            <w:left w:val="none" w:sz="0" w:space="0" w:color="auto"/>
            <w:bottom w:val="none" w:sz="0" w:space="0" w:color="auto"/>
            <w:right w:val="none" w:sz="0" w:space="0" w:color="auto"/>
          </w:divBdr>
        </w:div>
        <w:div w:id="1701585120">
          <w:marLeft w:val="0"/>
          <w:marRight w:val="0"/>
          <w:marTop w:val="0"/>
          <w:marBottom w:val="0"/>
          <w:divBdr>
            <w:top w:val="none" w:sz="0" w:space="0" w:color="auto"/>
            <w:left w:val="none" w:sz="0" w:space="0" w:color="auto"/>
            <w:bottom w:val="none" w:sz="0" w:space="0" w:color="auto"/>
            <w:right w:val="none" w:sz="0" w:space="0" w:color="auto"/>
          </w:divBdr>
        </w:div>
        <w:div w:id="1701664028">
          <w:marLeft w:val="0"/>
          <w:marRight w:val="0"/>
          <w:marTop w:val="0"/>
          <w:marBottom w:val="0"/>
          <w:divBdr>
            <w:top w:val="none" w:sz="0" w:space="0" w:color="auto"/>
            <w:left w:val="none" w:sz="0" w:space="0" w:color="auto"/>
            <w:bottom w:val="none" w:sz="0" w:space="0" w:color="auto"/>
            <w:right w:val="none" w:sz="0" w:space="0" w:color="auto"/>
          </w:divBdr>
        </w:div>
        <w:div w:id="1717704282">
          <w:marLeft w:val="0"/>
          <w:marRight w:val="0"/>
          <w:marTop w:val="0"/>
          <w:marBottom w:val="0"/>
          <w:divBdr>
            <w:top w:val="none" w:sz="0" w:space="0" w:color="auto"/>
            <w:left w:val="none" w:sz="0" w:space="0" w:color="auto"/>
            <w:bottom w:val="none" w:sz="0" w:space="0" w:color="auto"/>
            <w:right w:val="none" w:sz="0" w:space="0" w:color="auto"/>
          </w:divBdr>
        </w:div>
        <w:div w:id="1755273400">
          <w:marLeft w:val="0"/>
          <w:marRight w:val="0"/>
          <w:marTop w:val="0"/>
          <w:marBottom w:val="0"/>
          <w:divBdr>
            <w:top w:val="none" w:sz="0" w:space="0" w:color="auto"/>
            <w:left w:val="none" w:sz="0" w:space="0" w:color="auto"/>
            <w:bottom w:val="none" w:sz="0" w:space="0" w:color="auto"/>
            <w:right w:val="none" w:sz="0" w:space="0" w:color="auto"/>
          </w:divBdr>
        </w:div>
        <w:div w:id="1763642655">
          <w:marLeft w:val="0"/>
          <w:marRight w:val="0"/>
          <w:marTop w:val="0"/>
          <w:marBottom w:val="0"/>
          <w:divBdr>
            <w:top w:val="none" w:sz="0" w:space="0" w:color="auto"/>
            <w:left w:val="none" w:sz="0" w:space="0" w:color="auto"/>
            <w:bottom w:val="none" w:sz="0" w:space="0" w:color="auto"/>
            <w:right w:val="none" w:sz="0" w:space="0" w:color="auto"/>
          </w:divBdr>
        </w:div>
        <w:div w:id="1772781282">
          <w:marLeft w:val="0"/>
          <w:marRight w:val="0"/>
          <w:marTop w:val="0"/>
          <w:marBottom w:val="0"/>
          <w:divBdr>
            <w:top w:val="none" w:sz="0" w:space="0" w:color="auto"/>
            <w:left w:val="none" w:sz="0" w:space="0" w:color="auto"/>
            <w:bottom w:val="none" w:sz="0" w:space="0" w:color="auto"/>
            <w:right w:val="none" w:sz="0" w:space="0" w:color="auto"/>
          </w:divBdr>
        </w:div>
        <w:div w:id="1773935919">
          <w:marLeft w:val="0"/>
          <w:marRight w:val="0"/>
          <w:marTop w:val="0"/>
          <w:marBottom w:val="0"/>
          <w:divBdr>
            <w:top w:val="none" w:sz="0" w:space="0" w:color="auto"/>
            <w:left w:val="none" w:sz="0" w:space="0" w:color="auto"/>
            <w:bottom w:val="none" w:sz="0" w:space="0" w:color="auto"/>
            <w:right w:val="none" w:sz="0" w:space="0" w:color="auto"/>
          </w:divBdr>
        </w:div>
        <w:div w:id="1785028559">
          <w:marLeft w:val="0"/>
          <w:marRight w:val="0"/>
          <w:marTop w:val="0"/>
          <w:marBottom w:val="0"/>
          <w:divBdr>
            <w:top w:val="none" w:sz="0" w:space="0" w:color="auto"/>
            <w:left w:val="none" w:sz="0" w:space="0" w:color="auto"/>
            <w:bottom w:val="none" w:sz="0" w:space="0" w:color="auto"/>
            <w:right w:val="none" w:sz="0" w:space="0" w:color="auto"/>
          </w:divBdr>
        </w:div>
        <w:div w:id="1791392530">
          <w:marLeft w:val="0"/>
          <w:marRight w:val="0"/>
          <w:marTop w:val="0"/>
          <w:marBottom w:val="0"/>
          <w:divBdr>
            <w:top w:val="none" w:sz="0" w:space="0" w:color="auto"/>
            <w:left w:val="none" w:sz="0" w:space="0" w:color="auto"/>
            <w:bottom w:val="none" w:sz="0" w:space="0" w:color="auto"/>
            <w:right w:val="none" w:sz="0" w:space="0" w:color="auto"/>
          </w:divBdr>
        </w:div>
        <w:div w:id="1795442088">
          <w:marLeft w:val="0"/>
          <w:marRight w:val="0"/>
          <w:marTop w:val="0"/>
          <w:marBottom w:val="0"/>
          <w:divBdr>
            <w:top w:val="none" w:sz="0" w:space="0" w:color="auto"/>
            <w:left w:val="none" w:sz="0" w:space="0" w:color="auto"/>
            <w:bottom w:val="none" w:sz="0" w:space="0" w:color="auto"/>
            <w:right w:val="none" w:sz="0" w:space="0" w:color="auto"/>
          </w:divBdr>
        </w:div>
        <w:div w:id="1799109657">
          <w:marLeft w:val="0"/>
          <w:marRight w:val="0"/>
          <w:marTop w:val="0"/>
          <w:marBottom w:val="0"/>
          <w:divBdr>
            <w:top w:val="none" w:sz="0" w:space="0" w:color="auto"/>
            <w:left w:val="none" w:sz="0" w:space="0" w:color="auto"/>
            <w:bottom w:val="none" w:sz="0" w:space="0" w:color="auto"/>
            <w:right w:val="none" w:sz="0" w:space="0" w:color="auto"/>
          </w:divBdr>
        </w:div>
        <w:div w:id="1803427291">
          <w:marLeft w:val="0"/>
          <w:marRight w:val="0"/>
          <w:marTop w:val="0"/>
          <w:marBottom w:val="0"/>
          <w:divBdr>
            <w:top w:val="none" w:sz="0" w:space="0" w:color="auto"/>
            <w:left w:val="none" w:sz="0" w:space="0" w:color="auto"/>
            <w:bottom w:val="none" w:sz="0" w:space="0" w:color="auto"/>
            <w:right w:val="none" w:sz="0" w:space="0" w:color="auto"/>
          </w:divBdr>
        </w:div>
        <w:div w:id="1810856785">
          <w:marLeft w:val="0"/>
          <w:marRight w:val="0"/>
          <w:marTop w:val="0"/>
          <w:marBottom w:val="0"/>
          <w:divBdr>
            <w:top w:val="none" w:sz="0" w:space="0" w:color="auto"/>
            <w:left w:val="none" w:sz="0" w:space="0" w:color="auto"/>
            <w:bottom w:val="none" w:sz="0" w:space="0" w:color="auto"/>
            <w:right w:val="none" w:sz="0" w:space="0" w:color="auto"/>
          </w:divBdr>
        </w:div>
        <w:div w:id="1813597549">
          <w:marLeft w:val="0"/>
          <w:marRight w:val="0"/>
          <w:marTop w:val="0"/>
          <w:marBottom w:val="0"/>
          <w:divBdr>
            <w:top w:val="none" w:sz="0" w:space="0" w:color="auto"/>
            <w:left w:val="none" w:sz="0" w:space="0" w:color="auto"/>
            <w:bottom w:val="none" w:sz="0" w:space="0" w:color="auto"/>
            <w:right w:val="none" w:sz="0" w:space="0" w:color="auto"/>
          </w:divBdr>
        </w:div>
        <w:div w:id="1816950492">
          <w:marLeft w:val="0"/>
          <w:marRight w:val="0"/>
          <w:marTop w:val="0"/>
          <w:marBottom w:val="0"/>
          <w:divBdr>
            <w:top w:val="none" w:sz="0" w:space="0" w:color="auto"/>
            <w:left w:val="none" w:sz="0" w:space="0" w:color="auto"/>
            <w:bottom w:val="none" w:sz="0" w:space="0" w:color="auto"/>
            <w:right w:val="none" w:sz="0" w:space="0" w:color="auto"/>
          </w:divBdr>
        </w:div>
        <w:div w:id="1822384341">
          <w:marLeft w:val="0"/>
          <w:marRight w:val="0"/>
          <w:marTop w:val="0"/>
          <w:marBottom w:val="0"/>
          <w:divBdr>
            <w:top w:val="none" w:sz="0" w:space="0" w:color="auto"/>
            <w:left w:val="none" w:sz="0" w:space="0" w:color="auto"/>
            <w:bottom w:val="none" w:sz="0" w:space="0" w:color="auto"/>
            <w:right w:val="none" w:sz="0" w:space="0" w:color="auto"/>
          </w:divBdr>
        </w:div>
        <w:div w:id="1826125869">
          <w:marLeft w:val="0"/>
          <w:marRight w:val="0"/>
          <w:marTop w:val="0"/>
          <w:marBottom w:val="0"/>
          <w:divBdr>
            <w:top w:val="none" w:sz="0" w:space="0" w:color="auto"/>
            <w:left w:val="none" w:sz="0" w:space="0" w:color="auto"/>
            <w:bottom w:val="none" w:sz="0" w:space="0" w:color="auto"/>
            <w:right w:val="none" w:sz="0" w:space="0" w:color="auto"/>
          </w:divBdr>
        </w:div>
        <w:div w:id="1828283854">
          <w:marLeft w:val="0"/>
          <w:marRight w:val="0"/>
          <w:marTop w:val="0"/>
          <w:marBottom w:val="0"/>
          <w:divBdr>
            <w:top w:val="none" w:sz="0" w:space="0" w:color="auto"/>
            <w:left w:val="none" w:sz="0" w:space="0" w:color="auto"/>
            <w:bottom w:val="none" w:sz="0" w:space="0" w:color="auto"/>
            <w:right w:val="none" w:sz="0" w:space="0" w:color="auto"/>
          </w:divBdr>
        </w:div>
        <w:div w:id="1843740643">
          <w:marLeft w:val="0"/>
          <w:marRight w:val="0"/>
          <w:marTop w:val="0"/>
          <w:marBottom w:val="0"/>
          <w:divBdr>
            <w:top w:val="none" w:sz="0" w:space="0" w:color="auto"/>
            <w:left w:val="none" w:sz="0" w:space="0" w:color="auto"/>
            <w:bottom w:val="none" w:sz="0" w:space="0" w:color="auto"/>
            <w:right w:val="none" w:sz="0" w:space="0" w:color="auto"/>
          </w:divBdr>
        </w:div>
        <w:div w:id="1868835246">
          <w:marLeft w:val="0"/>
          <w:marRight w:val="0"/>
          <w:marTop w:val="0"/>
          <w:marBottom w:val="0"/>
          <w:divBdr>
            <w:top w:val="none" w:sz="0" w:space="0" w:color="auto"/>
            <w:left w:val="none" w:sz="0" w:space="0" w:color="auto"/>
            <w:bottom w:val="none" w:sz="0" w:space="0" w:color="auto"/>
            <w:right w:val="none" w:sz="0" w:space="0" w:color="auto"/>
          </w:divBdr>
        </w:div>
        <w:div w:id="1872760151">
          <w:marLeft w:val="0"/>
          <w:marRight w:val="0"/>
          <w:marTop w:val="0"/>
          <w:marBottom w:val="0"/>
          <w:divBdr>
            <w:top w:val="none" w:sz="0" w:space="0" w:color="auto"/>
            <w:left w:val="none" w:sz="0" w:space="0" w:color="auto"/>
            <w:bottom w:val="none" w:sz="0" w:space="0" w:color="auto"/>
            <w:right w:val="none" w:sz="0" w:space="0" w:color="auto"/>
          </w:divBdr>
        </w:div>
        <w:div w:id="1876771588">
          <w:marLeft w:val="0"/>
          <w:marRight w:val="0"/>
          <w:marTop w:val="0"/>
          <w:marBottom w:val="0"/>
          <w:divBdr>
            <w:top w:val="none" w:sz="0" w:space="0" w:color="auto"/>
            <w:left w:val="none" w:sz="0" w:space="0" w:color="auto"/>
            <w:bottom w:val="none" w:sz="0" w:space="0" w:color="auto"/>
            <w:right w:val="none" w:sz="0" w:space="0" w:color="auto"/>
          </w:divBdr>
        </w:div>
        <w:div w:id="1881362857">
          <w:marLeft w:val="0"/>
          <w:marRight w:val="0"/>
          <w:marTop w:val="0"/>
          <w:marBottom w:val="0"/>
          <w:divBdr>
            <w:top w:val="none" w:sz="0" w:space="0" w:color="auto"/>
            <w:left w:val="none" w:sz="0" w:space="0" w:color="auto"/>
            <w:bottom w:val="none" w:sz="0" w:space="0" w:color="auto"/>
            <w:right w:val="none" w:sz="0" w:space="0" w:color="auto"/>
          </w:divBdr>
        </w:div>
        <w:div w:id="1887989996">
          <w:marLeft w:val="0"/>
          <w:marRight w:val="0"/>
          <w:marTop w:val="0"/>
          <w:marBottom w:val="0"/>
          <w:divBdr>
            <w:top w:val="none" w:sz="0" w:space="0" w:color="auto"/>
            <w:left w:val="none" w:sz="0" w:space="0" w:color="auto"/>
            <w:bottom w:val="none" w:sz="0" w:space="0" w:color="auto"/>
            <w:right w:val="none" w:sz="0" w:space="0" w:color="auto"/>
          </w:divBdr>
        </w:div>
        <w:div w:id="1897662654">
          <w:marLeft w:val="0"/>
          <w:marRight w:val="0"/>
          <w:marTop w:val="0"/>
          <w:marBottom w:val="0"/>
          <w:divBdr>
            <w:top w:val="none" w:sz="0" w:space="0" w:color="auto"/>
            <w:left w:val="none" w:sz="0" w:space="0" w:color="auto"/>
            <w:bottom w:val="none" w:sz="0" w:space="0" w:color="auto"/>
            <w:right w:val="none" w:sz="0" w:space="0" w:color="auto"/>
          </w:divBdr>
        </w:div>
        <w:div w:id="1900509514">
          <w:marLeft w:val="0"/>
          <w:marRight w:val="0"/>
          <w:marTop w:val="0"/>
          <w:marBottom w:val="0"/>
          <w:divBdr>
            <w:top w:val="none" w:sz="0" w:space="0" w:color="auto"/>
            <w:left w:val="none" w:sz="0" w:space="0" w:color="auto"/>
            <w:bottom w:val="none" w:sz="0" w:space="0" w:color="auto"/>
            <w:right w:val="none" w:sz="0" w:space="0" w:color="auto"/>
          </w:divBdr>
        </w:div>
        <w:div w:id="1909417782">
          <w:marLeft w:val="0"/>
          <w:marRight w:val="0"/>
          <w:marTop w:val="0"/>
          <w:marBottom w:val="0"/>
          <w:divBdr>
            <w:top w:val="none" w:sz="0" w:space="0" w:color="auto"/>
            <w:left w:val="none" w:sz="0" w:space="0" w:color="auto"/>
            <w:bottom w:val="none" w:sz="0" w:space="0" w:color="auto"/>
            <w:right w:val="none" w:sz="0" w:space="0" w:color="auto"/>
          </w:divBdr>
        </w:div>
        <w:div w:id="1910309348">
          <w:marLeft w:val="0"/>
          <w:marRight w:val="0"/>
          <w:marTop w:val="0"/>
          <w:marBottom w:val="0"/>
          <w:divBdr>
            <w:top w:val="none" w:sz="0" w:space="0" w:color="auto"/>
            <w:left w:val="none" w:sz="0" w:space="0" w:color="auto"/>
            <w:bottom w:val="none" w:sz="0" w:space="0" w:color="auto"/>
            <w:right w:val="none" w:sz="0" w:space="0" w:color="auto"/>
          </w:divBdr>
        </w:div>
        <w:div w:id="1929314843">
          <w:marLeft w:val="0"/>
          <w:marRight w:val="0"/>
          <w:marTop w:val="0"/>
          <w:marBottom w:val="0"/>
          <w:divBdr>
            <w:top w:val="none" w:sz="0" w:space="0" w:color="auto"/>
            <w:left w:val="none" w:sz="0" w:space="0" w:color="auto"/>
            <w:bottom w:val="none" w:sz="0" w:space="0" w:color="auto"/>
            <w:right w:val="none" w:sz="0" w:space="0" w:color="auto"/>
          </w:divBdr>
        </w:div>
        <w:div w:id="1950159961">
          <w:marLeft w:val="0"/>
          <w:marRight w:val="0"/>
          <w:marTop w:val="0"/>
          <w:marBottom w:val="0"/>
          <w:divBdr>
            <w:top w:val="none" w:sz="0" w:space="0" w:color="auto"/>
            <w:left w:val="none" w:sz="0" w:space="0" w:color="auto"/>
            <w:bottom w:val="none" w:sz="0" w:space="0" w:color="auto"/>
            <w:right w:val="none" w:sz="0" w:space="0" w:color="auto"/>
          </w:divBdr>
        </w:div>
        <w:div w:id="1954550501">
          <w:marLeft w:val="0"/>
          <w:marRight w:val="0"/>
          <w:marTop w:val="0"/>
          <w:marBottom w:val="0"/>
          <w:divBdr>
            <w:top w:val="none" w:sz="0" w:space="0" w:color="auto"/>
            <w:left w:val="none" w:sz="0" w:space="0" w:color="auto"/>
            <w:bottom w:val="none" w:sz="0" w:space="0" w:color="auto"/>
            <w:right w:val="none" w:sz="0" w:space="0" w:color="auto"/>
          </w:divBdr>
        </w:div>
        <w:div w:id="1957365595">
          <w:marLeft w:val="0"/>
          <w:marRight w:val="0"/>
          <w:marTop w:val="0"/>
          <w:marBottom w:val="0"/>
          <w:divBdr>
            <w:top w:val="none" w:sz="0" w:space="0" w:color="auto"/>
            <w:left w:val="none" w:sz="0" w:space="0" w:color="auto"/>
            <w:bottom w:val="none" w:sz="0" w:space="0" w:color="auto"/>
            <w:right w:val="none" w:sz="0" w:space="0" w:color="auto"/>
          </w:divBdr>
        </w:div>
        <w:div w:id="1964573864">
          <w:marLeft w:val="0"/>
          <w:marRight w:val="0"/>
          <w:marTop w:val="0"/>
          <w:marBottom w:val="0"/>
          <w:divBdr>
            <w:top w:val="none" w:sz="0" w:space="0" w:color="auto"/>
            <w:left w:val="none" w:sz="0" w:space="0" w:color="auto"/>
            <w:bottom w:val="none" w:sz="0" w:space="0" w:color="auto"/>
            <w:right w:val="none" w:sz="0" w:space="0" w:color="auto"/>
          </w:divBdr>
        </w:div>
        <w:div w:id="1975215207">
          <w:marLeft w:val="0"/>
          <w:marRight w:val="0"/>
          <w:marTop w:val="0"/>
          <w:marBottom w:val="0"/>
          <w:divBdr>
            <w:top w:val="none" w:sz="0" w:space="0" w:color="auto"/>
            <w:left w:val="none" w:sz="0" w:space="0" w:color="auto"/>
            <w:bottom w:val="none" w:sz="0" w:space="0" w:color="auto"/>
            <w:right w:val="none" w:sz="0" w:space="0" w:color="auto"/>
          </w:divBdr>
        </w:div>
        <w:div w:id="1980571947">
          <w:marLeft w:val="0"/>
          <w:marRight w:val="0"/>
          <w:marTop w:val="0"/>
          <w:marBottom w:val="0"/>
          <w:divBdr>
            <w:top w:val="none" w:sz="0" w:space="0" w:color="auto"/>
            <w:left w:val="none" w:sz="0" w:space="0" w:color="auto"/>
            <w:bottom w:val="none" w:sz="0" w:space="0" w:color="auto"/>
            <w:right w:val="none" w:sz="0" w:space="0" w:color="auto"/>
          </w:divBdr>
        </w:div>
        <w:div w:id="1984576398">
          <w:marLeft w:val="0"/>
          <w:marRight w:val="0"/>
          <w:marTop w:val="0"/>
          <w:marBottom w:val="0"/>
          <w:divBdr>
            <w:top w:val="none" w:sz="0" w:space="0" w:color="auto"/>
            <w:left w:val="none" w:sz="0" w:space="0" w:color="auto"/>
            <w:bottom w:val="none" w:sz="0" w:space="0" w:color="auto"/>
            <w:right w:val="none" w:sz="0" w:space="0" w:color="auto"/>
          </w:divBdr>
        </w:div>
        <w:div w:id="1992951694">
          <w:marLeft w:val="0"/>
          <w:marRight w:val="0"/>
          <w:marTop w:val="0"/>
          <w:marBottom w:val="0"/>
          <w:divBdr>
            <w:top w:val="none" w:sz="0" w:space="0" w:color="auto"/>
            <w:left w:val="none" w:sz="0" w:space="0" w:color="auto"/>
            <w:bottom w:val="none" w:sz="0" w:space="0" w:color="auto"/>
            <w:right w:val="none" w:sz="0" w:space="0" w:color="auto"/>
          </w:divBdr>
        </w:div>
        <w:div w:id="1995178007">
          <w:marLeft w:val="0"/>
          <w:marRight w:val="0"/>
          <w:marTop w:val="0"/>
          <w:marBottom w:val="0"/>
          <w:divBdr>
            <w:top w:val="none" w:sz="0" w:space="0" w:color="auto"/>
            <w:left w:val="none" w:sz="0" w:space="0" w:color="auto"/>
            <w:bottom w:val="none" w:sz="0" w:space="0" w:color="auto"/>
            <w:right w:val="none" w:sz="0" w:space="0" w:color="auto"/>
          </w:divBdr>
        </w:div>
        <w:div w:id="2000302549">
          <w:marLeft w:val="0"/>
          <w:marRight w:val="0"/>
          <w:marTop w:val="0"/>
          <w:marBottom w:val="0"/>
          <w:divBdr>
            <w:top w:val="none" w:sz="0" w:space="0" w:color="auto"/>
            <w:left w:val="none" w:sz="0" w:space="0" w:color="auto"/>
            <w:bottom w:val="none" w:sz="0" w:space="0" w:color="auto"/>
            <w:right w:val="none" w:sz="0" w:space="0" w:color="auto"/>
          </w:divBdr>
        </w:div>
        <w:div w:id="2001300403">
          <w:marLeft w:val="0"/>
          <w:marRight w:val="0"/>
          <w:marTop w:val="0"/>
          <w:marBottom w:val="0"/>
          <w:divBdr>
            <w:top w:val="none" w:sz="0" w:space="0" w:color="auto"/>
            <w:left w:val="none" w:sz="0" w:space="0" w:color="auto"/>
            <w:bottom w:val="none" w:sz="0" w:space="0" w:color="auto"/>
            <w:right w:val="none" w:sz="0" w:space="0" w:color="auto"/>
          </w:divBdr>
        </w:div>
        <w:div w:id="2004777577">
          <w:marLeft w:val="0"/>
          <w:marRight w:val="0"/>
          <w:marTop w:val="0"/>
          <w:marBottom w:val="0"/>
          <w:divBdr>
            <w:top w:val="none" w:sz="0" w:space="0" w:color="auto"/>
            <w:left w:val="none" w:sz="0" w:space="0" w:color="auto"/>
            <w:bottom w:val="none" w:sz="0" w:space="0" w:color="auto"/>
            <w:right w:val="none" w:sz="0" w:space="0" w:color="auto"/>
          </w:divBdr>
        </w:div>
        <w:div w:id="2018343892">
          <w:marLeft w:val="0"/>
          <w:marRight w:val="0"/>
          <w:marTop w:val="0"/>
          <w:marBottom w:val="0"/>
          <w:divBdr>
            <w:top w:val="none" w:sz="0" w:space="0" w:color="auto"/>
            <w:left w:val="none" w:sz="0" w:space="0" w:color="auto"/>
            <w:bottom w:val="none" w:sz="0" w:space="0" w:color="auto"/>
            <w:right w:val="none" w:sz="0" w:space="0" w:color="auto"/>
          </w:divBdr>
        </w:div>
        <w:div w:id="2024360573">
          <w:marLeft w:val="0"/>
          <w:marRight w:val="0"/>
          <w:marTop w:val="0"/>
          <w:marBottom w:val="0"/>
          <w:divBdr>
            <w:top w:val="none" w:sz="0" w:space="0" w:color="auto"/>
            <w:left w:val="none" w:sz="0" w:space="0" w:color="auto"/>
            <w:bottom w:val="none" w:sz="0" w:space="0" w:color="auto"/>
            <w:right w:val="none" w:sz="0" w:space="0" w:color="auto"/>
          </w:divBdr>
        </w:div>
        <w:div w:id="2028481891">
          <w:marLeft w:val="0"/>
          <w:marRight w:val="0"/>
          <w:marTop w:val="0"/>
          <w:marBottom w:val="0"/>
          <w:divBdr>
            <w:top w:val="none" w:sz="0" w:space="0" w:color="auto"/>
            <w:left w:val="none" w:sz="0" w:space="0" w:color="auto"/>
            <w:bottom w:val="none" w:sz="0" w:space="0" w:color="auto"/>
            <w:right w:val="none" w:sz="0" w:space="0" w:color="auto"/>
          </w:divBdr>
        </w:div>
        <w:div w:id="2043482393">
          <w:marLeft w:val="0"/>
          <w:marRight w:val="0"/>
          <w:marTop w:val="0"/>
          <w:marBottom w:val="0"/>
          <w:divBdr>
            <w:top w:val="none" w:sz="0" w:space="0" w:color="auto"/>
            <w:left w:val="none" w:sz="0" w:space="0" w:color="auto"/>
            <w:bottom w:val="none" w:sz="0" w:space="0" w:color="auto"/>
            <w:right w:val="none" w:sz="0" w:space="0" w:color="auto"/>
          </w:divBdr>
        </w:div>
        <w:div w:id="2045133521">
          <w:marLeft w:val="0"/>
          <w:marRight w:val="0"/>
          <w:marTop w:val="0"/>
          <w:marBottom w:val="0"/>
          <w:divBdr>
            <w:top w:val="none" w:sz="0" w:space="0" w:color="auto"/>
            <w:left w:val="none" w:sz="0" w:space="0" w:color="auto"/>
            <w:bottom w:val="none" w:sz="0" w:space="0" w:color="auto"/>
            <w:right w:val="none" w:sz="0" w:space="0" w:color="auto"/>
          </w:divBdr>
        </w:div>
        <w:div w:id="2051949840">
          <w:marLeft w:val="0"/>
          <w:marRight w:val="0"/>
          <w:marTop w:val="0"/>
          <w:marBottom w:val="0"/>
          <w:divBdr>
            <w:top w:val="none" w:sz="0" w:space="0" w:color="auto"/>
            <w:left w:val="none" w:sz="0" w:space="0" w:color="auto"/>
            <w:bottom w:val="none" w:sz="0" w:space="0" w:color="auto"/>
            <w:right w:val="none" w:sz="0" w:space="0" w:color="auto"/>
          </w:divBdr>
        </w:div>
        <w:div w:id="2067947819">
          <w:marLeft w:val="0"/>
          <w:marRight w:val="0"/>
          <w:marTop w:val="0"/>
          <w:marBottom w:val="0"/>
          <w:divBdr>
            <w:top w:val="none" w:sz="0" w:space="0" w:color="auto"/>
            <w:left w:val="none" w:sz="0" w:space="0" w:color="auto"/>
            <w:bottom w:val="none" w:sz="0" w:space="0" w:color="auto"/>
            <w:right w:val="none" w:sz="0" w:space="0" w:color="auto"/>
          </w:divBdr>
        </w:div>
        <w:div w:id="2078672745">
          <w:marLeft w:val="0"/>
          <w:marRight w:val="0"/>
          <w:marTop w:val="0"/>
          <w:marBottom w:val="0"/>
          <w:divBdr>
            <w:top w:val="none" w:sz="0" w:space="0" w:color="auto"/>
            <w:left w:val="none" w:sz="0" w:space="0" w:color="auto"/>
            <w:bottom w:val="none" w:sz="0" w:space="0" w:color="auto"/>
            <w:right w:val="none" w:sz="0" w:space="0" w:color="auto"/>
          </w:divBdr>
        </w:div>
        <w:div w:id="2089187642">
          <w:marLeft w:val="0"/>
          <w:marRight w:val="0"/>
          <w:marTop w:val="0"/>
          <w:marBottom w:val="0"/>
          <w:divBdr>
            <w:top w:val="none" w:sz="0" w:space="0" w:color="auto"/>
            <w:left w:val="none" w:sz="0" w:space="0" w:color="auto"/>
            <w:bottom w:val="none" w:sz="0" w:space="0" w:color="auto"/>
            <w:right w:val="none" w:sz="0" w:space="0" w:color="auto"/>
          </w:divBdr>
        </w:div>
        <w:div w:id="2094038449">
          <w:marLeft w:val="0"/>
          <w:marRight w:val="0"/>
          <w:marTop w:val="0"/>
          <w:marBottom w:val="0"/>
          <w:divBdr>
            <w:top w:val="none" w:sz="0" w:space="0" w:color="auto"/>
            <w:left w:val="none" w:sz="0" w:space="0" w:color="auto"/>
            <w:bottom w:val="none" w:sz="0" w:space="0" w:color="auto"/>
            <w:right w:val="none" w:sz="0" w:space="0" w:color="auto"/>
          </w:divBdr>
        </w:div>
        <w:div w:id="2101098384">
          <w:marLeft w:val="0"/>
          <w:marRight w:val="0"/>
          <w:marTop w:val="0"/>
          <w:marBottom w:val="0"/>
          <w:divBdr>
            <w:top w:val="none" w:sz="0" w:space="0" w:color="auto"/>
            <w:left w:val="none" w:sz="0" w:space="0" w:color="auto"/>
            <w:bottom w:val="none" w:sz="0" w:space="0" w:color="auto"/>
            <w:right w:val="none" w:sz="0" w:space="0" w:color="auto"/>
          </w:divBdr>
        </w:div>
        <w:div w:id="2115323591">
          <w:marLeft w:val="0"/>
          <w:marRight w:val="0"/>
          <w:marTop w:val="0"/>
          <w:marBottom w:val="0"/>
          <w:divBdr>
            <w:top w:val="none" w:sz="0" w:space="0" w:color="auto"/>
            <w:left w:val="none" w:sz="0" w:space="0" w:color="auto"/>
            <w:bottom w:val="none" w:sz="0" w:space="0" w:color="auto"/>
            <w:right w:val="none" w:sz="0" w:space="0" w:color="auto"/>
          </w:divBdr>
        </w:div>
        <w:div w:id="2129544176">
          <w:marLeft w:val="0"/>
          <w:marRight w:val="0"/>
          <w:marTop w:val="0"/>
          <w:marBottom w:val="0"/>
          <w:divBdr>
            <w:top w:val="none" w:sz="0" w:space="0" w:color="auto"/>
            <w:left w:val="none" w:sz="0" w:space="0" w:color="auto"/>
            <w:bottom w:val="none" w:sz="0" w:space="0" w:color="auto"/>
            <w:right w:val="none" w:sz="0" w:space="0" w:color="auto"/>
          </w:divBdr>
        </w:div>
        <w:div w:id="2132629075">
          <w:marLeft w:val="0"/>
          <w:marRight w:val="0"/>
          <w:marTop w:val="0"/>
          <w:marBottom w:val="0"/>
          <w:divBdr>
            <w:top w:val="none" w:sz="0" w:space="0" w:color="auto"/>
            <w:left w:val="none" w:sz="0" w:space="0" w:color="auto"/>
            <w:bottom w:val="none" w:sz="0" w:space="0" w:color="auto"/>
            <w:right w:val="none" w:sz="0" w:space="0" w:color="auto"/>
          </w:divBdr>
        </w:div>
      </w:divsChild>
    </w:div>
    <w:div w:id="2011369040">
      <w:bodyDiv w:val="1"/>
      <w:marLeft w:val="0"/>
      <w:marRight w:val="0"/>
      <w:marTop w:val="0"/>
      <w:marBottom w:val="0"/>
      <w:divBdr>
        <w:top w:val="none" w:sz="0" w:space="0" w:color="auto"/>
        <w:left w:val="none" w:sz="0" w:space="0" w:color="auto"/>
        <w:bottom w:val="none" w:sz="0" w:space="0" w:color="auto"/>
        <w:right w:val="none" w:sz="0" w:space="0" w:color="auto"/>
      </w:divBdr>
    </w:div>
    <w:div w:id="2019113802">
      <w:bodyDiv w:val="1"/>
      <w:marLeft w:val="0"/>
      <w:marRight w:val="0"/>
      <w:marTop w:val="0"/>
      <w:marBottom w:val="0"/>
      <w:divBdr>
        <w:top w:val="none" w:sz="0" w:space="0" w:color="auto"/>
        <w:left w:val="none" w:sz="0" w:space="0" w:color="auto"/>
        <w:bottom w:val="none" w:sz="0" w:space="0" w:color="auto"/>
        <w:right w:val="none" w:sz="0" w:space="0" w:color="auto"/>
      </w:divBdr>
    </w:div>
    <w:div w:id="2021659965">
      <w:bodyDiv w:val="1"/>
      <w:marLeft w:val="0"/>
      <w:marRight w:val="0"/>
      <w:marTop w:val="0"/>
      <w:marBottom w:val="0"/>
      <w:divBdr>
        <w:top w:val="none" w:sz="0" w:space="0" w:color="auto"/>
        <w:left w:val="none" w:sz="0" w:space="0" w:color="auto"/>
        <w:bottom w:val="none" w:sz="0" w:space="0" w:color="auto"/>
        <w:right w:val="none" w:sz="0" w:space="0" w:color="auto"/>
      </w:divBdr>
    </w:div>
    <w:div w:id="2022662014">
      <w:bodyDiv w:val="1"/>
      <w:marLeft w:val="0"/>
      <w:marRight w:val="0"/>
      <w:marTop w:val="0"/>
      <w:marBottom w:val="0"/>
      <w:divBdr>
        <w:top w:val="none" w:sz="0" w:space="0" w:color="auto"/>
        <w:left w:val="none" w:sz="0" w:space="0" w:color="auto"/>
        <w:bottom w:val="none" w:sz="0" w:space="0" w:color="auto"/>
        <w:right w:val="none" w:sz="0" w:space="0" w:color="auto"/>
      </w:divBdr>
    </w:div>
    <w:div w:id="2025285432">
      <w:bodyDiv w:val="1"/>
      <w:marLeft w:val="0"/>
      <w:marRight w:val="0"/>
      <w:marTop w:val="0"/>
      <w:marBottom w:val="0"/>
      <w:divBdr>
        <w:top w:val="none" w:sz="0" w:space="0" w:color="auto"/>
        <w:left w:val="none" w:sz="0" w:space="0" w:color="auto"/>
        <w:bottom w:val="none" w:sz="0" w:space="0" w:color="auto"/>
        <w:right w:val="none" w:sz="0" w:space="0" w:color="auto"/>
      </w:divBdr>
    </w:div>
    <w:div w:id="2027704917">
      <w:bodyDiv w:val="1"/>
      <w:marLeft w:val="0"/>
      <w:marRight w:val="0"/>
      <w:marTop w:val="0"/>
      <w:marBottom w:val="0"/>
      <w:divBdr>
        <w:top w:val="none" w:sz="0" w:space="0" w:color="auto"/>
        <w:left w:val="none" w:sz="0" w:space="0" w:color="auto"/>
        <w:bottom w:val="none" w:sz="0" w:space="0" w:color="auto"/>
        <w:right w:val="none" w:sz="0" w:space="0" w:color="auto"/>
      </w:divBdr>
    </w:div>
    <w:div w:id="2038116313">
      <w:bodyDiv w:val="1"/>
      <w:marLeft w:val="0"/>
      <w:marRight w:val="0"/>
      <w:marTop w:val="0"/>
      <w:marBottom w:val="0"/>
      <w:divBdr>
        <w:top w:val="none" w:sz="0" w:space="0" w:color="auto"/>
        <w:left w:val="none" w:sz="0" w:space="0" w:color="auto"/>
        <w:bottom w:val="none" w:sz="0" w:space="0" w:color="auto"/>
        <w:right w:val="none" w:sz="0" w:space="0" w:color="auto"/>
      </w:divBdr>
    </w:div>
    <w:div w:id="2041322465">
      <w:bodyDiv w:val="1"/>
      <w:marLeft w:val="0"/>
      <w:marRight w:val="0"/>
      <w:marTop w:val="0"/>
      <w:marBottom w:val="0"/>
      <w:divBdr>
        <w:top w:val="none" w:sz="0" w:space="0" w:color="auto"/>
        <w:left w:val="none" w:sz="0" w:space="0" w:color="auto"/>
        <w:bottom w:val="none" w:sz="0" w:space="0" w:color="auto"/>
        <w:right w:val="none" w:sz="0" w:space="0" w:color="auto"/>
      </w:divBdr>
    </w:div>
    <w:div w:id="2047751581">
      <w:bodyDiv w:val="1"/>
      <w:marLeft w:val="0"/>
      <w:marRight w:val="0"/>
      <w:marTop w:val="0"/>
      <w:marBottom w:val="0"/>
      <w:divBdr>
        <w:top w:val="none" w:sz="0" w:space="0" w:color="auto"/>
        <w:left w:val="none" w:sz="0" w:space="0" w:color="auto"/>
        <w:bottom w:val="none" w:sz="0" w:space="0" w:color="auto"/>
        <w:right w:val="none" w:sz="0" w:space="0" w:color="auto"/>
      </w:divBdr>
    </w:div>
    <w:div w:id="2056393363">
      <w:bodyDiv w:val="1"/>
      <w:marLeft w:val="0"/>
      <w:marRight w:val="0"/>
      <w:marTop w:val="0"/>
      <w:marBottom w:val="0"/>
      <w:divBdr>
        <w:top w:val="none" w:sz="0" w:space="0" w:color="auto"/>
        <w:left w:val="none" w:sz="0" w:space="0" w:color="auto"/>
        <w:bottom w:val="none" w:sz="0" w:space="0" w:color="auto"/>
        <w:right w:val="none" w:sz="0" w:space="0" w:color="auto"/>
      </w:divBdr>
    </w:div>
    <w:div w:id="2057314745">
      <w:bodyDiv w:val="1"/>
      <w:marLeft w:val="0"/>
      <w:marRight w:val="0"/>
      <w:marTop w:val="0"/>
      <w:marBottom w:val="0"/>
      <w:divBdr>
        <w:top w:val="none" w:sz="0" w:space="0" w:color="auto"/>
        <w:left w:val="none" w:sz="0" w:space="0" w:color="auto"/>
        <w:bottom w:val="none" w:sz="0" w:space="0" w:color="auto"/>
        <w:right w:val="none" w:sz="0" w:space="0" w:color="auto"/>
      </w:divBdr>
    </w:div>
    <w:div w:id="2063941170">
      <w:bodyDiv w:val="1"/>
      <w:marLeft w:val="0"/>
      <w:marRight w:val="0"/>
      <w:marTop w:val="0"/>
      <w:marBottom w:val="0"/>
      <w:divBdr>
        <w:top w:val="none" w:sz="0" w:space="0" w:color="auto"/>
        <w:left w:val="none" w:sz="0" w:space="0" w:color="auto"/>
        <w:bottom w:val="none" w:sz="0" w:space="0" w:color="auto"/>
        <w:right w:val="none" w:sz="0" w:space="0" w:color="auto"/>
      </w:divBdr>
    </w:div>
    <w:div w:id="2068140151">
      <w:bodyDiv w:val="1"/>
      <w:marLeft w:val="0"/>
      <w:marRight w:val="0"/>
      <w:marTop w:val="0"/>
      <w:marBottom w:val="0"/>
      <w:divBdr>
        <w:top w:val="none" w:sz="0" w:space="0" w:color="auto"/>
        <w:left w:val="none" w:sz="0" w:space="0" w:color="auto"/>
        <w:bottom w:val="none" w:sz="0" w:space="0" w:color="auto"/>
        <w:right w:val="none" w:sz="0" w:space="0" w:color="auto"/>
      </w:divBdr>
    </w:div>
    <w:div w:id="2068721119">
      <w:bodyDiv w:val="1"/>
      <w:marLeft w:val="0"/>
      <w:marRight w:val="0"/>
      <w:marTop w:val="0"/>
      <w:marBottom w:val="0"/>
      <w:divBdr>
        <w:top w:val="none" w:sz="0" w:space="0" w:color="auto"/>
        <w:left w:val="none" w:sz="0" w:space="0" w:color="auto"/>
        <w:bottom w:val="none" w:sz="0" w:space="0" w:color="auto"/>
        <w:right w:val="none" w:sz="0" w:space="0" w:color="auto"/>
      </w:divBdr>
    </w:div>
    <w:div w:id="2068801868">
      <w:bodyDiv w:val="1"/>
      <w:marLeft w:val="0"/>
      <w:marRight w:val="0"/>
      <w:marTop w:val="0"/>
      <w:marBottom w:val="0"/>
      <w:divBdr>
        <w:top w:val="none" w:sz="0" w:space="0" w:color="auto"/>
        <w:left w:val="none" w:sz="0" w:space="0" w:color="auto"/>
        <w:bottom w:val="none" w:sz="0" w:space="0" w:color="auto"/>
        <w:right w:val="none" w:sz="0" w:space="0" w:color="auto"/>
      </w:divBdr>
    </w:div>
    <w:div w:id="2080207844">
      <w:bodyDiv w:val="1"/>
      <w:marLeft w:val="0"/>
      <w:marRight w:val="0"/>
      <w:marTop w:val="0"/>
      <w:marBottom w:val="0"/>
      <w:divBdr>
        <w:top w:val="none" w:sz="0" w:space="0" w:color="auto"/>
        <w:left w:val="none" w:sz="0" w:space="0" w:color="auto"/>
        <w:bottom w:val="none" w:sz="0" w:space="0" w:color="auto"/>
        <w:right w:val="none" w:sz="0" w:space="0" w:color="auto"/>
      </w:divBdr>
    </w:div>
    <w:div w:id="2080974851">
      <w:bodyDiv w:val="1"/>
      <w:marLeft w:val="0"/>
      <w:marRight w:val="0"/>
      <w:marTop w:val="0"/>
      <w:marBottom w:val="0"/>
      <w:divBdr>
        <w:top w:val="none" w:sz="0" w:space="0" w:color="auto"/>
        <w:left w:val="none" w:sz="0" w:space="0" w:color="auto"/>
        <w:bottom w:val="none" w:sz="0" w:space="0" w:color="auto"/>
        <w:right w:val="none" w:sz="0" w:space="0" w:color="auto"/>
      </w:divBdr>
    </w:div>
    <w:div w:id="2092385730">
      <w:bodyDiv w:val="1"/>
      <w:marLeft w:val="0"/>
      <w:marRight w:val="0"/>
      <w:marTop w:val="0"/>
      <w:marBottom w:val="0"/>
      <w:divBdr>
        <w:top w:val="none" w:sz="0" w:space="0" w:color="auto"/>
        <w:left w:val="none" w:sz="0" w:space="0" w:color="auto"/>
        <w:bottom w:val="none" w:sz="0" w:space="0" w:color="auto"/>
        <w:right w:val="none" w:sz="0" w:space="0" w:color="auto"/>
      </w:divBdr>
    </w:div>
    <w:div w:id="2095348787">
      <w:bodyDiv w:val="1"/>
      <w:marLeft w:val="0"/>
      <w:marRight w:val="0"/>
      <w:marTop w:val="0"/>
      <w:marBottom w:val="0"/>
      <w:divBdr>
        <w:top w:val="none" w:sz="0" w:space="0" w:color="auto"/>
        <w:left w:val="none" w:sz="0" w:space="0" w:color="auto"/>
        <w:bottom w:val="none" w:sz="0" w:space="0" w:color="auto"/>
        <w:right w:val="none" w:sz="0" w:space="0" w:color="auto"/>
      </w:divBdr>
    </w:div>
    <w:div w:id="2099249636">
      <w:bodyDiv w:val="1"/>
      <w:marLeft w:val="0"/>
      <w:marRight w:val="0"/>
      <w:marTop w:val="0"/>
      <w:marBottom w:val="0"/>
      <w:divBdr>
        <w:top w:val="none" w:sz="0" w:space="0" w:color="auto"/>
        <w:left w:val="none" w:sz="0" w:space="0" w:color="auto"/>
        <w:bottom w:val="none" w:sz="0" w:space="0" w:color="auto"/>
        <w:right w:val="none" w:sz="0" w:space="0" w:color="auto"/>
      </w:divBdr>
    </w:div>
    <w:div w:id="2102603961">
      <w:bodyDiv w:val="1"/>
      <w:marLeft w:val="0"/>
      <w:marRight w:val="0"/>
      <w:marTop w:val="0"/>
      <w:marBottom w:val="0"/>
      <w:divBdr>
        <w:top w:val="none" w:sz="0" w:space="0" w:color="auto"/>
        <w:left w:val="none" w:sz="0" w:space="0" w:color="auto"/>
        <w:bottom w:val="none" w:sz="0" w:space="0" w:color="auto"/>
        <w:right w:val="none" w:sz="0" w:space="0" w:color="auto"/>
      </w:divBdr>
    </w:div>
    <w:div w:id="2103334161">
      <w:bodyDiv w:val="1"/>
      <w:marLeft w:val="0"/>
      <w:marRight w:val="0"/>
      <w:marTop w:val="0"/>
      <w:marBottom w:val="0"/>
      <w:divBdr>
        <w:top w:val="none" w:sz="0" w:space="0" w:color="auto"/>
        <w:left w:val="none" w:sz="0" w:space="0" w:color="auto"/>
        <w:bottom w:val="none" w:sz="0" w:space="0" w:color="auto"/>
        <w:right w:val="none" w:sz="0" w:space="0" w:color="auto"/>
      </w:divBdr>
    </w:div>
    <w:div w:id="2103336264">
      <w:bodyDiv w:val="1"/>
      <w:marLeft w:val="0"/>
      <w:marRight w:val="0"/>
      <w:marTop w:val="0"/>
      <w:marBottom w:val="0"/>
      <w:divBdr>
        <w:top w:val="none" w:sz="0" w:space="0" w:color="auto"/>
        <w:left w:val="none" w:sz="0" w:space="0" w:color="auto"/>
        <w:bottom w:val="none" w:sz="0" w:space="0" w:color="auto"/>
        <w:right w:val="none" w:sz="0" w:space="0" w:color="auto"/>
      </w:divBdr>
    </w:div>
    <w:div w:id="2106029709">
      <w:bodyDiv w:val="1"/>
      <w:marLeft w:val="0"/>
      <w:marRight w:val="0"/>
      <w:marTop w:val="0"/>
      <w:marBottom w:val="0"/>
      <w:divBdr>
        <w:top w:val="none" w:sz="0" w:space="0" w:color="auto"/>
        <w:left w:val="none" w:sz="0" w:space="0" w:color="auto"/>
        <w:bottom w:val="none" w:sz="0" w:space="0" w:color="auto"/>
        <w:right w:val="none" w:sz="0" w:space="0" w:color="auto"/>
      </w:divBdr>
    </w:div>
    <w:div w:id="2110615152">
      <w:bodyDiv w:val="1"/>
      <w:marLeft w:val="0"/>
      <w:marRight w:val="0"/>
      <w:marTop w:val="0"/>
      <w:marBottom w:val="0"/>
      <w:divBdr>
        <w:top w:val="none" w:sz="0" w:space="0" w:color="auto"/>
        <w:left w:val="none" w:sz="0" w:space="0" w:color="auto"/>
        <w:bottom w:val="none" w:sz="0" w:space="0" w:color="auto"/>
        <w:right w:val="none" w:sz="0" w:space="0" w:color="auto"/>
      </w:divBdr>
    </w:div>
    <w:div w:id="2111703107">
      <w:bodyDiv w:val="1"/>
      <w:marLeft w:val="0"/>
      <w:marRight w:val="0"/>
      <w:marTop w:val="0"/>
      <w:marBottom w:val="0"/>
      <w:divBdr>
        <w:top w:val="none" w:sz="0" w:space="0" w:color="auto"/>
        <w:left w:val="none" w:sz="0" w:space="0" w:color="auto"/>
        <w:bottom w:val="none" w:sz="0" w:space="0" w:color="auto"/>
        <w:right w:val="none" w:sz="0" w:space="0" w:color="auto"/>
      </w:divBdr>
    </w:div>
    <w:div w:id="2112166487">
      <w:bodyDiv w:val="1"/>
      <w:marLeft w:val="0"/>
      <w:marRight w:val="0"/>
      <w:marTop w:val="0"/>
      <w:marBottom w:val="0"/>
      <w:divBdr>
        <w:top w:val="none" w:sz="0" w:space="0" w:color="auto"/>
        <w:left w:val="none" w:sz="0" w:space="0" w:color="auto"/>
        <w:bottom w:val="none" w:sz="0" w:space="0" w:color="auto"/>
        <w:right w:val="none" w:sz="0" w:space="0" w:color="auto"/>
      </w:divBdr>
    </w:div>
    <w:div w:id="2114856436">
      <w:bodyDiv w:val="1"/>
      <w:marLeft w:val="0"/>
      <w:marRight w:val="0"/>
      <w:marTop w:val="0"/>
      <w:marBottom w:val="0"/>
      <w:divBdr>
        <w:top w:val="none" w:sz="0" w:space="0" w:color="auto"/>
        <w:left w:val="none" w:sz="0" w:space="0" w:color="auto"/>
        <w:bottom w:val="none" w:sz="0" w:space="0" w:color="auto"/>
        <w:right w:val="none" w:sz="0" w:space="0" w:color="auto"/>
      </w:divBdr>
      <w:divsChild>
        <w:div w:id="109319554">
          <w:marLeft w:val="0"/>
          <w:marRight w:val="0"/>
          <w:marTop w:val="0"/>
          <w:marBottom w:val="0"/>
          <w:divBdr>
            <w:top w:val="none" w:sz="0" w:space="0" w:color="auto"/>
            <w:left w:val="none" w:sz="0" w:space="0" w:color="auto"/>
            <w:bottom w:val="none" w:sz="0" w:space="0" w:color="auto"/>
            <w:right w:val="none" w:sz="0" w:space="0" w:color="auto"/>
          </w:divBdr>
        </w:div>
        <w:div w:id="435908689">
          <w:marLeft w:val="0"/>
          <w:marRight w:val="0"/>
          <w:marTop w:val="0"/>
          <w:marBottom w:val="0"/>
          <w:divBdr>
            <w:top w:val="none" w:sz="0" w:space="0" w:color="auto"/>
            <w:left w:val="none" w:sz="0" w:space="0" w:color="auto"/>
            <w:bottom w:val="none" w:sz="0" w:space="0" w:color="auto"/>
            <w:right w:val="none" w:sz="0" w:space="0" w:color="auto"/>
          </w:divBdr>
        </w:div>
        <w:div w:id="933826736">
          <w:marLeft w:val="0"/>
          <w:marRight w:val="0"/>
          <w:marTop w:val="0"/>
          <w:marBottom w:val="0"/>
          <w:divBdr>
            <w:top w:val="none" w:sz="0" w:space="0" w:color="auto"/>
            <w:left w:val="none" w:sz="0" w:space="0" w:color="auto"/>
            <w:bottom w:val="none" w:sz="0" w:space="0" w:color="auto"/>
            <w:right w:val="none" w:sz="0" w:space="0" w:color="auto"/>
          </w:divBdr>
        </w:div>
        <w:div w:id="1145315090">
          <w:marLeft w:val="0"/>
          <w:marRight w:val="0"/>
          <w:marTop w:val="0"/>
          <w:marBottom w:val="0"/>
          <w:divBdr>
            <w:top w:val="none" w:sz="0" w:space="0" w:color="auto"/>
            <w:left w:val="none" w:sz="0" w:space="0" w:color="auto"/>
            <w:bottom w:val="none" w:sz="0" w:space="0" w:color="auto"/>
            <w:right w:val="none" w:sz="0" w:space="0" w:color="auto"/>
          </w:divBdr>
        </w:div>
      </w:divsChild>
    </w:div>
    <w:div w:id="2126849013">
      <w:bodyDiv w:val="1"/>
      <w:marLeft w:val="0"/>
      <w:marRight w:val="0"/>
      <w:marTop w:val="0"/>
      <w:marBottom w:val="0"/>
      <w:divBdr>
        <w:top w:val="none" w:sz="0" w:space="0" w:color="auto"/>
        <w:left w:val="none" w:sz="0" w:space="0" w:color="auto"/>
        <w:bottom w:val="none" w:sz="0" w:space="0" w:color="auto"/>
        <w:right w:val="none" w:sz="0" w:space="0" w:color="auto"/>
      </w:divBdr>
    </w:div>
    <w:div w:id="2135713519">
      <w:bodyDiv w:val="1"/>
      <w:marLeft w:val="0"/>
      <w:marRight w:val="0"/>
      <w:marTop w:val="0"/>
      <w:marBottom w:val="0"/>
      <w:divBdr>
        <w:top w:val="none" w:sz="0" w:space="0" w:color="auto"/>
        <w:left w:val="none" w:sz="0" w:space="0" w:color="auto"/>
        <w:bottom w:val="none" w:sz="0" w:space="0" w:color="auto"/>
        <w:right w:val="none" w:sz="0" w:space="0" w:color="auto"/>
      </w:divBdr>
    </w:div>
    <w:div w:id="2139564718">
      <w:bodyDiv w:val="1"/>
      <w:marLeft w:val="0"/>
      <w:marRight w:val="0"/>
      <w:marTop w:val="0"/>
      <w:marBottom w:val="0"/>
      <w:divBdr>
        <w:top w:val="none" w:sz="0" w:space="0" w:color="auto"/>
        <w:left w:val="none" w:sz="0" w:space="0" w:color="auto"/>
        <w:bottom w:val="none" w:sz="0" w:space="0" w:color="auto"/>
        <w:right w:val="none" w:sz="0" w:space="0" w:color="auto"/>
      </w:divBdr>
    </w:div>
    <w:div w:id="21452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4CDD-F8D6-4723-ABE6-3BFDC79E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82</Pages>
  <Words>23367</Words>
  <Characters>133197</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156252</CharactersWithSpaces>
  <SharedDoc>false</SharedDoc>
  <HLinks>
    <vt:vector size="468" baseType="variant">
      <vt:variant>
        <vt:i4>1376317</vt:i4>
      </vt:variant>
      <vt:variant>
        <vt:i4>464</vt:i4>
      </vt:variant>
      <vt:variant>
        <vt:i4>0</vt:i4>
      </vt:variant>
      <vt:variant>
        <vt:i4>5</vt:i4>
      </vt:variant>
      <vt:variant>
        <vt:lpwstr/>
      </vt:variant>
      <vt:variant>
        <vt:lpwstr>_Toc515247968</vt:lpwstr>
      </vt:variant>
      <vt:variant>
        <vt:i4>1376317</vt:i4>
      </vt:variant>
      <vt:variant>
        <vt:i4>458</vt:i4>
      </vt:variant>
      <vt:variant>
        <vt:i4>0</vt:i4>
      </vt:variant>
      <vt:variant>
        <vt:i4>5</vt:i4>
      </vt:variant>
      <vt:variant>
        <vt:lpwstr/>
      </vt:variant>
      <vt:variant>
        <vt:lpwstr>_Toc515247967</vt:lpwstr>
      </vt:variant>
      <vt:variant>
        <vt:i4>1376317</vt:i4>
      </vt:variant>
      <vt:variant>
        <vt:i4>452</vt:i4>
      </vt:variant>
      <vt:variant>
        <vt:i4>0</vt:i4>
      </vt:variant>
      <vt:variant>
        <vt:i4>5</vt:i4>
      </vt:variant>
      <vt:variant>
        <vt:lpwstr/>
      </vt:variant>
      <vt:variant>
        <vt:lpwstr>_Toc515247961</vt:lpwstr>
      </vt:variant>
      <vt:variant>
        <vt:i4>1376317</vt:i4>
      </vt:variant>
      <vt:variant>
        <vt:i4>446</vt:i4>
      </vt:variant>
      <vt:variant>
        <vt:i4>0</vt:i4>
      </vt:variant>
      <vt:variant>
        <vt:i4>5</vt:i4>
      </vt:variant>
      <vt:variant>
        <vt:lpwstr/>
      </vt:variant>
      <vt:variant>
        <vt:lpwstr>_Toc515247960</vt:lpwstr>
      </vt:variant>
      <vt:variant>
        <vt:i4>1441853</vt:i4>
      </vt:variant>
      <vt:variant>
        <vt:i4>440</vt:i4>
      </vt:variant>
      <vt:variant>
        <vt:i4>0</vt:i4>
      </vt:variant>
      <vt:variant>
        <vt:i4>5</vt:i4>
      </vt:variant>
      <vt:variant>
        <vt:lpwstr/>
      </vt:variant>
      <vt:variant>
        <vt:lpwstr>_Toc515247959</vt:lpwstr>
      </vt:variant>
      <vt:variant>
        <vt:i4>1441853</vt:i4>
      </vt:variant>
      <vt:variant>
        <vt:i4>434</vt:i4>
      </vt:variant>
      <vt:variant>
        <vt:i4>0</vt:i4>
      </vt:variant>
      <vt:variant>
        <vt:i4>5</vt:i4>
      </vt:variant>
      <vt:variant>
        <vt:lpwstr/>
      </vt:variant>
      <vt:variant>
        <vt:lpwstr>_Toc515247958</vt:lpwstr>
      </vt:variant>
      <vt:variant>
        <vt:i4>1441853</vt:i4>
      </vt:variant>
      <vt:variant>
        <vt:i4>428</vt:i4>
      </vt:variant>
      <vt:variant>
        <vt:i4>0</vt:i4>
      </vt:variant>
      <vt:variant>
        <vt:i4>5</vt:i4>
      </vt:variant>
      <vt:variant>
        <vt:lpwstr/>
      </vt:variant>
      <vt:variant>
        <vt:lpwstr>_Toc515247957</vt:lpwstr>
      </vt:variant>
      <vt:variant>
        <vt:i4>1441853</vt:i4>
      </vt:variant>
      <vt:variant>
        <vt:i4>422</vt:i4>
      </vt:variant>
      <vt:variant>
        <vt:i4>0</vt:i4>
      </vt:variant>
      <vt:variant>
        <vt:i4>5</vt:i4>
      </vt:variant>
      <vt:variant>
        <vt:lpwstr/>
      </vt:variant>
      <vt:variant>
        <vt:lpwstr>_Toc515247956</vt:lpwstr>
      </vt:variant>
      <vt:variant>
        <vt:i4>1441853</vt:i4>
      </vt:variant>
      <vt:variant>
        <vt:i4>416</vt:i4>
      </vt:variant>
      <vt:variant>
        <vt:i4>0</vt:i4>
      </vt:variant>
      <vt:variant>
        <vt:i4>5</vt:i4>
      </vt:variant>
      <vt:variant>
        <vt:lpwstr/>
      </vt:variant>
      <vt:variant>
        <vt:lpwstr>_Toc515247955</vt:lpwstr>
      </vt:variant>
      <vt:variant>
        <vt:i4>1441853</vt:i4>
      </vt:variant>
      <vt:variant>
        <vt:i4>410</vt:i4>
      </vt:variant>
      <vt:variant>
        <vt:i4>0</vt:i4>
      </vt:variant>
      <vt:variant>
        <vt:i4>5</vt:i4>
      </vt:variant>
      <vt:variant>
        <vt:lpwstr/>
      </vt:variant>
      <vt:variant>
        <vt:lpwstr>_Toc515247954</vt:lpwstr>
      </vt:variant>
      <vt:variant>
        <vt:i4>1441853</vt:i4>
      </vt:variant>
      <vt:variant>
        <vt:i4>404</vt:i4>
      </vt:variant>
      <vt:variant>
        <vt:i4>0</vt:i4>
      </vt:variant>
      <vt:variant>
        <vt:i4>5</vt:i4>
      </vt:variant>
      <vt:variant>
        <vt:lpwstr/>
      </vt:variant>
      <vt:variant>
        <vt:lpwstr>_Toc515247953</vt:lpwstr>
      </vt:variant>
      <vt:variant>
        <vt:i4>1441853</vt:i4>
      </vt:variant>
      <vt:variant>
        <vt:i4>398</vt:i4>
      </vt:variant>
      <vt:variant>
        <vt:i4>0</vt:i4>
      </vt:variant>
      <vt:variant>
        <vt:i4>5</vt:i4>
      </vt:variant>
      <vt:variant>
        <vt:lpwstr/>
      </vt:variant>
      <vt:variant>
        <vt:lpwstr>_Toc515247952</vt:lpwstr>
      </vt:variant>
      <vt:variant>
        <vt:i4>1441853</vt:i4>
      </vt:variant>
      <vt:variant>
        <vt:i4>392</vt:i4>
      </vt:variant>
      <vt:variant>
        <vt:i4>0</vt:i4>
      </vt:variant>
      <vt:variant>
        <vt:i4>5</vt:i4>
      </vt:variant>
      <vt:variant>
        <vt:lpwstr/>
      </vt:variant>
      <vt:variant>
        <vt:lpwstr>_Toc515247951</vt:lpwstr>
      </vt:variant>
      <vt:variant>
        <vt:i4>1441853</vt:i4>
      </vt:variant>
      <vt:variant>
        <vt:i4>386</vt:i4>
      </vt:variant>
      <vt:variant>
        <vt:i4>0</vt:i4>
      </vt:variant>
      <vt:variant>
        <vt:i4>5</vt:i4>
      </vt:variant>
      <vt:variant>
        <vt:lpwstr/>
      </vt:variant>
      <vt:variant>
        <vt:lpwstr>_Toc515247950</vt:lpwstr>
      </vt:variant>
      <vt:variant>
        <vt:i4>1507389</vt:i4>
      </vt:variant>
      <vt:variant>
        <vt:i4>380</vt:i4>
      </vt:variant>
      <vt:variant>
        <vt:i4>0</vt:i4>
      </vt:variant>
      <vt:variant>
        <vt:i4>5</vt:i4>
      </vt:variant>
      <vt:variant>
        <vt:lpwstr/>
      </vt:variant>
      <vt:variant>
        <vt:lpwstr>_Toc515247949</vt:lpwstr>
      </vt:variant>
      <vt:variant>
        <vt:i4>1507389</vt:i4>
      </vt:variant>
      <vt:variant>
        <vt:i4>374</vt:i4>
      </vt:variant>
      <vt:variant>
        <vt:i4>0</vt:i4>
      </vt:variant>
      <vt:variant>
        <vt:i4>5</vt:i4>
      </vt:variant>
      <vt:variant>
        <vt:lpwstr/>
      </vt:variant>
      <vt:variant>
        <vt:lpwstr>_Toc515247948</vt:lpwstr>
      </vt:variant>
      <vt:variant>
        <vt:i4>1507389</vt:i4>
      </vt:variant>
      <vt:variant>
        <vt:i4>368</vt:i4>
      </vt:variant>
      <vt:variant>
        <vt:i4>0</vt:i4>
      </vt:variant>
      <vt:variant>
        <vt:i4>5</vt:i4>
      </vt:variant>
      <vt:variant>
        <vt:lpwstr/>
      </vt:variant>
      <vt:variant>
        <vt:lpwstr>_Toc515247947</vt:lpwstr>
      </vt:variant>
      <vt:variant>
        <vt:i4>1507389</vt:i4>
      </vt:variant>
      <vt:variant>
        <vt:i4>362</vt:i4>
      </vt:variant>
      <vt:variant>
        <vt:i4>0</vt:i4>
      </vt:variant>
      <vt:variant>
        <vt:i4>5</vt:i4>
      </vt:variant>
      <vt:variant>
        <vt:lpwstr/>
      </vt:variant>
      <vt:variant>
        <vt:lpwstr>_Toc515247946</vt:lpwstr>
      </vt:variant>
      <vt:variant>
        <vt:i4>1507389</vt:i4>
      </vt:variant>
      <vt:variant>
        <vt:i4>356</vt:i4>
      </vt:variant>
      <vt:variant>
        <vt:i4>0</vt:i4>
      </vt:variant>
      <vt:variant>
        <vt:i4>5</vt:i4>
      </vt:variant>
      <vt:variant>
        <vt:lpwstr/>
      </vt:variant>
      <vt:variant>
        <vt:lpwstr>_Toc515247945</vt:lpwstr>
      </vt:variant>
      <vt:variant>
        <vt:i4>1507389</vt:i4>
      </vt:variant>
      <vt:variant>
        <vt:i4>350</vt:i4>
      </vt:variant>
      <vt:variant>
        <vt:i4>0</vt:i4>
      </vt:variant>
      <vt:variant>
        <vt:i4>5</vt:i4>
      </vt:variant>
      <vt:variant>
        <vt:lpwstr/>
      </vt:variant>
      <vt:variant>
        <vt:lpwstr>_Toc515247944</vt:lpwstr>
      </vt:variant>
      <vt:variant>
        <vt:i4>1507389</vt:i4>
      </vt:variant>
      <vt:variant>
        <vt:i4>344</vt:i4>
      </vt:variant>
      <vt:variant>
        <vt:i4>0</vt:i4>
      </vt:variant>
      <vt:variant>
        <vt:i4>5</vt:i4>
      </vt:variant>
      <vt:variant>
        <vt:lpwstr/>
      </vt:variant>
      <vt:variant>
        <vt:lpwstr>_Toc515247943</vt:lpwstr>
      </vt:variant>
      <vt:variant>
        <vt:i4>1507389</vt:i4>
      </vt:variant>
      <vt:variant>
        <vt:i4>338</vt:i4>
      </vt:variant>
      <vt:variant>
        <vt:i4>0</vt:i4>
      </vt:variant>
      <vt:variant>
        <vt:i4>5</vt:i4>
      </vt:variant>
      <vt:variant>
        <vt:lpwstr/>
      </vt:variant>
      <vt:variant>
        <vt:lpwstr>_Toc515247942</vt:lpwstr>
      </vt:variant>
      <vt:variant>
        <vt:i4>1507389</vt:i4>
      </vt:variant>
      <vt:variant>
        <vt:i4>332</vt:i4>
      </vt:variant>
      <vt:variant>
        <vt:i4>0</vt:i4>
      </vt:variant>
      <vt:variant>
        <vt:i4>5</vt:i4>
      </vt:variant>
      <vt:variant>
        <vt:lpwstr/>
      </vt:variant>
      <vt:variant>
        <vt:lpwstr>_Toc515247941</vt:lpwstr>
      </vt:variant>
      <vt:variant>
        <vt:i4>1507389</vt:i4>
      </vt:variant>
      <vt:variant>
        <vt:i4>326</vt:i4>
      </vt:variant>
      <vt:variant>
        <vt:i4>0</vt:i4>
      </vt:variant>
      <vt:variant>
        <vt:i4>5</vt:i4>
      </vt:variant>
      <vt:variant>
        <vt:lpwstr/>
      </vt:variant>
      <vt:variant>
        <vt:lpwstr>_Toc515247940</vt:lpwstr>
      </vt:variant>
      <vt:variant>
        <vt:i4>1048637</vt:i4>
      </vt:variant>
      <vt:variant>
        <vt:i4>320</vt:i4>
      </vt:variant>
      <vt:variant>
        <vt:i4>0</vt:i4>
      </vt:variant>
      <vt:variant>
        <vt:i4>5</vt:i4>
      </vt:variant>
      <vt:variant>
        <vt:lpwstr/>
      </vt:variant>
      <vt:variant>
        <vt:lpwstr>_Toc515247939</vt:lpwstr>
      </vt:variant>
      <vt:variant>
        <vt:i4>1048637</vt:i4>
      </vt:variant>
      <vt:variant>
        <vt:i4>314</vt:i4>
      </vt:variant>
      <vt:variant>
        <vt:i4>0</vt:i4>
      </vt:variant>
      <vt:variant>
        <vt:i4>5</vt:i4>
      </vt:variant>
      <vt:variant>
        <vt:lpwstr/>
      </vt:variant>
      <vt:variant>
        <vt:lpwstr>_Toc515247938</vt:lpwstr>
      </vt:variant>
      <vt:variant>
        <vt:i4>1048637</vt:i4>
      </vt:variant>
      <vt:variant>
        <vt:i4>308</vt:i4>
      </vt:variant>
      <vt:variant>
        <vt:i4>0</vt:i4>
      </vt:variant>
      <vt:variant>
        <vt:i4>5</vt:i4>
      </vt:variant>
      <vt:variant>
        <vt:lpwstr/>
      </vt:variant>
      <vt:variant>
        <vt:lpwstr>_Toc515247937</vt:lpwstr>
      </vt:variant>
      <vt:variant>
        <vt:i4>1048637</vt:i4>
      </vt:variant>
      <vt:variant>
        <vt:i4>302</vt:i4>
      </vt:variant>
      <vt:variant>
        <vt:i4>0</vt:i4>
      </vt:variant>
      <vt:variant>
        <vt:i4>5</vt:i4>
      </vt:variant>
      <vt:variant>
        <vt:lpwstr/>
      </vt:variant>
      <vt:variant>
        <vt:lpwstr>_Toc515247936</vt:lpwstr>
      </vt:variant>
      <vt:variant>
        <vt:i4>1048637</vt:i4>
      </vt:variant>
      <vt:variant>
        <vt:i4>296</vt:i4>
      </vt:variant>
      <vt:variant>
        <vt:i4>0</vt:i4>
      </vt:variant>
      <vt:variant>
        <vt:i4>5</vt:i4>
      </vt:variant>
      <vt:variant>
        <vt:lpwstr/>
      </vt:variant>
      <vt:variant>
        <vt:lpwstr>_Toc515247935</vt:lpwstr>
      </vt:variant>
      <vt:variant>
        <vt:i4>1048637</vt:i4>
      </vt:variant>
      <vt:variant>
        <vt:i4>290</vt:i4>
      </vt:variant>
      <vt:variant>
        <vt:i4>0</vt:i4>
      </vt:variant>
      <vt:variant>
        <vt:i4>5</vt:i4>
      </vt:variant>
      <vt:variant>
        <vt:lpwstr/>
      </vt:variant>
      <vt:variant>
        <vt:lpwstr>_Toc515247934</vt:lpwstr>
      </vt:variant>
      <vt:variant>
        <vt:i4>1048637</vt:i4>
      </vt:variant>
      <vt:variant>
        <vt:i4>284</vt:i4>
      </vt:variant>
      <vt:variant>
        <vt:i4>0</vt:i4>
      </vt:variant>
      <vt:variant>
        <vt:i4>5</vt:i4>
      </vt:variant>
      <vt:variant>
        <vt:lpwstr/>
      </vt:variant>
      <vt:variant>
        <vt:lpwstr>_Toc515247933</vt:lpwstr>
      </vt:variant>
      <vt:variant>
        <vt:i4>1048637</vt:i4>
      </vt:variant>
      <vt:variant>
        <vt:i4>278</vt:i4>
      </vt:variant>
      <vt:variant>
        <vt:i4>0</vt:i4>
      </vt:variant>
      <vt:variant>
        <vt:i4>5</vt:i4>
      </vt:variant>
      <vt:variant>
        <vt:lpwstr/>
      </vt:variant>
      <vt:variant>
        <vt:lpwstr>_Toc515247932</vt:lpwstr>
      </vt:variant>
      <vt:variant>
        <vt:i4>1048637</vt:i4>
      </vt:variant>
      <vt:variant>
        <vt:i4>272</vt:i4>
      </vt:variant>
      <vt:variant>
        <vt:i4>0</vt:i4>
      </vt:variant>
      <vt:variant>
        <vt:i4>5</vt:i4>
      </vt:variant>
      <vt:variant>
        <vt:lpwstr/>
      </vt:variant>
      <vt:variant>
        <vt:lpwstr>_Toc515247931</vt:lpwstr>
      </vt:variant>
      <vt:variant>
        <vt:i4>1048637</vt:i4>
      </vt:variant>
      <vt:variant>
        <vt:i4>266</vt:i4>
      </vt:variant>
      <vt:variant>
        <vt:i4>0</vt:i4>
      </vt:variant>
      <vt:variant>
        <vt:i4>5</vt:i4>
      </vt:variant>
      <vt:variant>
        <vt:lpwstr/>
      </vt:variant>
      <vt:variant>
        <vt:lpwstr>_Toc515247930</vt:lpwstr>
      </vt:variant>
      <vt:variant>
        <vt:i4>1114173</vt:i4>
      </vt:variant>
      <vt:variant>
        <vt:i4>260</vt:i4>
      </vt:variant>
      <vt:variant>
        <vt:i4>0</vt:i4>
      </vt:variant>
      <vt:variant>
        <vt:i4>5</vt:i4>
      </vt:variant>
      <vt:variant>
        <vt:lpwstr/>
      </vt:variant>
      <vt:variant>
        <vt:lpwstr>_Toc515247929</vt:lpwstr>
      </vt:variant>
      <vt:variant>
        <vt:i4>1114173</vt:i4>
      </vt:variant>
      <vt:variant>
        <vt:i4>254</vt:i4>
      </vt:variant>
      <vt:variant>
        <vt:i4>0</vt:i4>
      </vt:variant>
      <vt:variant>
        <vt:i4>5</vt:i4>
      </vt:variant>
      <vt:variant>
        <vt:lpwstr/>
      </vt:variant>
      <vt:variant>
        <vt:lpwstr>_Toc515247928</vt:lpwstr>
      </vt:variant>
      <vt:variant>
        <vt:i4>1114173</vt:i4>
      </vt:variant>
      <vt:variant>
        <vt:i4>248</vt:i4>
      </vt:variant>
      <vt:variant>
        <vt:i4>0</vt:i4>
      </vt:variant>
      <vt:variant>
        <vt:i4>5</vt:i4>
      </vt:variant>
      <vt:variant>
        <vt:lpwstr/>
      </vt:variant>
      <vt:variant>
        <vt:lpwstr>_Toc515247927</vt:lpwstr>
      </vt:variant>
      <vt:variant>
        <vt:i4>1114173</vt:i4>
      </vt:variant>
      <vt:variant>
        <vt:i4>242</vt:i4>
      </vt:variant>
      <vt:variant>
        <vt:i4>0</vt:i4>
      </vt:variant>
      <vt:variant>
        <vt:i4>5</vt:i4>
      </vt:variant>
      <vt:variant>
        <vt:lpwstr/>
      </vt:variant>
      <vt:variant>
        <vt:lpwstr>_Toc515247926</vt:lpwstr>
      </vt:variant>
      <vt:variant>
        <vt:i4>1114173</vt:i4>
      </vt:variant>
      <vt:variant>
        <vt:i4>236</vt:i4>
      </vt:variant>
      <vt:variant>
        <vt:i4>0</vt:i4>
      </vt:variant>
      <vt:variant>
        <vt:i4>5</vt:i4>
      </vt:variant>
      <vt:variant>
        <vt:lpwstr/>
      </vt:variant>
      <vt:variant>
        <vt:lpwstr>_Toc515247925</vt:lpwstr>
      </vt:variant>
      <vt:variant>
        <vt:i4>1114173</vt:i4>
      </vt:variant>
      <vt:variant>
        <vt:i4>230</vt:i4>
      </vt:variant>
      <vt:variant>
        <vt:i4>0</vt:i4>
      </vt:variant>
      <vt:variant>
        <vt:i4>5</vt:i4>
      </vt:variant>
      <vt:variant>
        <vt:lpwstr/>
      </vt:variant>
      <vt:variant>
        <vt:lpwstr>_Toc515247924</vt:lpwstr>
      </vt:variant>
      <vt:variant>
        <vt:i4>1114173</vt:i4>
      </vt:variant>
      <vt:variant>
        <vt:i4>224</vt:i4>
      </vt:variant>
      <vt:variant>
        <vt:i4>0</vt:i4>
      </vt:variant>
      <vt:variant>
        <vt:i4>5</vt:i4>
      </vt:variant>
      <vt:variant>
        <vt:lpwstr/>
      </vt:variant>
      <vt:variant>
        <vt:lpwstr>_Toc515247923</vt:lpwstr>
      </vt:variant>
      <vt:variant>
        <vt:i4>1114173</vt:i4>
      </vt:variant>
      <vt:variant>
        <vt:i4>218</vt:i4>
      </vt:variant>
      <vt:variant>
        <vt:i4>0</vt:i4>
      </vt:variant>
      <vt:variant>
        <vt:i4>5</vt:i4>
      </vt:variant>
      <vt:variant>
        <vt:lpwstr/>
      </vt:variant>
      <vt:variant>
        <vt:lpwstr>_Toc515247922</vt:lpwstr>
      </vt:variant>
      <vt:variant>
        <vt:i4>1114173</vt:i4>
      </vt:variant>
      <vt:variant>
        <vt:i4>212</vt:i4>
      </vt:variant>
      <vt:variant>
        <vt:i4>0</vt:i4>
      </vt:variant>
      <vt:variant>
        <vt:i4>5</vt:i4>
      </vt:variant>
      <vt:variant>
        <vt:lpwstr/>
      </vt:variant>
      <vt:variant>
        <vt:lpwstr>_Toc515247921</vt:lpwstr>
      </vt:variant>
      <vt:variant>
        <vt:i4>1114173</vt:i4>
      </vt:variant>
      <vt:variant>
        <vt:i4>206</vt:i4>
      </vt:variant>
      <vt:variant>
        <vt:i4>0</vt:i4>
      </vt:variant>
      <vt:variant>
        <vt:i4>5</vt:i4>
      </vt:variant>
      <vt:variant>
        <vt:lpwstr/>
      </vt:variant>
      <vt:variant>
        <vt:lpwstr>_Toc515247920</vt:lpwstr>
      </vt:variant>
      <vt:variant>
        <vt:i4>1179709</vt:i4>
      </vt:variant>
      <vt:variant>
        <vt:i4>200</vt:i4>
      </vt:variant>
      <vt:variant>
        <vt:i4>0</vt:i4>
      </vt:variant>
      <vt:variant>
        <vt:i4>5</vt:i4>
      </vt:variant>
      <vt:variant>
        <vt:lpwstr/>
      </vt:variant>
      <vt:variant>
        <vt:lpwstr>_Toc515247919</vt:lpwstr>
      </vt:variant>
      <vt:variant>
        <vt:i4>1179709</vt:i4>
      </vt:variant>
      <vt:variant>
        <vt:i4>194</vt:i4>
      </vt:variant>
      <vt:variant>
        <vt:i4>0</vt:i4>
      </vt:variant>
      <vt:variant>
        <vt:i4>5</vt:i4>
      </vt:variant>
      <vt:variant>
        <vt:lpwstr/>
      </vt:variant>
      <vt:variant>
        <vt:lpwstr>_Toc515247918</vt:lpwstr>
      </vt:variant>
      <vt:variant>
        <vt:i4>1179709</vt:i4>
      </vt:variant>
      <vt:variant>
        <vt:i4>188</vt:i4>
      </vt:variant>
      <vt:variant>
        <vt:i4>0</vt:i4>
      </vt:variant>
      <vt:variant>
        <vt:i4>5</vt:i4>
      </vt:variant>
      <vt:variant>
        <vt:lpwstr/>
      </vt:variant>
      <vt:variant>
        <vt:lpwstr>_Toc515247917</vt:lpwstr>
      </vt:variant>
      <vt:variant>
        <vt:i4>1179709</vt:i4>
      </vt:variant>
      <vt:variant>
        <vt:i4>182</vt:i4>
      </vt:variant>
      <vt:variant>
        <vt:i4>0</vt:i4>
      </vt:variant>
      <vt:variant>
        <vt:i4>5</vt:i4>
      </vt:variant>
      <vt:variant>
        <vt:lpwstr/>
      </vt:variant>
      <vt:variant>
        <vt:lpwstr>_Toc515247916</vt:lpwstr>
      </vt:variant>
      <vt:variant>
        <vt:i4>1179709</vt:i4>
      </vt:variant>
      <vt:variant>
        <vt:i4>176</vt:i4>
      </vt:variant>
      <vt:variant>
        <vt:i4>0</vt:i4>
      </vt:variant>
      <vt:variant>
        <vt:i4>5</vt:i4>
      </vt:variant>
      <vt:variant>
        <vt:lpwstr/>
      </vt:variant>
      <vt:variant>
        <vt:lpwstr>_Toc515247915</vt:lpwstr>
      </vt:variant>
      <vt:variant>
        <vt:i4>1179709</vt:i4>
      </vt:variant>
      <vt:variant>
        <vt:i4>170</vt:i4>
      </vt:variant>
      <vt:variant>
        <vt:i4>0</vt:i4>
      </vt:variant>
      <vt:variant>
        <vt:i4>5</vt:i4>
      </vt:variant>
      <vt:variant>
        <vt:lpwstr/>
      </vt:variant>
      <vt:variant>
        <vt:lpwstr>_Toc515247914</vt:lpwstr>
      </vt:variant>
      <vt:variant>
        <vt:i4>1179709</vt:i4>
      </vt:variant>
      <vt:variant>
        <vt:i4>164</vt:i4>
      </vt:variant>
      <vt:variant>
        <vt:i4>0</vt:i4>
      </vt:variant>
      <vt:variant>
        <vt:i4>5</vt:i4>
      </vt:variant>
      <vt:variant>
        <vt:lpwstr/>
      </vt:variant>
      <vt:variant>
        <vt:lpwstr>_Toc515247913</vt:lpwstr>
      </vt:variant>
      <vt:variant>
        <vt:i4>1179709</vt:i4>
      </vt:variant>
      <vt:variant>
        <vt:i4>158</vt:i4>
      </vt:variant>
      <vt:variant>
        <vt:i4>0</vt:i4>
      </vt:variant>
      <vt:variant>
        <vt:i4>5</vt:i4>
      </vt:variant>
      <vt:variant>
        <vt:lpwstr/>
      </vt:variant>
      <vt:variant>
        <vt:lpwstr>_Toc515247912</vt:lpwstr>
      </vt:variant>
      <vt:variant>
        <vt:i4>1179709</vt:i4>
      </vt:variant>
      <vt:variant>
        <vt:i4>152</vt:i4>
      </vt:variant>
      <vt:variant>
        <vt:i4>0</vt:i4>
      </vt:variant>
      <vt:variant>
        <vt:i4>5</vt:i4>
      </vt:variant>
      <vt:variant>
        <vt:lpwstr/>
      </vt:variant>
      <vt:variant>
        <vt:lpwstr>_Toc515247911</vt:lpwstr>
      </vt:variant>
      <vt:variant>
        <vt:i4>1179709</vt:i4>
      </vt:variant>
      <vt:variant>
        <vt:i4>146</vt:i4>
      </vt:variant>
      <vt:variant>
        <vt:i4>0</vt:i4>
      </vt:variant>
      <vt:variant>
        <vt:i4>5</vt:i4>
      </vt:variant>
      <vt:variant>
        <vt:lpwstr/>
      </vt:variant>
      <vt:variant>
        <vt:lpwstr>_Toc515247910</vt:lpwstr>
      </vt:variant>
      <vt:variant>
        <vt:i4>1245245</vt:i4>
      </vt:variant>
      <vt:variant>
        <vt:i4>140</vt:i4>
      </vt:variant>
      <vt:variant>
        <vt:i4>0</vt:i4>
      </vt:variant>
      <vt:variant>
        <vt:i4>5</vt:i4>
      </vt:variant>
      <vt:variant>
        <vt:lpwstr/>
      </vt:variant>
      <vt:variant>
        <vt:lpwstr>_Toc515247909</vt:lpwstr>
      </vt:variant>
      <vt:variant>
        <vt:i4>1245245</vt:i4>
      </vt:variant>
      <vt:variant>
        <vt:i4>134</vt:i4>
      </vt:variant>
      <vt:variant>
        <vt:i4>0</vt:i4>
      </vt:variant>
      <vt:variant>
        <vt:i4>5</vt:i4>
      </vt:variant>
      <vt:variant>
        <vt:lpwstr/>
      </vt:variant>
      <vt:variant>
        <vt:lpwstr>_Toc515247908</vt:lpwstr>
      </vt:variant>
      <vt:variant>
        <vt:i4>1245245</vt:i4>
      </vt:variant>
      <vt:variant>
        <vt:i4>128</vt:i4>
      </vt:variant>
      <vt:variant>
        <vt:i4>0</vt:i4>
      </vt:variant>
      <vt:variant>
        <vt:i4>5</vt:i4>
      </vt:variant>
      <vt:variant>
        <vt:lpwstr/>
      </vt:variant>
      <vt:variant>
        <vt:lpwstr>_Toc515247907</vt:lpwstr>
      </vt:variant>
      <vt:variant>
        <vt:i4>1245245</vt:i4>
      </vt:variant>
      <vt:variant>
        <vt:i4>122</vt:i4>
      </vt:variant>
      <vt:variant>
        <vt:i4>0</vt:i4>
      </vt:variant>
      <vt:variant>
        <vt:i4>5</vt:i4>
      </vt:variant>
      <vt:variant>
        <vt:lpwstr/>
      </vt:variant>
      <vt:variant>
        <vt:lpwstr>_Toc515247902</vt:lpwstr>
      </vt:variant>
      <vt:variant>
        <vt:i4>1703996</vt:i4>
      </vt:variant>
      <vt:variant>
        <vt:i4>116</vt:i4>
      </vt:variant>
      <vt:variant>
        <vt:i4>0</vt:i4>
      </vt:variant>
      <vt:variant>
        <vt:i4>5</vt:i4>
      </vt:variant>
      <vt:variant>
        <vt:lpwstr/>
      </vt:variant>
      <vt:variant>
        <vt:lpwstr>_Toc515247897</vt:lpwstr>
      </vt:variant>
      <vt:variant>
        <vt:i4>1703996</vt:i4>
      </vt:variant>
      <vt:variant>
        <vt:i4>110</vt:i4>
      </vt:variant>
      <vt:variant>
        <vt:i4>0</vt:i4>
      </vt:variant>
      <vt:variant>
        <vt:i4>5</vt:i4>
      </vt:variant>
      <vt:variant>
        <vt:lpwstr/>
      </vt:variant>
      <vt:variant>
        <vt:lpwstr>_Toc515247895</vt:lpwstr>
      </vt:variant>
      <vt:variant>
        <vt:i4>1703996</vt:i4>
      </vt:variant>
      <vt:variant>
        <vt:i4>104</vt:i4>
      </vt:variant>
      <vt:variant>
        <vt:i4>0</vt:i4>
      </vt:variant>
      <vt:variant>
        <vt:i4>5</vt:i4>
      </vt:variant>
      <vt:variant>
        <vt:lpwstr/>
      </vt:variant>
      <vt:variant>
        <vt:lpwstr>_Toc515247890</vt:lpwstr>
      </vt:variant>
      <vt:variant>
        <vt:i4>1769532</vt:i4>
      </vt:variant>
      <vt:variant>
        <vt:i4>98</vt:i4>
      </vt:variant>
      <vt:variant>
        <vt:i4>0</vt:i4>
      </vt:variant>
      <vt:variant>
        <vt:i4>5</vt:i4>
      </vt:variant>
      <vt:variant>
        <vt:lpwstr/>
      </vt:variant>
      <vt:variant>
        <vt:lpwstr>_Toc515247889</vt:lpwstr>
      </vt:variant>
      <vt:variant>
        <vt:i4>1769532</vt:i4>
      </vt:variant>
      <vt:variant>
        <vt:i4>92</vt:i4>
      </vt:variant>
      <vt:variant>
        <vt:i4>0</vt:i4>
      </vt:variant>
      <vt:variant>
        <vt:i4>5</vt:i4>
      </vt:variant>
      <vt:variant>
        <vt:lpwstr/>
      </vt:variant>
      <vt:variant>
        <vt:lpwstr>_Toc515247888</vt:lpwstr>
      </vt:variant>
      <vt:variant>
        <vt:i4>1769532</vt:i4>
      </vt:variant>
      <vt:variant>
        <vt:i4>86</vt:i4>
      </vt:variant>
      <vt:variant>
        <vt:i4>0</vt:i4>
      </vt:variant>
      <vt:variant>
        <vt:i4>5</vt:i4>
      </vt:variant>
      <vt:variant>
        <vt:lpwstr/>
      </vt:variant>
      <vt:variant>
        <vt:lpwstr>_Toc515247887</vt:lpwstr>
      </vt:variant>
      <vt:variant>
        <vt:i4>1769532</vt:i4>
      </vt:variant>
      <vt:variant>
        <vt:i4>80</vt:i4>
      </vt:variant>
      <vt:variant>
        <vt:i4>0</vt:i4>
      </vt:variant>
      <vt:variant>
        <vt:i4>5</vt:i4>
      </vt:variant>
      <vt:variant>
        <vt:lpwstr/>
      </vt:variant>
      <vt:variant>
        <vt:lpwstr>_Toc515247886</vt:lpwstr>
      </vt:variant>
      <vt:variant>
        <vt:i4>1769532</vt:i4>
      </vt:variant>
      <vt:variant>
        <vt:i4>74</vt:i4>
      </vt:variant>
      <vt:variant>
        <vt:i4>0</vt:i4>
      </vt:variant>
      <vt:variant>
        <vt:i4>5</vt:i4>
      </vt:variant>
      <vt:variant>
        <vt:lpwstr/>
      </vt:variant>
      <vt:variant>
        <vt:lpwstr>_Toc515247885</vt:lpwstr>
      </vt:variant>
      <vt:variant>
        <vt:i4>1769532</vt:i4>
      </vt:variant>
      <vt:variant>
        <vt:i4>68</vt:i4>
      </vt:variant>
      <vt:variant>
        <vt:i4>0</vt:i4>
      </vt:variant>
      <vt:variant>
        <vt:i4>5</vt:i4>
      </vt:variant>
      <vt:variant>
        <vt:lpwstr/>
      </vt:variant>
      <vt:variant>
        <vt:lpwstr>_Toc515247884</vt:lpwstr>
      </vt:variant>
      <vt:variant>
        <vt:i4>1769532</vt:i4>
      </vt:variant>
      <vt:variant>
        <vt:i4>62</vt:i4>
      </vt:variant>
      <vt:variant>
        <vt:i4>0</vt:i4>
      </vt:variant>
      <vt:variant>
        <vt:i4>5</vt:i4>
      </vt:variant>
      <vt:variant>
        <vt:lpwstr/>
      </vt:variant>
      <vt:variant>
        <vt:lpwstr>_Toc515247883</vt:lpwstr>
      </vt:variant>
      <vt:variant>
        <vt:i4>1769532</vt:i4>
      </vt:variant>
      <vt:variant>
        <vt:i4>56</vt:i4>
      </vt:variant>
      <vt:variant>
        <vt:i4>0</vt:i4>
      </vt:variant>
      <vt:variant>
        <vt:i4>5</vt:i4>
      </vt:variant>
      <vt:variant>
        <vt:lpwstr/>
      </vt:variant>
      <vt:variant>
        <vt:lpwstr>_Toc515247882</vt:lpwstr>
      </vt:variant>
      <vt:variant>
        <vt:i4>1769532</vt:i4>
      </vt:variant>
      <vt:variant>
        <vt:i4>50</vt:i4>
      </vt:variant>
      <vt:variant>
        <vt:i4>0</vt:i4>
      </vt:variant>
      <vt:variant>
        <vt:i4>5</vt:i4>
      </vt:variant>
      <vt:variant>
        <vt:lpwstr/>
      </vt:variant>
      <vt:variant>
        <vt:lpwstr>_Toc515247881</vt:lpwstr>
      </vt:variant>
      <vt:variant>
        <vt:i4>1769532</vt:i4>
      </vt:variant>
      <vt:variant>
        <vt:i4>44</vt:i4>
      </vt:variant>
      <vt:variant>
        <vt:i4>0</vt:i4>
      </vt:variant>
      <vt:variant>
        <vt:i4>5</vt:i4>
      </vt:variant>
      <vt:variant>
        <vt:lpwstr/>
      </vt:variant>
      <vt:variant>
        <vt:lpwstr>_Toc515247880</vt:lpwstr>
      </vt:variant>
      <vt:variant>
        <vt:i4>1310780</vt:i4>
      </vt:variant>
      <vt:variant>
        <vt:i4>38</vt:i4>
      </vt:variant>
      <vt:variant>
        <vt:i4>0</vt:i4>
      </vt:variant>
      <vt:variant>
        <vt:i4>5</vt:i4>
      </vt:variant>
      <vt:variant>
        <vt:lpwstr/>
      </vt:variant>
      <vt:variant>
        <vt:lpwstr>_Toc515247879</vt:lpwstr>
      </vt:variant>
      <vt:variant>
        <vt:i4>1310780</vt:i4>
      </vt:variant>
      <vt:variant>
        <vt:i4>32</vt:i4>
      </vt:variant>
      <vt:variant>
        <vt:i4>0</vt:i4>
      </vt:variant>
      <vt:variant>
        <vt:i4>5</vt:i4>
      </vt:variant>
      <vt:variant>
        <vt:lpwstr/>
      </vt:variant>
      <vt:variant>
        <vt:lpwstr>_Toc515247878</vt:lpwstr>
      </vt:variant>
      <vt:variant>
        <vt:i4>1310780</vt:i4>
      </vt:variant>
      <vt:variant>
        <vt:i4>26</vt:i4>
      </vt:variant>
      <vt:variant>
        <vt:i4>0</vt:i4>
      </vt:variant>
      <vt:variant>
        <vt:i4>5</vt:i4>
      </vt:variant>
      <vt:variant>
        <vt:lpwstr/>
      </vt:variant>
      <vt:variant>
        <vt:lpwstr>_Toc515247877</vt:lpwstr>
      </vt:variant>
      <vt:variant>
        <vt:i4>1310780</vt:i4>
      </vt:variant>
      <vt:variant>
        <vt:i4>20</vt:i4>
      </vt:variant>
      <vt:variant>
        <vt:i4>0</vt:i4>
      </vt:variant>
      <vt:variant>
        <vt:i4>5</vt:i4>
      </vt:variant>
      <vt:variant>
        <vt:lpwstr/>
      </vt:variant>
      <vt:variant>
        <vt:lpwstr>_Toc515247876</vt:lpwstr>
      </vt:variant>
      <vt:variant>
        <vt:i4>1310780</vt:i4>
      </vt:variant>
      <vt:variant>
        <vt:i4>14</vt:i4>
      </vt:variant>
      <vt:variant>
        <vt:i4>0</vt:i4>
      </vt:variant>
      <vt:variant>
        <vt:i4>5</vt:i4>
      </vt:variant>
      <vt:variant>
        <vt:lpwstr/>
      </vt:variant>
      <vt:variant>
        <vt:lpwstr>_Toc515247875</vt:lpwstr>
      </vt:variant>
      <vt:variant>
        <vt:i4>1310780</vt:i4>
      </vt:variant>
      <vt:variant>
        <vt:i4>8</vt:i4>
      </vt:variant>
      <vt:variant>
        <vt:i4>0</vt:i4>
      </vt:variant>
      <vt:variant>
        <vt:i4>5</vt:i4>
      </vt:variant>
      <vt:variant>
        <vt:lpwstr/>
      </vt:variant>
      <vt:variant>
        <vt:lpwstr>_Toc515247874</vt:lpwstr>
      </vt:variant>
      <vt:variant>
        <vt:i4>1310780</vt:i4>
      </vt:variant>
      <vt:variant>
        <vt:i4>2</vt:i4>
      </vt:variant>
      <vt:variant>
        <vt:i4>0</vt:i4>
      </vt:variant>
      <vt:variant>
        <vt:i4>5</vt:i4>
      </vt:variant>
      <vt:variant>
        <vt:lpwstr/>
      </vt:variant>
      <vt:variant>
        <vt:lpwstr>_Toc515247873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zinaida.yakzhina</dc:creator>
  <cp:keywords/>
  <dc:description/>
  <cp:lastModifiedBy>dv752</cp:lastModifiedBy>
  <cp:revision>8</cp:revision>
  <cp:lastPrinted>2021-03-16T11:15:00Z</cp:lastPrinted>
  <dcterms:created xsi:type="dcterms:W3CDTF">2021-03-14T22:47:00Z</dcterms:created>
  <dcterms:modified xsi:type="dcterms:W3CDTF">2021-04-04T20:11:00Z</dcterms:modified>
</cp:coreProperties>
</file>